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85D4F" w14:textId="77777777" w:rsidR="00123B64" w:rsidRPr="001C2668" w:rsidRDefault="00123B64" w:rsidP="00FB5485">
      <w:pPr>
        <w:jc w:val="center"/>
        <w:rPr>
          <w:rFonts w:ascii="Cambria" w:hAnsi="Cambria"/>
          <w:b/>
          <w:bCs/>
        </w:rPr>
      </w:pPr>
      <w:r>
        <w:rPr>
          <w:rFonts w:ascii="Cambria" w:eastAsia="Cambria" w:hAnsi="Cambria" w:cs="Cambria"/>
          <w:b/>
          <w:color w:val="000000"/>
        </w:rPr>
        <w:t>FIŞA DISCIPLINEI</w:t>
      </w:r>
    </w:p>
    <w:p w14:paraId="2920915E" w14:textId="77777777" w:rsidR="00123B64" w:rsidRPr="001C2668" w:rsidRDefault="00123B64" w:rsidP="00FB5485">
      <w:pPr>
        <w:jc w:val="center"/>
        <w:rPr>
          <w:rFonts w:ascii="Cambria" w:hAnsi="Cambria"/>
          <w:i/>
          <w:iCs/>
          <w:color w:val="FF0000"/>
        </w:rPr>
      </w:pPr>
      <w:r>
        <w:rPr>
          <w:rFonts w:ascii="Cambria" w:eastAsia="Cambria" w:hAnsi="Cambria" w:cs="Cambria"/>
          <w:color w:val="000000"/>
          <w:sz w:val="20"/>
        </w:rPr>
        <w:t>Utilizare și operare PC</w:t>
      </w:r>
      <w:r>
        <w:rPr>
          <w:rFonts w:ascii="Cambria" w:eastAsia="Cambria" w:hAnsi="Cambria" w:cs="Cambria"/>
          <w:color w:val="000000"/>
          <w:sz w:val="20"/>
        </w:rPr>
        <w:br/>
        <w:t>Computer skills</w:t>
      </w:r>
    </w:p>
    <w:p w14:paraId="61758BAD" w14:textId="77777777" w:rsidR="00123B64" w:rsidRPr="001C2668" w:rsidRDefault="00123B64" w:rsidP="00FB5485">
      <w:pPr>
        <w:jc w:val="center"/>
        <w:rPr>
          <w:rFonts w:ascii="Cambria" w:hAnsi="Cambria"/>
        </w:rPr>
      </w:pPr>
      <w:r>
        <w:rPr>
          <w:rFonts w:ascii="Cambria" w:eastAsia="Cambria" w:hAnsi="Cambria" w:cs="Cambria"/>
          <w:color w:val="000000"/>
          <w:sz w:val="20"/>
        </w:rPr>
        <w:t>Anul universitar 2026/2027</w:t>
      </w:r>
    </w:p>
    <w:p w14:paraId="757C6574" w14:textId="77777777" w:rsidR="002315D2" w:rsidRPr="001C2668" w:rsidRDefault="002315D2" w:rsidP="002315D2">
      <w:pPr>
        <w:rPr>
          <w:rFonts w:ascii="Cambria" w:hAnsi="Cambria"/>
          <w:color w:val="FF0000"/>
          <w:sz w:val="20"/>
          <w:szCs w:val="20"/>
        </w:rPr>
      </w:pPr>
    </w:p>
    <w:p w14:paraId="404D0BC7" w14:textId="77777777" w:rsidR="00886616" w:rsidRPr="001C2668" w:rsidRDefault="00886616" w:rsidP="003D7F8A">
      <w:pPr>
        <w:spacing w:after="0"/>
        <w:ind w:left="142" w:hanging="567"/>
        <w:rPr>
          <w:rFonts w:ascii="Cambria" w:hAnsi="Cambria"/>
          <w:b/>
          <w:sz w:val="20"/>
          <w:szCs w:val="20"/>
        </w:rPr>
      </w:pPr>
      <w:r w:rsidRPr="001C2668">
        <w:rPr>
          <w:rFonts w:ascii="Cambria" w:eastAsia="Cambria" w:hAnsi="Cambria" w:cs="Cambria"/>
          <w:b/>
          <w:color w:val="000000"/>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6FC48B9E" w14:textId="77777777" w:rsidTr="00820A4F">
        <w:trPr>
          <w:trHeight w:val="284"/>
        </w:trPr>
        <w:tc>
          <w:tcPr>
            <w:tcW w:w="3403" w:type="dxa"/>
            <w:vAlign w:val="center"/>
          </w:tcPr>
          <w:p w14:paraId="66C995DA"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Pr>
                <w:rFonts w:ascii="Cambria" w:eastAsia="Cambria" w:hAnsi="Cambria" w:cs="Cambria"/>
                <w:color w:val="000000"/>
                <w:sz w:val="20"/>
              </w:rPr>
              <w:t>1.1. Instituția de învățământ superior</w:t>
            </w:r>
          </w:p>
        </w:tc>
        <w:tc>
          <w:tcPr>
            <w:tcW w:w="7088" w:type="dxa"/>
            <w:vAlign w:val="center"/>
          </w:tcPr>
          <w:p w14:paraId="5E86ADC0"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Universitatea Babeș-Bolyai</w:t>
            </w:r>
          </w:p>
        </w:tc>
      </w:tr>
      <w:tr w:rsidR="00D51618" w:rsidRPr="00D51618" w14:paraId="4166220D" w14:textId="77777777" w:rsidTr="00820A4F">
        <w:trPr>
          <w:trHeight w:val="284"/>
        </w:trPr>
        <w:tc>
          <w:tcPr>
            <w:tcW w:w="3403" w:type="dxa"/>
            <w:vAlign w:val="center"/>
          </w:tcPr>
          <w:p w14:paraId="622D29AD"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Pr>
                <w:rFonts w:ascii="Cambria" w:eastAsia="Cambria" w:hAnsi="Cambria" w:cs="Cambria"/>
                <w:color w:val="000000"/>
                <w:sz w:val="20"/>
              </w:rPr>
              <w:t>1.2. Facultatea</w:t>
            </w:r>
          </w:p>
        </w:tc>
        <w:tc>
          <w:tcPr>
            <w:tcW w:w="7088" w:type="dxa"/>
            <w:vAlign w:val="center"/>
          </w:tcPr>
          <w:p w14:paraId="79A4C6A8"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Științe Politice, Administrative și ale Comunicării</w:t>
            </w:r>
          </w:p>
        </w:tc>
      </w:tr>
      <w:tr w:rsidR="00D51618" w:rsidRPr="00D51618" w14:paraId="2D93FA02" w14:textId="77777777" w:rsidTr="00820A4F">
        <w:trPr>
          <w:trHeight w:val="284"/>
        </w:trPr>
        <w:tc>
          <w:tcPr>
            <w:tcW w:w="3403" w:type="dxa"/>
            <w:vAlign w:val="center"/>
          </w:tcPr>
          <w:p w14:paraId="063532DB"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Pr>
                <w:rFonts w:ascii="Cambria" w:eastAsia="Cambria" w:hAnsi="Cambria" w:cs="Cambria"/>
                <w:color w:val="000000"/>
                <w:sz w:val="20"/>
              </w:rPr>
              <w:t>1.3. Departamentul</w:t>
            </w:r>
          </w:p>
        </w:tc>
        <w:tc>
          <w:tcPr>
            <w:tcW w:w="7088" w:type="dxa"/>
            <w:vAlign w:val="center"/>
          </w:tcPr>
          <w:p w14:paraId="41EC9EC6"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Științe Politice</w:t>
            </w:r>
          </w:p>
        </w:tc>
      </w:tr>
      <w:tr w:rsidR="00D51618" w:rsidRPr="00D51618" w14:paraId="4C4544F9" w14:textId="77777777" w:rsidTr="00820A4F">
        <w:trPr>
          <w:trHeight w:val="284"/>
        </w:trPr>
        <w:tc>
          <w:tcPr>
            <w:tcW w:w="3403" w:type="dxa"/>
            <w:vAlign w:val="center"/>
          </w:tcPr>
          <w:p w14:paraId="20EADDAB"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Pr>
                <w:rFonts w:ascii="Cambria" w:eastAsia="Cambria" w:hAnsi="Cambria" w:cs="Cambria"/>
                <w:color w:val="000000"/>
                <w:sz w:val="20"/>
              </w:rPr>
              <w:t>1.4. Domeniul de studii</w:t>
            </w:r>
          </w:p>
        </w:tc>
        <w:tc>
          <w:tcPr>
            <w:tcW w:w="7088" w:type="dxa"/>
            <w:vAlign w:val="center"/>
          </w:tcPr>
          <w:p w14:paraId="6D46B2C6"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Științe Politice</w:t>
            </w:r>
          </w:p>
        </w:tc>
      </w:tr>
      <w:tr w:rsidR="00D51618" w:rsidRPr="00D51618" w14:paraId="7E218F9C" w14:textId="77777777" w:rsidTr="00820A4F">
        <w:trPr>
          <w:trHeight w:val="284"/>
        </w:trPr>
        <w:tc>
          <w:tcPr>
            <w:tcW w:w="3403" w:type="dxa"/>
            <w:vAlign w:val="center"/>
          </w:tcPr>
          <w:p w14:paraId="1873E5CB"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Pr>
                <w:rFonts w:ascii="Cambria" w:eastAsia="Cambria" w:hAnsi="Cambria" w:cs="Cambria"/>
                <w:color w:val="000000"/>
                <w:sz w:val="20"/>
              </w:rPr>
              <w:t>1.5. Ciclul de studii</w:t>
            </w:r>
          </w:p>
        </w:tc>
        <w:tc>
          <w:tcPr>
            <w:tcW w:w="7088" w:type="dxa"/>
            <w:vAlign w:val="center"/>
          </w:tcPr>
          <w:p w14:paraId="31434E5A"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Licență</w:t>
            </w:r>
          </w:p>
        </w:tc>
      </w:tr>
      <w:tr w:rsidR="00D51618" w:rsidRPr="00D51618" w14:paraId="437AB402" w14:textId="77777777" w:rsidTr="00820A4F">
        <w:trPr>
          <w:trHeight w:val="284"/>
        </w:trPr>
        <w:tc>
          <w:tcPr>
            <w:tcW w:w="3403" w:type="dxa"/>
            <w:vAlign w:val="center"/>
          </w:tcPr>
          <w:p w14:paraId="688F475C"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Pr>
                <w:rFonts w:ascii="Cambria" w:eastAsia="Cambria" w:hAnsi="Cambria" w:cs="Cambria"/>
                <w:color w:val="000000"/>
                <w:sz w:val="20"/>
              </w:rPr>
              <w:t>1.6. Programul de studii / Calificarea</w:t>
            </w:r>
          </w:p>
        </w:tc>
        <w:tc>
          <w:tcPr>
            <w:tcW w:w="7088" w:type="dxa"/>
            <w:vAlign w:val="center"/>
          </w:tcPr>
          <w:p w14:paraId="5BB17FA5"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Științe Politice</w:t>
            </w:r>
          </w:p>
        </w:tc>
      </w:tr>
      <w:tr w:rsidR="00D51618" w:rsidRPr="00D51618" w14:paraId="132F7602" w14:textId="77777777" w:rsidTr="00820A4F">
        <w:trPr>
          <w:trHeight w:val="284"/>
        </w:trPr>
        <w:tc>
          <w:tcPr>
            <w:tcW w:w="3403" w:type="dxa"/>
            <w:vAlign w:val="center"/>
          </w:tcPr>
          <w:p w14:paraId="55588D1D"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Pr>
                <w:rFonts w:ascii="Cambria" w:eastAsia="Cambria" w:hAnsi="Cambria" w:cs="Cambria"/>
                <w:color w:val="000000"/>
                <w:sz w:val="20"/>
              </w:rPr>
              <w:t>1.7. Forma de învățământ</w:t>
            </w:r>
          </w:p>
        </w:tc>
        <w:tc>
          <w:tcPr>
            <w:tcW w:w="7088" w:type="dxa"/>
            <w:vAlign w:val="center"/>
          </w:tcPr>
          <w:p w14:paraId="412A69F3" w14:textId="77777777"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Cambria" w:hAnsi="Cambria" w:cs="Cambria"/>
                <w:color w:val="000000"/>
                <w:sz w:val="20"/>
              </w:rPr>
              <w:t>Cu frecvență</w:t>
            </w:r>
          </w:p>
        </w:tc>
      </w:tr>
    </w:tbl>
    <w:p w14:paraId="1ECEDF54" w14:textId="77777777" w:rsidR="00FC204E" w:rsidRPr="001C2668" w:rsidRDefault="00FC204E" w:rsidP="00886616">
      <w:pPr>
        <w:spacing w:after="0"/>
        <w:rPr>
          <w:rFonts w:ascii="Cambria" w:hAnsi="Cambria"/>
          <w:b/>
          <w:sz w:val="20"/>
          <w:szCs w:val="20"/>
        </w:rPr>
      </w:pPr>
    </w:p>
    <w:p w14:paraId="015A60A0" w14:textId="77777777" w:rsidR="00366881" w:rsidRPr="001C2668" w:rsidRDefault="00366881" w:rsidP="00366881">
      <w:pPr>
        <w:spacing w:after="0"/>
        <w:ind w:left="142" w:hanging="567"/>
        <w:rPr>
          <w:rFonts w:ascii="Cambria" w:hAnsi="Cambria"/>
          <w:b/>
          <w:sz w:val="20"/>
          <w:szCs w:val="20"/>
        </w:rPr>
      </w:pPr>
      <w:r>
        <w:rPr>
          <w:rFonts w:ascii="Cambria" w:eastAsia="Cambria" w:hAnsi="Cambria" w:cs="Cambria"/>
          <w:b/>
          <w:color w:val="000000"/>
          <w:sz w:val="20"/>
          <w:szCs w:val="20"/>
        </w:rPr>
        <w:t>2</w:t>
      </w:r>
      <w:r w:rsidRPr="001C2668">
        <w:rPr>
          <w:rFonts w:ascii="Cambria" w:eastAsia="Cambria" w:hAnsi="Cambria" w:cs="Cambria"/>
          <w:b/>
          <w:color w:val="000000"/>
          <w:sz w:val="20"/>
          <w:szCs w:val="20"/>
        </w:rPr>
        <w:t xml:space="preserve">. Date despre </w:t>
      </w:r>
      <w:r>
        <w:rPr>
          <w:rFonts w:ascii="Cambria" w:eastAsia="Cambria" w:hAnsi="Cambria" w:cs="Cambria"/>
          <w:b/>
          <w:color w:val="000000"/>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7593B37E" w14:textId="77777777" w:rsidTr="00D55253">
        <w:trPr>
          <w:trHeight w:val="284"/>
        </w:trPr>
        <w:tc>
          <w:tcPr>
            <w:tcW w:w="2577" w:type="dxa"/>
            <w:vAlign w:val="center"/>
          </w:tcPr>
          <w:p w14:paraId="03399C11"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2.1. Denumirea disciplinei</w:t>
            </w:r>
          </w:p>
        </w:tc>
        <w:tc>
          <w:tcPr>
            <w:tcW w:w="4961" w:type="dxa"/>
            <w:gridSpan w:val="4"/>
            <w:vAlign w:val="center"/>
          </w:tcPr>
          <w:p w14:paraId="5424E5A8" w14:textId="77777777" w:rsidR="00311258" w:rsidRPr="006D5B5C" w:rsidRDefault="00000000" w:rsidP="00215904">
            <w:pPr>
              <w:spacing w:after="0" w:line="240" w:lineRule="auto"/>
              <w:rPr>
                <w:rFonts w:ascii="Times New Roman" w:hAnsi="Times New Roman"/>
                <w:color w:val="00B050"/>
              </w:rPr>
            </w:pPr>
            <w:r>
              <w:rPr>
                <w:rFonts w:ascii="Cambria" w:eastAsia="Cambria" w:hAnsi="Cambria" w:cs="Cambria"/>
                <w:color w:val="000000"/>
                <w:sz w:val="20"/>
              </w:rPr>
              <w:t>Utilizare și operare PC</w:t>
            </w:r>
            <w:r>
              <w:rPr>
                <w:rFonts w:ascii="Cambria" w:eastAsia="Cambria" w:hAnsi="Cambria" w:cs="Cambria"/>
                <w:color w:val="000000"/>
                <w:sz w:val="20"/>
              </w:rPr>
              <w:br/>
              <w:t>Computer skills</w:t>
            </w:r>
          </w:p>
        </w:tc>
        <w:tc>
          <w:tcPr>
            <w:tcW w:w="1701" w:type="dxa"/>
            <w:gridSpan w:val="2"/>
            <w:vAlign w:val="center"/>
          </w:tcPr>
          <w:p w14:paraId="268B4D30"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Codul disciplinei</w:t>
            </w:r>
          </w:p>
        </w:tc>
        <w:tc>
          <w:tcPr>
            <w:tcW w:w="1276" w:type="dxa"/>
            <w:vAlign w:val="center"/>
          </w:tcPr>
          <w:p w14:paraId="491CEBED" w14:textId="77777777" w:rsidR="00311258" w:rsidRPr="006D5B5C" w:rsidRDefault="00000000" w:rsidP="00215904">
            <w:pPr>
              <w:spacing w:after="0" w:line="240" w:lineRule="auto"/>
              <w:ind w:left="-82" w:right="-164"/>
              <w:jc w:val="both"/>
              <w:rPr>
                <w:rFonts w:ascii="Times New Roman" w:hAnsi="Times New Roman"/>
                <w:color w:val="FF0000"/>
              </w:rPr>
            </w:pPr>
            <w:r>
              <w:rPr>
                <w:rFonts w:ascii="Cambria" w:eastAsia="Cambria" w:hAnsi="Cambria" w:cs="Cambria"/>
                <w:color w:val="000000"/>
                <w:sz w:val="20"/>
              </w:rPr>
              <w:t>ULR1106</w:t>
            </w:r>
          </w:p>
        </w:tc>
      </w:tr>
      <w:tr w:rsidR="008F5E28" w:rsidRPr="00972DAD" w14:paraId="67EBF2BD" w14:textId="77777777" w:rsidTr="00395D15">
        <w:trPr>
          <w:trHeight w:val="284"/>
        </w:trPr>
        <w:tc>
          <w:tcPr>
            <w:tcW w:w="3427" w:type="dxa"/>
            <w:gridSpan w:val="2"/>
            <w:vAlign w:val="center"/>
          </w:tcPr>
          <w:p w14:paraId="3E59E528"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Cambria" w:hAnsi="Cambria" w:cs="Cambria"/>
                <w:color w:val="000000"/>
                <w:sz w:val="20"/>
              </w:rPr>
              <w:t>2.2. Titularul activităților de curs</w:t>
            </w:r>
          </w:p>
        </w:tc>
        <w:tc>
          <w:tcPr>
            <w:tcW w:w="7088" w:type="dxa"/>
            <w:gridSpan w:val="6"/>
            <w:vAlign w:val="center"/>
          </w:tcPr>
          <w:p w14:paraId="19B8F717" w14:textId="7D919A66" w:rsidR="00311258" w:rsidRPr="006D5B5C" w:rsidRDefault="00000000" w:rsidP="00215904">
            <w:pPr>
              <w:spacing w:after="0" w:line="240" w:lineRule="auto"/>
              <w:rPr>
                <w:rFonts w:ascii="Times New Roman" w:hAnsi="Times New Roman"/>
                <w:color w:val="00B050"/>
              </w:rPr>
            </w:pPr>
            <w:r>
              <w:rPr>
                <w:rFonts w:ascii="Cambria" w:eastAsia="Cambria" w:hAnsi="Cambria" w:cs="Cambria"/>
                <w:color w:val="000000"/>
                <w:sz w:val="20"/>
              </w:rPr>
              <w:t>Asist. Univ. Dr. Ovidiu Oltean (ovidiuoltean@fspac.ro)</w:t>
            </w:r>
            <w:r>
              <w:rPr>
                <w:rFonts w:ascii="Cambria" w:eastAsia="Cambria" w:hAnsi="Cambria" w:cs="Cambria"/>
                <w:color w:val="000000"/>
                <w:sz w:val="20"/>
              </w:rPr>
              <w:br/>
              <w:t>(orar consultații: M</w:t>
            </w:r>
            <w:r w:rsidR="006839D8">
              <w:rPr>
                <w:rFonts w:ascii="Cambria" w:eastAsia="Cambria" w:hAnsi="Cambria" w:cs="Cambria"/>
                <w:color w:val="000000"/>
                <w:sz w:val="20"/>
              </w:rPr>
              <w:t>iercuri</w:t>
            </w:r>
            <w:r>
              <w:rPr>
                <w:rFonts w:ascii="Cambria" w:eastAsia="Cambria" w:hAnsi="Cambria" w:cs="Cambria"/>
                <w:color w:val="000000"/>
                <w:sz w:val="20"/>
              </w:rPr>
              <w:t xml:space="preserve"> 11:00-12:00, biroul 307, clădirea FSPAC 2, Minerilor 85)</w:t>
            </w:r>
          </w:p>
        </w:tc>
      </w:tr>
      <w:tr w:rsidR="008F5E28" w:rsidRPr="00972DAD" w14:paraId="053CE83A" w14:textId="77777777" w:rsidTr="00395D15">
        <w:trPr>
          <w:trHeight w:val="284"/>
        </w:trPr>
        <w:tc>
          <w:tcPr>
            <w:tcW w:w="3427" w:type="dxa"/>
            <w:gridSpan w:val="2"/>
            <w:tcBorders>
              <w:bottom w:val="single" w:sz="4" w:space="0" w:color="auto"/>
            </w:tcBorders>
            <w:vAlign w:val="center"/>
          </w:tcPr>
          <w:p w14:paraId="61CC1E24"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Pr>
                <w:rFonts w:ascii="Cambria" w:eastAsia="Cambria" w:hAnsi="Cambria" w:cs="Cambria"/>
                <w:color w:val="000000"/>
                <w:sz w:val="20"/>
              </w:rPr>
              <w:t>2.3. Titularul activităților de seminar</w:t>
            </w:r>
          </w:p>
        </w:tc>
        <w:tc>
          <w:tcPr>
            <w:tcW w:w="7088" w:type="dxa"/>
            <w:gridSpan w:val="6"/>
            <w:tcBorders>
              <w:bottom w:val="single" w:sz="4" w:space="0" w:color="auto"/>
            </w:tcBorders>
            <w:vAlign w:val="center"/>
          </w:tcPr>
          <w:p w14:paraId="6EAD30FA" w14:textId="5A898888" w:rsidR="00311258" w:rsidRPr="006D5B5C" w:rsidRDefault="00000000" w:rsidP="00B702FD">
            <w:pPr>
              <w:spacing w:after="0" w:line="240" w:lineRule="auto"/>
              <w:rPr>
                <w:rFonts w:ascii="Times New Roman" w:hAnsi="Times New Roman"/>
                <w:color w:val="00B050"/>
              </w:rPr>
            </w:pPr>
            <w:r>
              <w:rPr>
                <w:rFonts w:ascii="Cambria" w:eastAsia="Cambria" w:hAnsi="Cambria" w:cs="Cambria"/>
                <w:color w:val="000000"/>
                <w:sz w:val="20"/>
              </w:rPr>
              <w:t>Asist. Univ. Dr. Ovidiu Oltean (ovidiuoltean@fspac.ro)</w:t>
            </w:r>
            <w:r>
              <w:rPr>
                <w:rFonts w:ascii="Cambria" w:eastAsia="Cambria" w:hAnsi="Cambria" w:cs="Cambria"/>
                <w:color w:val="000000"/>
                <w:sz w:val="20"/>
              </w:rPr>
              <w:br/>
              <w:t>(orar consultații: M</w:t>
            </w:r>
            <w:r w:rsidR="006839D8">
              <w:rPr>
                <w:rFonts w:ascii="Cambria" w:eastAsia="Cambria" w:hAnsi="Cambria" w:cs="Cambria"/>
                <w:color w:val="000000"/>
                <w:sz w:val="20"/>
              </w:rPr>
              <w:t>iercuri</w:t>
            </w:r>
            <w:r>
              <w:rPr>
                <w:rFonts w:ascii="Cambria" w:eastAsia="Cambria" w:hAnsi="Cambria" w:cs="Cambria"/>
                <w:color w:val="000000"/>
                <w:sz w:val="20"/>
              </w:rPr>
              <w:t xml:space="preserve"> 11:00-12:00, biroul 307, clădirea FSPAC 2, Minerilor 85)</w:t>
            </w:r>
          </w:p>
        </w:tc>
      </w:tr>
      <w:tr w:rsidR="00395D15" w:rsidRPr="00CB7D36" w14:paraId="384989D3"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0CA5A0DC"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Pr>
                <w:rFonts w:ascii="Cambria" w:eastAsia="Cambria" w:hAnsi="Cambria" w:cs="Cambria"/>
                <w:color w:val="000000"/>
                <w:sz w:val="20"/>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4918DCB5"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1</w:t>
            </w:r>
          </w:p>
        </w:tc>
        <w:tc>
          <w:tcPr>
            <w:tcW w:w="1418" w:type="dxa"/>
            <w:tcBorders>
              <w:top w:val="single" w:sz="4" w:space="0" w:color="auto"/>
              <w:left w:val="single" w:sz="4" w:space="0" w:color="auto"/>
              <w:bottom w:val="single" w:sz="4" w:space="0" w:color="auto"/>
              <w:right w:val="single" w:sz="4" w:space="0" w:color="auto"/>
            </w:tcBorders>
            <w:vAlign w:val="center"/>
          </w:tcPr>
          <w:p w14:paraId="59D7DBDA"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Pr>
                <w:rFonts w:ascii="Cambria" w:eastAsia="Cambria" w:hAnsi="Cambria" w:cs="Cambria"/>
                <w:color w:val="000000"/>
                <w:sz w:val="20"/>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491A1AB4"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1</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097F436F" w14:textId="77777777"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Pr>
                <w:rFonts w:ascii="Cambria" w:eastAsia="Cambria" w:hAnsi="Cambria" w:cs="Cambria"/>
                <w:color w:val="000000"/>
                <w:sz w:val="20"/>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24ABD35"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Examen</w:t>
            </w:r>
          </w:p>
        </w:tc>
      </w:tr>
      <w:tr w:rsidR="00D55253" w:rsidRPr="00CB7D36" w14:paraId="7566B175"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783928F5"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Pr>
                <w:rFonts w:ascii="Cambria" w:eastAsia="Cambria" w:hAnsi="Cambria" w:cs="Cambria"/>
                <w:color w:val="000000"/>
                <w:sz w:val="20"/>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3E53FE1"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Obligatorie</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4CD084C3"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Pr>
                <w:rFonts w:ascii="Cambria" w:eastAsia="Cambria" w:hAnsi="Cambria" w:cs="Cambria"/>
                <w:color w:val="000000"/>
                <w:sz w:val="20"/>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6820780" w14:textId="77777777" w:rsidR="009A55AB" w:rsidRDefault="00000000">
            <w:pPr>
              <w:spacing w:after="0" w:line="240" w:lineRule="auto"/>
            </w:pPr>
            <w:r>
              <w:rPr>
                <w:rFonts w:ascii="Cambria" w:eastAsia="Cambria" w:hAnsi="Cambria" w:cs="Cambria"/>
                <w:color w:val="000000"/>
                <w:sz w:val="20"/>
              </w:rPr>
              <w:t>Disciplină complementară (DC)</w:t>
            </w:r>
          </w:p>
        </w:tc>
      </w:tr>
    </w:tbl>
    <w:p w14:paraId="7FB2CE5C" w14:textId="77777777" w:rsidR="00586682" w:rsidRDefault="00586682" w:rsidP="00E463DB">
      <w:pPr>
        <w:suppressAutoHyphens/>
        <w:spacing w:after="0"/>
        <w:ind w:right="-765" w:firstLine="720"/>
        <w:rPr>
          <w:rFonts w:ascii="Cambria" w:hAnsi="Cambria"/>
          <w:sz w:val="20"/>
          <w:szCs w:val="20"/>
        </w:rPr>
      </w:pPr>
    </w:p>
    <w:p w14:paraId="09A39F2E"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Cambria" w:hAnsi="Cambria" w:cs="Cambria"/>
          <w:b/>
          <w:color w:val="000000"/>
          <w:sz w:val="20"/>
          <w:lang w:eastAsia="zh-CN"/>
        </w:rPr>
        <w:t xml:space="preserve">3. Timpul total estimat </w:t>
      </w:r>
      <w:r>
        <w:rPr>
          <w:rFonts w:ascii="Cambria" w:eastAsia="Cambria" w:hAnsi="Cambria" w:cs="Cambria"/>
          <w:color w:val="000000"/>
          <w:sz w:val="20"/>
          <w:lang w:eastAsia="zh-CN"/>
        </w:rPr>
        <w:t>(ore pe semestru al activităț</w:t>
      </w:r>
      <w:r w:rsidRPr="00972DAD">
        <w:rPr>
          <w:rFonts w:ascii="Cambria" w:eastAsia="Cambria" w:hAnsi="Cambria" w:cs="Cambria"/>
          <w:color w:val="000000"/>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4B583804" w14:textId="77777777" w:rsidTr="00820A4F">
        <w:trPr>
          <w:trHeight w:val="284"/>
        </w:trPr>
        <w:tc>
          <w:tcPr>
            <w:tcW w:w="3539" w:type="dxa"/>
            <w:tcBorders>
              <w:bottom w:val="single" w:sz="4" w:space="0" w:color="auto"/>
            </w:tcBorders>
            <w:vAlign w:val="center"/>
          </w:tcPr>
          <w:p w14:paraId="651E4FA5"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Pr>
                <w:rFonts w:ascii="Cambria" w:eastAsia="Cambria" w:hAnsi="Cambria" w:cs="Cambria"/>
                <w:color w:val="000000"/>
                <w:sz w:val="20"/>
              </w:rPr>
              <w:t>3.1. Număr de ore pe săptămână</w:t>
            </w:r>
          </w:p>
        </w:tc>
        <w:tc>
          <w:tcPr>
            <w:tcW w:w="851" w:type="dxa"/>
            <w:tcBorders>
              <w:bottom w:val="single" w:sz="4" w:space="0" w:color="auto"/>
            </w:tcBorders>
            <w:vAlign w:val="center"/>
          </w:tcPr>
          <w:p w14:paraId="56E26606"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2</w:t>
            </w:r>
          </w:p>
        </w:tc>
        <w:tc>
          <w:tcPr>
            <w:tcW w:w="1842" w:type="dxa"/>
            <w:tcBorders>
              <w:bottom w:val="single" w:sz="4" w:space="0" w:color="auto"/>
            </w:tcBorders>
            <w:vAlign w:val="center"/>
          </w:tcPr>
          <w:p w14:paraId="4670E266"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din care: 3.2. curs</w:t>
            </w:r>
          </w:p>
        </w:tc>
        <w:tc>
          <w:tcPr>
            <w:tcW w:w="709" w:type="dxa"/>
            <w:gridSpan w:val="2"/>
            <w:tcBorders>
              <w:bottom w:val="single" w:sz="4" w:space="0" w:color="auto"/>
            </w:tcBorders>
            <w:vAlign w:val="center"/>
          </w:tcPr>
          <w:p w14:paraId="73AA444F"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0</w:t>
            </w:r>
          </w:p>
        </w:tc>
        <w:tc>
          <w:tcPr>
            <w:tcW w:w="2977" w:type="dxa"/>
            <w:tcBorders>
              <w:bottom w:val="single" w:sz="4" w:space="0" w:color="auto"/>
            </w:tcBorders>
            <w:vAlign w:val="center"/>
          </w:tcPr>
          <w:p w14:paraId="660B820F"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3.3. seminar/ laborator/ proiect</w:t>
            </w:r>
          </w:p>
        </w:tc>
        <w:tc>
          <w:tcPr>
            <w:tcW w:w="567" w:type="dxa"/>
            <w:tcBorders>
              <w:bottom w:val="single" w:sz="4" w:space="0" w:color="auto"/>
            </w:tcBorders>
            <w:vAlign w:val="center"/>
          </w:tcPr>
          <w:p w14:paraId="628960EC"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2</w:t>
            </w:r>
          </w:p>
        </w:tc>
      </w:tr>
      <w:tr w:rsidR="004E578B" w:rsidRPr="00972DAD" w14:paraId="321B106A" w14:textId="77777777" w:rsidTr="00820A4F">
        <w:trPr>
          <w:trHeight w:val="284"/>
        </w:trPr>
        <w:tc>
          <w:tcPr>
            <w:tcW w:w="3539" w:type="dxa"/>
            <w:vAlign w:val="center"/>
          </w:tcPr>
          <w:p w14:paraId="1269DC14"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Pr>
                <w:rFonts w:ascii="Cambria" w:eastAsia="Cambria" w:hAnsi="Cambria" w:cs="Cambria"/>
                <w:color w:val="000000"/>
                <w:sz w:val="20"/>
              </w:rPr>
              <w:t>3.4. Total ore din planul de învățământ</w:t>
            </w:r>
          </w:p>
        </w:tc>
        <w:tc>
          <w:tcPr>
            <w:tcW w:w="851" w:type="dxa"/>
            <w:vAlign w:val="center"/>
          </w:tcPr>
          <w:p w14:paraId="022CB0F4"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28</w:t>
            </w:r>
          </w:p>
        </w:tc>
        <w:tc>
          <w:tcPr>
            <w:tcW w:w="1842" w:type="dxa"/>
            <w:vAlign w:val="center"/>
          </w:tcPr>
          <w:p w14:paraId="078D3146"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Pr>
                <w:rFonts w:ascii="Cambria" w:eastAsia="Cambria" w:hAnsi="Cambria" w:cs="Cambria"/>
                <w:color w:val="000000"/>
                <w:sz w:val="20"/>
              </w:rPr>
              <w:t>din care: 3.5. curs</w:t>
            </w:r>
          </w:p>
        </w:tc>
        <w:tc>
          <w:tcPr>
            <w:tcW w:w="709" w:type="dxa"/>
            <w:gridSpan w:val="2"/>
            <w:vAlign w:val="center"/>
          </w:tcPr>
          <w:p w14:paraId="4EA7F97D"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0</w:t>
            </w:r>
          </w:p>
        </w:tc>
        <w:tc>
          <w:tcPr>
            <w:tcW w:w="2977" w:type="dxa"/>
            <w:vAlign w:val="center"/>
          </w:tcPr>
          <w:p w14:paraId="1D1AFD94"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3.6 seminar/laborator</w:t>
            </w:r>
          </w:p>
        </w:tc>
        <w:tc>
          <w:tcPr>
            <w:tcW w:w="567" w:type="dxa"/>
            <w:vAlign w:val="center"/>
          </w:tcPr>
          <w:p w14:paraId="2F7EE4C4" w14:textId="77777777" w:rsidR="00311258"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28</w:t>
            </w:r>
          </w:p>
        </w:tc>
      </w:tr>
      <w:tr w:rsidR="00117B5A" w:rsidRPr="00972DAD" w14:paraId="4B602DF0" w14:textId="77777777" w:rsidTr="00820A4F">
        <w:trPr>
          <w:trHeight w:val="284"/>
        </w:trPr>
        <w:tc>
          <w:tcPr>
            <w:tcW w:w="9918" w:type="dxa"/>
            <w:gridSpan w:val="6"/>
            <w:vAlign w:val="center"/>
          </w:tcPr>
          <w:p w14:paraId="53518AD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Cambria" w:hAnsi="Cambria" w:cs="Cambria"/>
                <w:b/>
                <w:color w:val="000000"/>
                <w:sz w:val="20"/>
              </w:rPr>
              <w:t>Distribuția fondului de timp pentru studiul individual (SI) și activități de autoinstruire (AI)</w:t>
            </w:r>
          </w:p>
        </w:tc>
        <w:tc>
          <w:tcPr>
            <w:tcW w:w="567" w:type="dxa"/>
            <w:vAlign w:val="center"/>
          </w:tcPr>
          <w:p w14:paraId="7A488696"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Cambria" w:hAnsi="Cambria" w:cs="Cambria"/>
                <w:b/>
                <w:color w:val="000000"/>
                <w:sz w:val="20"/>
              </w:rPr>
              <w:t>ore</w:t>
            </w:r>
          </w:p>
        </w:tc>
      </w:tr>
      <w:tr w:rsidR="00117B5A" w:rsidRPr="00972DAD" w14:paraId="26B36F2A" w14:textId="77777777" w:rsidTr="00820A4F">
        <w:trPr>
          <w:trHeight w:val="284"/>
        </w:trPr>
        <w:tc>
          <w:tcPr>
            <w:tcW w:w="9918" w:type="dxa"/>
            <w:gridSpan w:val="6"/>
            <w:vAlign w:val="center"/>
          </w:tcPr>
          <w:p w14:paraId="43CF3D5C"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Pr>
                <w:rFonts w:ascii="Cambria" w:eastAsia="Cambria" w:hAnsi="Cambria" w:cs="Cambria"/>
                <w:color w:val="000000"/>
                <w:sz w:val="20"/>
              </w:rPr>
              <w:t>Studiul după manual, suport de curs, bibliografie și notițe (AI)</w:t>
            </w:r>
          </w:p>
        </w:tc>
        <w:tc>
          <w:tcPr>
            <w:tcW w:w="567" w:type="dxa"/>
            <w:vAlign w:val="center"/>
          </w:tcPr>
          <w:p w14:paraId="0071BEDA" w14:textId="20D7194D" w:rsidR="00311258" w:rsidRPr="006D5B5C" w:rsidRDefault="006D7F49" w:rsidP="000506A0">
            <w:pPr>
              <w:spacing w:after="0" w:line="240" w:lineRule="auto"/>
              <w:jc w:val="right"/>
              <w:rPr>
                <w:rFonts w:ascii="Times New Roman" w:hAnsi="Times New Roman"/>
                <w:color w:val="FF0000"/>
              </w:rPr>
            </w:pPr>
            <w:r>
              <w:rPr>
                <w:rFonts w:ascii="Cambria" w:eastAsia="Cambria" w:hAnsi="Cambria" w:cs="Cambria"/>
                <w:color w:val="000000"/>
                <w:sz w:val="20"/>
              </w:rPr>
              <w:t>8</w:t>
            </w:r>
          </w:p>
        </w:tc>
      </w:tr>
      <w:tr w:rsidR="00117B5A" w:rsidRPr="00972DAD" w14:paraId="178DAB89" w14:textId="77777777" w:rsidTr="00820A4F">
        <w:trPr>
          <w:trHeight w:val="284"/>
        </w:trPr>
        <w:tc>
          <w:tcPr>
            <w:tcW w:w="9918" w:type="dxa"/>
            <w:gridSpan w:val="6"/>
            <w:vAlign w:val="center"/>
          </w:tcPr>
          <w:p w14:paraId="4CBC5A0D"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Pr>
                <w:rFonts w:ascii="Cambria" w:eastAsia="Cambria" w:hAnsi="Cambria" w:cs="Cambria"/>
                <w:color w:val="000000"/>
                <w:sz w:val="20"/>
              </w:rPr>
              <w:t>Documentare suplimentară în bibliotecă, pe platformele electronice de specialitate și pe teren</w:t>
            </w:r>
          </w:p>
        </w:tc>
        <w:tc>
          <w:tcPr>
            <w:tcW w:w="567" w:type="dxa"/>
            <w:vAlign w:val="center"/>
          </w:tcPr>
          <w:p w14:paraId="70D7881D" w14:textId="08BFE935" w:rsidR="00311258" w:rsidRPr="006D5B5C" w:rsidRDefault="006D7F49" w:rsidP="006E5CE0">
            <w:pPr>
              <w:spacing w:after="0" w:line="240" w:lineRule="auto"/>
              <w:jc w:val="right"/>
              <w:rPr>
                <w:rFonts w:ascii="Times New Roman" w:hAnsi="Times New Roman"/>
                <w:color w:val="FF0000"/>
              </w:rPr>
            </w:pPr>
            <w:r>
              <w:rPr>
                <w:rFonts w:ascii="Cambria" w:eastAsia="Cambria" w:hAnsi="Cambria" w:cs="Cambria"/>
                <w:color w:val="000000"/>
                <w:sz w:val="20"/>
              </w:rPr>
              <w:t>8</w:t>
            </w:r>
          </w:p>
        </w:tc>
      </w:tr>
      <w:tr w:rsidR="00117B5A" w:rsidRPr="00972DAD" w14:paraId="1CEFFDE9" w14:textId="77777777" w:rsidTr="00820A4F">
        <w:trPr>
          <w:trHeight w:val="284"/>
        </w:trPr>
        <w:tc>
          <w:tcPr>
            <w:tcW w:w="9918" w:type="dxa"/>
            <w:gridSpan w:val="6"/>
            <w:vAlign w:val="center"/>
          </w:tcPr>
          <w:p w14:paraId="30FA68EF"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Pr>
                <w:rFonts w:ascii="Cambria" w:eastAsia="Cambria" w:hAnsi="Cambria" w:cs="Cambria"/>
                <w:color w:val="000000"/>
                <w:sz w:val="20"/>
              </w:rPr>
              <w:t>Pregătire seminare/ laboratoare/ proiecte, teme, referate, portofolii și eseuri (mai mare sau egal cu nr. total ore prevăzut în calendarul disciplinei pentru temele de control)</w:t>
            </w:r>
          </w:p>
        </w:tc>
        <w:tc>
          <w:tcPr>
            <w:tcW w:w="567" w:type="dxa"/>
            <w:vAlign w:val="center"/>
          </w:tcPr>
          <w:p w14:paraId="11985B37" w14:textId="675CF4F9" w:rsidR="00311258" w:rsidRPr="006D5B5C" w:rsidRDefault="00000000" w:rsidP="006E5CE0">
            <w:pPr>
              <w:spacing w:after="0" w:line="240" w:lineRule="auto"/>
              <w:jc w:val="right"/>
              <w:rPr>
                <w:rFonts w:ascii="Times New Roman" w:hAnsi="Times New Roman"/>
                <w:color w:val="FF0000"/>
              </w:rPr>
            </w:pPr>
            <w:r>
              <w:rPr>
                <w:rFonts w:ascii="Cambria" w:eastAsia="Cambria" w:hAnsi="Cambria" w:cs="Cambria"/>
                <w:color w:val="000000"/>
                <w:sz w:val="20"/>
              </w:rPr>
              <w:t>1</w:t>
            </w:r>
            <w:r w:rsidR="006D7F49">
              <w:rPr>
                <w:rFonts w:ascii="Cambria" w:eastAsia="Cambria" w:hAnsi="Cambria" w:cs="Cambria"/>
                <w:color w:val="000000"/>
                <w:sz w:val="20"/>
              </w:rPr>
              <w:t>8</w:t>
            </w:r>
          </w:p>
        </w:tc>
      </w:tr>
      <w:tr w:rsidR="00117B5A" w:rsidRPr="00972DAD" w14:paraId="5384FEFE" w14:textId="77777777" w:rsidTr="00820A4F">
        <w:trPr>
          <w:trHeight w:val="284"/>
        </w:trPr>
        <w:tc>
          <w:tcPr>
            <w:tcW w:w="9918" w:type="dxa"/>
            <w:gridSpan w:val="6"/>
            <w:vAlign w:val="center"/>
          </w:tcPr>
          <w:p w14:paraId="3DEC9E93"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Pr>
                <w:rFonts w:ascii="Cambria" w:eastAsia="Cambria" w:hAnsi="Cambria" w:cs="Cambria"/>
                <w:color w:val="000000"/>
                <w:sz w:val="20"/>
              </w:rPr>
              <w:t>Tutoriat (consiliere profesională)</w:t>
            </w:r>
          </w:p>
        </w:tc>
        <w:tc>
          <w:tcPr>
            <w:tcW w:w="567" w:type="dxa"/>
            <w:vAlign w:val="center"/>
          </w:tcPr>
          <w:p w14:paraId="398C3975" w14:textId="752E6035" w:rsidR="00311258" w:rsidRPr="006D5B5C" w:rsidRDefault="006D7F49" w:rsidP="006E5CE0">
            <w:pPr>
              <w:spacing w:after="0" w:line="240" w:lineRule="auto"/>
              <w:jc w:val="right"/>
              <w:rPr>
                <w:rFonts w:ascii="Times New Roman" w:hAnsi="Times New Roman"/>
                <w:color w:val="FF0000"/>
              </w:rPr>
            </w:pPr>
            <w:r>
              <w:rPr>
                <w:rFonts w:ascii="Cambria" w:eastAsia="Cambria" w:hAnsi="Cambria" w:cs="Cambria"/>
                <w:color w:val="000000"/>
                <w:sz w:val="20"/>
              </w:rPr>
              <w:t>6</w:t>
            </w:r>
          </w:p>
        </w:tc>
      </w:tr>
      <w:tr w:rsidR="00117B5A" w:rsidRPr="00972DAD" w14:paraId="1FA99E6C" w14:textId="77777777" w:rsidTr="00820A4F">
        <w:trPr>
          <w:trHeight w:val="284"/>
        </w:trPr>
        <w:tc>
          <w:tcPr>
            <w:tcW w:w="9918" w:type="dxa"/>
            <w:gridSpan w:val="6"/>
            <w:vAlign w:val="center"/>
          </w:tcPr>
          <w:p w14:paraId="303726AC"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Pr>
                <w:rFonts w:ascii="Cambria" w:eastAsia="Cambria" w:hAnsi="Cambria" w:cs="Cambria"/>
                <w:color w:val="000000"/>
                <w:sz w:val="20"/>
              </w:rPr>
              <w:t>Examinări</w:t>
            </w:r>
          </w:p>
        </w:tc>
        <w:tc>
          <w:tcPr>
            <w:tcW w:w="567" w:type="dxa"/>
            <w:vAlign w:val="center"/>
          </w:tcPr>
          <w:p w14:paraId="4ED36A80" w14:textId="77777777" w:rsidR="00311258" w:rsidRPr="006D5B5C" w:rsidRDefault="00000000" w:rsidP="006E5CE0">
            <w:pPr>
              <w:spacing w:after="0" w:line="240" w:lineRule="auto"/>
              <w:jc w:val="right"/>
              <w:rPr>
                <w:rFonts w:ascii="Times New Roman" w:hAnsi="Times New Roman"/>
                <w:color w:val="FF0000"/>
              </w:rPr>
            </w:pPr>
            <w:r>
              <w:rPr>
                <w:rFonts w:ascii="Cambria" w:eastAsia="Cambria" w:hAnsi="Cambria" w:cs="Cambria"/>
                <w:color w:val="000000"/>
                <w:sz w:val="20"/>
              </w:rPr>
              <w:t>2</w:t>
            </w:r>
          </w:p>
        </w:tc>
      </w:tr>
      <w:tr w:rsidR="00117B5A" w:rsidRPr="00972DAD" w14:paraId="7629DDA3" w14:textId="77777777" w:rsidTr="00820A4F">
        <w:trPr>
          <w:trHeight w:val="284"/>
        </w:trPr>
        <w:tc>
          <w:tcPr>
            <w:tcW w:w="9918" w:type="dxa"/>
            <w:gridSpan w:val="6"/>
            <w:vAlign w:val="center"/>
          </w:tcPr>
          <w:p w14:paraId="492F5A9E"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Pr>
                <w:rFonts w:ascii="Cambria" w:eastAsia="Cambria" w:hAnsi="Cambria" w:cs="Cambria"/>
                <w:color w:val="000000"/>
                <w:sz w:val="20"/>
              </w:rPr>
              <w:t>Alte activităţi [de ex.: comunicare bidirecțională cu titularul de disciplină / tutorele]</w:t>
            </w:r>
          </w:p>
        </w:tc>
        <w:tc>
          <w:tcPr>
            <w:tcW w:w="567" w:type="dxa"/>
            <w:vAlign w:val="center"/>
          </w:tcPr>
          <w:p w14:paraId="38B440E2" w14:textId="77777777" w:rsidR="00311258" w:rsidRPr="006D5B5C" w:rsidRDefault="00311258" w:rsidP="00215904">
            <w:pPr>
              <w:spacing w:after="0" w:line="240" w:lineRule="auto"/>
              <w:jc w:val="both"/>
              <w:rPr>
                <w:rFonts w:ascii="Times New Roman" w:hAnsi="Times New Roman"/>
                <w:color w:val="FF0000"/>
              </w:rPr>
            </w:pPr>
          </w:p>
        </w:tc>
      </w:tr>
      <w:tr w:rsidR="00117B5A" w:rsidRPr="00972DAD" w14:paraId="10B74403" w14:textId="77777777" w:rsidTr="00820A4F">
        <w:trPr>
          <w:trHeight w:val="284"/>
        </w:trPr>
        <w:tc>
          <w:tcPr>
            <w:tcW w:w="6516" w:type="dxa"/>
            <w:gridSpan w:val="4"/>
            <w:vAlign w:val="center"/>
          </w:tcPr>
          <w:p w14:paraId="3F28B79E"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Cambria" w:hAnsi="Cambria" w:cs="Cambria"/>
                <w:b/>
                <w:color w:val="000000"/>
                <w:sz w:val="20"/>
              </w:rPr>
              <w:t>3.7. Total ore studiu individual (SI) și activități de autoinstruire (AI)</w:t>
            </w:r>
          </w:p>
        </w:tc>
        <w:tc>
          <w:tcPr>
            <w:tcW w:w="3969" w:type="dxa"/>
            <w:gridSpan w:val="3"/>
            <w:vAlign w:val="center"/>
          </w:tcPr>
          <w:p w14:paraId="1818F68D" w14:textId="505A329A" w:rsidR="00311258" w:rsidRPr="006D5B5C" w:rsidRDefault="00CB484C" w:rsidP="006E5CE0">
            <w:pPr>
              <w:spacing w:after="0" w:line="240" w:lineRule="auto"/>
              <w:jc w:val="right"/>
              <w:rPr>
                <w:rFonts w:ascii="Times New Roman" w:hAnsi="Times New Roman"/>
                <w:color w:val="FF0000"/>
              </w:rPr>
            </w:pPr>
            <w:r>
              <w:rPr>
                <w:rFonts w:ascii="Cambria" w:eastAsia="Cambria" w:hAnsi="Cambria" w:cs="Cambria"/>
                <w:b/>
                <w:color w:val="000000"/>
                <w:sz w:val="20"/>
              </w:rPr>
              <w:t>42</w:t>
            </w:r>
          </w:p>
        </w:tc>
      </w:tr>
      <w:tr w:rsidR="004D2236" w:rsidRPr="00972DAD" w14:paraId="70C26FEF" w14:textId="77777777" w:rsidTr="00820A4F">
        <w:trPr>
          <w:trHeight w:val="284"/>
        </w:trPr>
        <w:tc>
          <w:tcPr>
            <w:tcW w:w="6516" w:type="dxa"/>
            <w:gridSpan w:val="4"/>
            <w:vAlign w:val="center"/>
          </w:tcPr>
          <w:p w14:paraId="61B8D0D3"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Pr>
                <w:rFonts w:ascii="Cambria" w:eastAsia="Cambria" w:hAnsi="Cambria" w:cs="Cambria"/>
                <w:b/>
                <w:color w:val="000000"/>
                <w:sz w:val="20"/>
              </w:rPr>
              <w:t>3.8. Total ore pe semestru</w:t>
            </w:r>
          </w:p>
        </w:tc>
        <w:tc>
          <w:tcPr>
            <w:tcW w:w="3969" w:type="dxa"/>
            <w:gridSpan w:val="3"/>
            <w:vAlign w:val="center"/>
          </w:tcPr>
          <w:p w14:paraId="0A300F2A" w14:textId="77777777" w:rsidR="00311258" w:rsidRPr="006D5B5C" w:rsidRDefault="00000000" w:rsidP="006E5CE0">
            <w:pPr>
              <w:spacing w:after="0" w:line="240" w:lineRule="auto"/>
              <w:jc w:val="right"/>
              <w:rPr>
                <w:rFonts w:ascii="Times New Roman" w:hAnsi="Times New Roman"/>
                <w:color w:val="FF0000"/>
              </w:rPr>
            </w:pPr>
            <w:r>
              <w:rPr>
                <w:rFonts w:ascii="Cambria" w:eastAsia="Cambria" w:hAnsi="Cambria" w:cs="Cambria"/>
                <w:b/>
                <w:color w:val="000000"/>
                <w:sz w:val="20"/>
              </w:rPr>
              <w:t>70</w:t>
            </w:r>
          </w:p>
        </w:tc>
      </w:tr>
      <w:tr w:rsidR="004D2236" w:rsidRPr="00972DAD" w14:paraId="31A68F39" w14:textId="77777777" w:rsidTr="00820A4F">
        <w:trPr>
          <w:trHeight w:val="284"/>
        </w:trPr>
        <w:tc>
          <w:tcPr>
            <w:tcW w:w="6516" w:type="dxa"/>
            <w:gridSpan w:val="4"/>
            <w:vAlign w:val="center"/>
          </w:tcPr>
          <w:p w14:paraId="6E4D0E12"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Pr>
                <w:rFonts w:ascii="Cambria" w:eastAsia="Cambria" w:hAnsi="Cambria" w:cs="Cambria"/>
                <w:b/>
                <w:color w:val="000000"/>
                <w:sz w:val="20"/>
              </w:rPr>
              <w:t>3.9. Numărul de credite</w:t>
            </w:r>
          </w:p>
        </w:tc>
        <w:tc>
          <w:tcPr>
            <w:tcW w:w="3969" w:type="dxa"/>
            <w:gridSpan w:val="3"/>
            <w:vAlign w:val="center"/>
          </w:tcPr>
          <w:p w14:paraId="1D21B842" w14:textId="77777777" w:rsidR="00311258" w:rsidRPr="006D5B5C" w:rsidRDefault="00000000" w:rsidP="006E5CE0">
            <w:pPr>
              <w:spacing w:after="0" w:line="240" w:lineRule="auto"/>
              <w:jc w:val="right"/>
              <w:rPr>
                <w:rFonts w:ascii="Times New Roman" w:hAnsi="Times New Roman"/>
                <w:color w:val="FF0000"/>
              </w:rPr>
            </w:pPr>
            <w:r>
              <w:rPr>
                <w:rFonts w:ascii="Cambria" w:eastAsia="Cambria" w:hAnsi="Cambria" w:cs="Cambria"/>
                <w:b/>
                <w:color w:val="000000"/>
                <w:sz w:val="20"/>
              </w:rPr>
              <w:t>3</w:t>
            </w:r>
          </w:p>
        </w:tc>
      </w:tr>
    </w:tbl>
    <w:p w14:paraId="5DD14FFA"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41F61498"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Cambria" w:hAnsi="Cambria" w:cs="Cambria"/>
          <w:b/>
          <w:color w:val="000000"/>
          <w:sz w:val="20"/>
          <w:lang w:eastAsia="zh-CN"/>
        </w:rPr>
        <w:t>4. Precondi</w:t>
      </w:r>
      <w:r>
        <w:rPr>
          <w:rFonts w:ascii="Cambria" w:eastAsia="Cambria" w:hAnsi="Cambria" w:cs="Cambria"/>
          <w:b/>
          <w:color w:val="000000"/>
          <w:sz w:val="20"/>
          <w:lang w:eastAsia="zh-CN"/>
        </w:rPr>
        <w:t>ț</w:t>
      </w:r>
      <w:r w:rsidRPr="00972DAD">
        <w:rPr>
          <w:rFonts w:ascii="Cambria" w:eastAsia="Cambria" w:hAnsi="Cambria" w:cs="Cambria"/>
          <w:b/>
          <w:color w:val="000000"/>
          <w:sz w:val="20"/>
          <w:lang w:eastAsia="zh-CN"/>
        </w:rPr>
        <w:t xml:space="preserve">ii </w:t>
      </w:r>
      <w:r w:rsidRPr="00972DAD">
        <w:rPr>
          <w:rFonts w:ascii="Cambria" w:eastAsia="Cambria" w:hAnsi="Cambria" w:cs="Cambria"/>
          <w:color w:val="000000"/>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2C8123BA" w14:textId="77777777" w:rsidTr="00820A4F">
        <w:trPr>
          <w:trHeight w:val="284"/>
        </w:trPr>
        <w:tc>
          <w:tcPr>
            <w:tcW w:w="1844" w:type="dxa"/>
            <w:vAlign w:val="center"/>
          </w:tcPr>
          <w:p w14:paraId="1880DED7"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4.1. de curriculum</w:t>
            </w:r>
          </w:p>
        </w:tc>
        <w:tc>
          <w:tcPr>
            <w:tcW w:w="8647" w:type="dxa"/>
            <w:tcBorders>
              <w:bottom w:val="single" w:sz="4" w:space="0" w:color="auto"/>
            </w:tcBorders>
            <w:vAlign w:val="center"/>
          </w:tcPr>
          <w:p w14:paraId="22F1ACDB" w14:textId="77777777" w:rsidR="00311258" w:rsidRPr="006D5B5C" w:rsidRDefault="00000000" w:rsidP="00215904">
            <w:pPr>
              <w:spacing w:after="0" w:line="240" w:lineRule="auto"/>
              <w:rPr>
                <w:rFonts w:ascii="Times New Roman" w:hAnsi="Times New Roman"/>
                <w:color w:val="FF0000"/>
              </w:rPr>
            </w:pPr>
            <w:r>
              <w:rPr>
                <w:rFonts w:ascii="Cambria" w:eastAsia="Cambria" w:hAnsi="Cambria" w:cs="Cambria"/>
                <w:color w:val="000000"/>
                <w:sz w:val="20"/>
              </w:rPr>
              <w:t>•    Nu este cazul</w:t>
            </w:r>
          </w:p>
        </w:tc>
      </w:tr>
      <w:tr w:rsidR="00221B6D" w:rsidRPr="00972DAD" w14:paraId="3AF156A8" w14:textId="77777777" w:rsidTr="00820A4F">
        <w:trPr>
          <w:trHeight w:val="284"/>
        </w:trPr>
        <w:tc>
          <w:tcPr>
            <w:tcW w:w="1844" w:type="dxa"/>
            <w:vAlign w:val="center"/>
          </w:tcPr>
          <w:p w14:paraId="71446C10"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4.2. de competențe</w:t>
            </w:r>
          </w:p>
        </w:tc>
        <w:tc>
          <w:tcPr>
            <w:tcW w:w="8647" w:type="dxa"/>
            <w:vAlign w:val="center"/>
          </w:tcPr>
          <w:p w14:paraId="68F28551" w14:textId="77777777" w:rsidR="00311258" w:rsidRPr="006D5B5C" w:rsidRDefault="00000000" w:rsidP="00215904">
            <w:pPr>
              <w:spacing w:after="0" w:line="240" w:lineRule="auto"/>
              <w:rPr>
                <w:rFonts w:ascii="Times New Roman" w:hAnsi="Times New Roman"/>
                <w:color w:val="FF0000"/>
              </w:rPr>
            </w:pPr>
            <w:r>
              <w:rPr>
                <w:rFonts w:ascii="Cambria" w:eastAsia="Cambria" w:hAnsi="Cambria" w:cs="Cambria"/>
                <w:color w:val="000000"/>
                <w:sz w:val="20"/>
              </w:rPr>
              <w:t>•    Nu este cazul</w:t>
            </w:r>
          </w:p>
        </w:tc>
      </w:tr>
    </w:tbl>
    <w:p w14:paraId="579649E4"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3B9D8805"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Cambria" w:hAnsi="Cambria" w:cs="Cambria"/>
          <w:b/>
          <w:color w:val="000000"/>
          <w:sz w:val="20"/>
          <w:lang w:eastAsia="zh-CN"/>
        </w:rPr>
        <w:t>5. Condi</w:t>
      </w:r>
      <w:r>
        <w:rPr>
          <w:rFonts w:ascii="Cambria" w:eastAsia="Cambria" w:hAnsi="Cambria" w:cs="Cambria"/>
          <w:b/>
          <w:color w:val="000000"/>
          <w:sz w:val="20"/>
          <w:lang w:eastAsia="zh-CN"/>
        </w:rPr>
        <w:t>ț</w:t>
      </w:r>
      <w:r w:rsidRPr="00972DAD">
        <w:rPr>
          <w:rFonts w:ascii="Cambria" w:eastAsia="Cambria" w:hAnsi="Cambria" w:cs="Cambria"/>
          <w:b/>
          <w:color w:val="000000"/>
          <w:sz w:val="20"/>
          <w:lang w:eastAsia="zh-CN"/>
        </w:rPr>
        <w:t xml:space="preserve">ii </w:t>
      </w:r>
      <w:r w:rsidRPr="00972DAD">
        <w:rPr>
          <w:rFonts w:ascii="Cambria" w:eastAsia="Cambria" w:hAnsi="Cambria" w:cs="Cambria"/>
          <w:color w:val="000000"/>
          <w:sz w:val="20"/>
          <w:lang w:eastAsia="zh-CN"/>
        </w:rPr>
        <w:t xml:space="preserve">(acolo </w:t>
      </w:r>
      <w:r w:rsidRPr="00D12BC3">
        <w:rPr>
          <w:rFonts w:ascii="Cambria" w:eastAsia="Cambria" w:hAnsi="Cambria" w:cs="Cambria"/>
          <w:color w:val="000000"/>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47309F7B" w14:textId="77777777" w:rsidTr="00820A4F">
        <w:trPr>
          <w:trHeight w:val="284"/>
        </w:trPr>
        <w:tc>
          <w:tcPr>
            <w:tcW w:w="4395" w:type="dxa"/>
            <w:vAlign w:val="center"/>
          </w:tcPr>
          <w:p w14:paraId="2577F9A4"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5.1. de desfășurare a cursului</w:t>
            </w:r>
          </w:p>
        </w:tc>
        <w:tc>
          <w:tcPr>
            <w:tcW w:w="6044" w:type="dxa"/>
            <w:vAlign w:val="center"/>
          </w:tcPr>
          <w:p w14:paraId="06B0C98B" w14:textId="77777777" w:rsidR="00311258" w:rsidRPr="006D5B5C" w:rsidRDefault="00000000" w:rsidP="00B702FD">
            <w:pPr>
              <w:spacing w:after="0" w:line="240" w:lineRule="auto"/>
              <w:rPr>
                <w:rFonts w:ascii="Times New Roman" w:hAnsi="Times New Roman"/>
              </w:rPr>
            </w:pPr>
            <w:r>
              <w:rPr>
                <w:rFonts w:ascii="Cambria" w:eastAsia="Cambria" w:hAnsi="Cambria" w:cs="Cambria"/>
                <w:color w:val="000000"/>
                <w:sz w:val="20"/>
              </w:rPr>
              <w:t>•    Nu este cazul. Disciplina nu are ore de curs prevăzute în planul de învățământ.</w:t>
            </w:r>
          </w:p>
        </w:tc>
      </w:tr>
      <w:tr w:rsidR="00844EAD" w:rsidRPr="00972DAD" w14:paraId="341EE68C" w14:textId="77777777" w:rsidTr="00820A4F">
        <w:trPr>
          <w:trHeight w:val="284"/>
        </w:trPr>
        <w:tc>
          <w:tcPr>
            <w:tcW w:w="4395" w:type="dxa"/>
            <w:vAlign w:val="center"/>
          </w:tcPr>
          <w:p w14:paraId="2F62FE30"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5.2. de desfășurare a seminarului/ laboratorului</w:t>
            </w:r>
          </w:p>
        </w:tc>
        <w:tc>
          <w:tcPr>
            <w:tcW w:w="6044" w:type="dxa"/>
            <w:vAlign w:val="center"/>
          </w:tcPr>
          <w:p w14:paraId="03BE3C60" w14:textId="77777777" w:rsidR="00311258" w:rsidRPr="006D5B5C" w:rsidRDefault="00000000" w:rsidP="00B702FD">
            <w:pPr>
              <w:spacing w:after="0" w:line="240" w:lineRule="auto"/>
              <w:rPr>
                <w:rFonts w:ascii="Times New Roman" w:hAnsi="Times New Roman"/>
              </w:rPr>
            </w:pPr>
            <w:r>
              <w:rPr>
                <w:rFonts w:ascii="Cambria" w:eastAsia="Cambria" w:hAnsi="Cambria" w:cs="Cambria"/>
                <w:color w:val="000000"/>
                <w:sz w:val="20"/>
              </w:rPr>
              <w:t>•    Disciplina este organizată integral ca activitate de seminar/laborator, cu 2 ore pe săptămână.</w:t>
            </w:r>
            <w:r>
              <w:rPr>
                <w:rFonts w:ascii="Cambria" w:eastAsia="Cambria" w:hAnsi="Cambria" w:cs="Cambria"/>
                <w:color w:val="000000"/>
                <w:sz w:val="20"/>
              </w:rPr>
              <w:br/>
            </w:r>
            <w:r>
              <w:rPr>
                <w:rFonts w:ascii="Cambria" w:eastAsia="Cambria" w:hAnsi="Cambria" w:cs="Cambria"/>
                <w:color w:val="000000"/>
                <w:sz w:val="20"/>
              </w:rPr>
              <w:lastRenderedPageBreak/>
              <w:t>•    Conform cerințelor disciplinei, prezența este obligatorie în proporție de 75% din totalul întâlnirilor de pe parcursul semestrului. Îndeplinirea criteriului de prezență este condiție obligatorie de intrare în examen.</w:t>
            </w:r>
            <w:r>
              <w:rPr>
                <w:rFonts w:ascii="Cambria" w:eastAsia="Cambria" w:hAnsi="Cambria" w:cs="Cambria"/>
                <w:color w:val="000000"/>
                <w:sz w:val="20"/>
              </w:rPr>
              <w:br/>
              <w:t>•    Imposibilitatea de participare din motive obiective (situații medicale, suprapuneri cu orare la alte programe de studii în care este înmatriculat studentul, alte obligații profesionale care nu pot fi reprogramate etc.) se anunță titularului disciplinei la începutul semestrului sau de îndată ce apar.</w:t>
            </w:r>
            <w:r>
              <w:rPr>
                <w:rFonts w:ascii="Cambria" w:eastAsia="Cambria" w:hAnsi="Cambria" w:cs="Cambria"/>
                <w:color w:val="000000"/>
                <w:sz w:val="20"/>
              </w:rPr>
              <w:br/>
              <w:t>•    Activitatea este organizată după orarul aprobat de departament și transmis studenților la începutul semestrului. Recuperările se organizează doar în situația suprapunerii cu zile libere sau în situația în care titularul nu poate susține activitatea din motive obiective. Orarul recuperărilor este stabilit de comun acord cu studenții, prin reprezentanții acestora.</w:t>
            </w:r>
          </w:p>
        </w:tc>
      </w:tr>
    </w:tbl>
    <w:p w14:paraId="207F6121"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51BDE16A" w14:textId="77777777"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Cambria" w:hAnsi="Cambria" w:cs="Cambria"/>
          <w:b/>
          <w:color w:val="000000"/>
          <w:sz w:val="20"/>
          <w:lang w:eastAsia="zh-CN"/>
        </w:rPr>
        <w:t xml:space="preserve">6.1. Competențele </w:t>
      </w:r>
      <w:r w:rsidR="00DE5B58" w:rsidRPr="0084433E">
        <w:rPr>
          <w:rFonts w:ascii="Cambria" w:eastAsia="Cambria" w:hAnsi="Cambria" w:cs="Cambria"/>
          <w:b/>
          <w:color w:val="000000"/>
          <w:sz w:val="20"/>
          <w:lang w:eastAsia="zh-CN"/>
        </w:rPr>
        <w:t>dobândite</w:t>
      </w:r>
      <w:r w:rsidR="003328A1">
        <w:rPr>
          <w:rFonts w:ascii="Cambria" w:eastAsia="Cambria" w:hAnsi="Cambria" w:cs="Cambria"/>
          <w:b/>
          <w:color w:val="000000"/>
          <w:sz w:val="20"/>
          <w:lang w:eastAsia="zh-CN"/>
        </w:rPr>
        <w:t xml:space="preserve"> în urma absolvirii programului de studii</w:t>
      </w:r>
      <w:r w:rsidR="003C7B55">
        <w:rPr>
          <w:rFonts w:ascii="Cambria" w:eastAsia="Cambria" w:hAnsi="Cambria" w:cs="Cambria"/>
          <w:b/>
          <w:color w:val="000000"/>
          <w:sz w:val="20"/>
          <w:lang w:eastAsia="zh-CN"/>
        </w:rPr>
        <w:t xml:space="preserve"> </w:t>
      </w:r>
      <w:r w:rsidR="003C7B55" w:rsidRPr="00033680">
        <w:rPr>
          <w:rFonts w:ascii="Cambria" w:eastAsia="Cambria" w:hAnsi="Cambria" w:cs="Cambria"/>
          <w:bCs/>
          <w:color w:val="000000"/>
          <w:sz w:val="20"/>
          <w:lang w:eastAsia="zh-CN"/>
        </w:rPr>
        <w:t xml:space="preserve">(se </w:t>
      </w:r>
      <w:r w:rsidR="00C56E05" w:rsidRPr="00033680">
        <w:rPr>
          <w:rFonts w:ascii="Cambria" w:eastAsia="Cambria" w:hAnsi="Cambria" w:cs="Cambria"/>
          <w:bCs/>
          <w:color w:val="000000"/>
          <w:sz w:val="20"/>
          <w:lang w:eastAsia="zh-CN"/>
        </w:rPr>
        <w:t>preiau</w:t>
      </w:r>
      <w:r w:rsidR="003C7B55" w:rsidRPr="00033680">
        <w:rPr>
          <w:rFonts w:ascii="Cambria" w:eastAsia="Cambria" w:hAnsi="Cambria" w:cs="Cambria"/>
          <w:bCs/>
          <w:color w:val="000000"/>
          <w:sz w:val="20"/>
          <w:lang w:eastAsia="zh-CN"/>
        </w:rPr>
        <w:t xml:space="preserve"> din planul de învățământ</w:t>
      </w:r>
      <w:r w:rsidR="00C56E05" w:rsidRPr="00033680">
        <w:rPr>
          <w:rFonts w:ascii="Cambria" w:eastAsia="Cambria" w:hAnsi="Cambria" w:cs="Cambria"/>
          <w:bCs/>
          <w:color w:val="000000"/>
          <w:sz w:val="20"/>
          <w:lang w:eastAsia="zh-CN"/>
        </w:rPr>
        <w:t>)</w:t>
      </w:r>
      <w:r w:rsidRPr="00033680">
        <w:rPr>
          <w:rFonts w:ascii="Cambria" w:eastAsia="Times New Roman" w:hAnsi="Cambria" w:cs="Times New Roman"/>
          <w:bCs/>
          <w:color w:val="000000"/>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760C6CD6" w14:textId="77777777" w:rsidTr="0055138F">
        <w:trPr>
          <w:cantSplit/>
          <w:trHeight w:val="397"/>
        </w:trPr>
        <w:tc>
          <w:tcPr>
            <w:tcW w:w="10491" w:type="dxa"/>
            <w:gridSpan w:val="2"/>
            <w:vAlign w:val="center"/>
          </w:tcPr>
          <w:p w14:paraId="7C7D82B6" w14:textId="77777777" w:rsidR="00ED2FBF" w:rsidRPr="00A74D64" w:rsidRDefault="00ED2FBF" w:rsidP="000315BD">
            <w:pPr>
              <w:spacing w:after="0" w:line="240" w:lineRule="auto"/>
              <w:jc w:val="center"/>
              <w:rPr>
                <w:rFonts w:ascii="Cambria" w:hAnsi="Cambria"/>
                <w:sz w:val="20"/>
                <w:szCs w:val="20"/>
              </w:rPr>
            </w:pPr>
            <w:r>
              <w:rPr>
                <w:rFonts w:ascii="Cambria" w:eastAsia="Cambria" w:hAnsi="Cambria" w:cs="Cambria"/>
                <w:b/>
                <w:color w:val="000000"/>
                <w:sz w:val="20"/>
              </w:rPr>
              <w:t>Competențe profesionale</w:t>
            </w:r>
          </w:p>
        </w:tc>
      </w:tr>
      <w:tr w:rsidR="00ED2FBF" w:rsidRPr="0039068A" w14:paraId="1909A23F" w14:textId="77777777" w:rsidTr="0037232C">
        <w:trPr>
          <w:cantSplit/>
          <w:trHeight w:val="397"/>
        </w:trPr>
        <w:tc>
          <w:tcPr>
            <w:tcW w:w="1419" w:type="dxa"/>
            <w:vAlign w:val="center"/>
          </w:tcPr>
          <w:p w14:paraId="55B83D29" w14:textId="77777777" w:rsidR="00ED2FBF" w:rsidRPr="000B7D0D" w:rsidRDefault="00015B59" w:rsidP="0055138F">
            <w:pPr>
              <w:spacing w:after="0" w:line="240" w:lineRule="auto"/>
              <w:jc w:val="center"/>
              <w:rPr>
                <w:rFonts w:ascii="Cambria" w:hAnsi="Cambria"/>
                <w:b/>
                <w:sz w:val="20"/>
                <w:szCs w:val="20"/>
              </w:rPr>
            </w:pPr>
            <w:r>
              <w:rPr>
                <w:rFonts w:ascii="Cambria" w:eastAsia="Cambria" w:hAnsi="Cambria" w:cs="Cambria"/>
                <w:b/>
                <w:color w:val="000000"/>
                <w:sz w:val="20"/>
              </w:rPr>
              <w:t>Codul competenței</w:t>
            </w:r>
          </w:p>
        </w:tc>
        <w:tc>
          <w:tcPr>
            <w:tcW w:w="9072" w:type="dxa"/>
            <w:vAlign w:val="center"/>
          </w:tcPr>
          <w:p w14:paraId="180F2BA2" w14:textId="77777777" w:rsidR="00ED2FBF" w:rsidRPr="000315BD" w:rsidRDefault="0055138F" w:rsidP="0084433E">
            <w:pPr>
              <w:spacing w:after="0" w:line="240" w:lineRule="auto"/>
              <w:rPr>
                <w:rFonts w:ascii="Cambria" w:hAnsi="Cambria"/>
                <w:b/>
                <w:bCs/>
                <w:sz w:val="20"/>
                <w:szCs w:val="20"/>
              </w:rPr>
            </w:pPr>
            <w:r>
              <w:rPr>
                <w:rFonts w:ascii="Cambria" w:eastAsia="Cambria" w:hAnsi="Cambria" w:cs="Cambria"/>
                <w:b/>
                <w:color w:val="000000"/>
                <w:sz w:val="20"/>
              </w:rPr>
              <w:t>Competență</w:t>
            </w:r>
          </w:p>
        </w:tc>
      </w:tr>
      <w:tr w:rsidR="00ED2FBF" w:rsidRPr="0039068A" w14:paraId="2BDC225F" w14:textId="77777777" w:rsidTr="0037232C">
        <w:trPr>
          <w:cantSplit/>
          <w:trHeight w:val="397"/>
        </w:trPr>
        <w:tc>
          <w:tcPr>
            <w:tcW w:w="1419" w:type="dxa"/>
            <w:vAlign w:val="center"/>
          </w:tcPr>
          <w:p w14:paraId="21A20DCD" w14:textId="77777777" w:rsidR="00ED2FBF" w:rsidRPr="005025A3" w:rsidRDefault="000315BD" w:rsidP="0055138F">
            <w:pPr>
              <w:spacing w:after="0" w:line="240" w:lineRule="auto"/>
              <w:jc w:val="center"/>
              <w:rPr>
                <w:rFonts w:ascii="Cambria" w:hAnsi="Cambria"/>
                <w:b/>
                <w:color w:val="0070C0"/>
                <w:sz w:val="20"/>
                <w:szCs w:val="20"/>
              </w:rPr>
            </w:pPr>
            <w:r>
              <w:rPr>
                <w:rFonts w:ascii="Cambria" w:eastAsia="Cambria" w:hAnsi="Cambria" w:cs="Cambria"/>
                <w:color w:val="000000"/>
                <w:sz w:val="20"/>
              </w:rPr>
              <w:t>CP1</w:t>
            </w:r>
          </w:p>
        </w:tc>
        <w:tc>
          <w:tcPr>
            <w:tcW w:w="9072" w:type="dxa"/>
            <w:vAlign w:val="center"/>
          </w:tcPr>
          <w:p w14:paraId="60F82CD0" w14:textId="77777777" w:rsidR="00ED2FBF" w:rsidRPr="00A74D64" w:rsidRDefault="008E7BE7" w:rsidP="0084433E">
            <w:pPr>
              <w:spacing w:after="0" w:line="240" w:lineRule="auto"/>
              <w:rPr>
                <w:rFonts w:ascii="Cambria" w:hAnsi="Cambria"/>
                <w:sz w:val="20"/>
                <w:szCs w:val="20"/>
              </w:rPr>
            </w:pPr>
            <w:r>
              <w:rPr>
                <w:rFonts w:ascii="Cambria" w:eastAsia="Cambria" w:hAnsi="Cambria" w:cs="Cambria"/>
                <w:color w:val="000000"/>
                <w:sz w:val="20"/>
              </w:rPr>
              <w:t>Înțelegerea fundamentelor teoriilor sociale si politice pentru analizarea şi evaluarea organizării socio-politice</w:t>
            </w:r>
          </w:p>
        </w:tc>
      </w:tr>
      <w:tr w:rsidR="0055138F" w:rsidRPr="0039068A" w14:paraId="39A093D4" w14:textId="77777777" w:rsidTr="0037232C">
        <w:trPr>
          <w:cantSplit/>
          <w:trHeight w:val="397"/>
        </w:trPr>
        <w:tc>
          <w:tcPr>
            <w:tcW w:w="1419" w:type="dxa"/>
            <w:vAlign w:val="center"/>
          </w:tcPr>
          <w:p w14:paraId="371F6530" w14:textId="77777777" w:rsidR="0055138F" w:rsidRPr="005025A3" w:rsidRDefault="000315BD" w:rsidP="0055138F">
            <w:pPr>
              <w:spacing w:after="0" w:line="240" w:lineRule="auto"/>
              <w:jc w:val="center"/>
              <w:rPr>
                <w:rFonts w:ascii="Cambria" w:hAnsi="Cambria"/>
                <w:b/>
                <w:color w:val="0070C0"/>
                <w:sz w:val="20"/>
                <w:szCs w:val="20"/>
              </w:rPr>
            </w:pPr>
            <w:r>
              <w:rPr>
                <w:rFonts w:ascii="Cambria" w:eastAsia="Cambria" w:hAnsi="Cambria" w:cs="Cambria"/>
                <w:color w:val="000000"/>
                <w:sz w:val="20"/>
              </w:rPr>
              <w:t>CP2</w:t>
            </w:r>
          </w:p>
        </w:tc>
        <w:tc>
          <w:tcPr>
            <w:tcW w:w="9072" w:type="dxa"/>
            <w:vAlign w:val="center"/>
          </w:tcPr>
          <w:p w14:paraId="4A79B1A3" w14:textId="77777777" w:rsidR="0055138F" w:rsidRPr="00A74D64" w:rsidRDefault="008E7BE7" w:rsidP="0084433E">
            <w:pPr>
              <w:spacing w:after="0" w:line="240" w:lineRule="auto"/>
              <w:rPr>
                <w:rFonts w:ascii="Cambria" w:hAnsi="Cambria"/>
                <w:sz w:val="20"/>
                <w:szCs w:val="20"/>
              </w:rPr>
            </w:pPr>
            <w:r>
              <w:rPr>
                <w:rFonts w:ascii="Cambria" w:eastAsia="Cambria" w:hAnsi="Cambria" w:cs="Cambria"/>
                <w:color w:val="000000"/>
                <w:sz w:val="20"/>
              </w:rPr>
              <w:t>Elaborarea și gestionarea proiectelor, planurilor, programelor și acțiunilor social-politice</w:t>
            </w:r>
          </w:p>
        </w:tc>
      </w:tr>
      <w:tr w:rsidR="00ED2FBF" w:rsidRPr="0039068A" w14:paraId="0FA01F45" w14:textId="77777777" w:rsidTr="0037232C">
        <w:trPr>
          <w:cantSplit/>
          <w:trHeight w:val="397"/>
        </w:trPr>
        <w:tc>
          <w:tcPr>
            <w:tcW w:w="1419" w:type="dxa"/>
            <w:vAlign w:val="center"/>
          </w:tcPr>
          <w:p w14:paraId="60540F25" w14:textId="77777777" w:rsidR="00ED2FBF" w:rsidRPr="005025A3" w:rsidRDefault="000315BD" w:rsidP="0055138F">
            <w:pPr>
              <w:spacing w:after="0" w:line="240" w:lineRule="auto"/>
              <w:jc w:val="center"/>
              <w:rPr>
                <w:rFonts w:ascii="Cambria" w:hAnsi="Cambria"/>
                <w:b/>
                <w:color w:val="0070C0"/>
                <w:sz w:val="20"/>
                <w:szCs w:val="20"/>
              </w:rPr>
            </w:pPr>
            <w:r>
              <w:rPr>
                <w:rFonts w:ascii="Cambria" w:eastAsia="Cambria" w:hAnsi="Cambria" w:cs="Cambria"/>
                <w:color w:val="000000"/>
                <w:sz w:val="20"/>
              </w:rPr>
              <w:t>CP3</w:t>
            </w:r>
          </w:p>
        </w:tc>
        <w:tc>
          <w:tcPr>
            <w:tcW w:w="9072" w:type="dxa"/>
            <w:vAlign w:val="center"/>
          </w:tcPr>
          <w:p w14:paraId="13D5E432" w14:textId="77777777" w:rsidR="00ED2FBF" w:rsidRPr="00A74D64" w:rsidRDefault="008E7BE7" w:rsidP="0084433E">
            <w:pPr>
              <w:spacing w:after="0" w:line="240" w:lineRule="auto"/>
              <w:rPr>
                <w:rFonts w:ascii="Cambria" w:hAnsi="Cambria"/>
                <w:sz w:val="20"/>
                <w:szCs w:val="20"/>
              </w:rPr>
            </w:pPr>
            <w:r>
              <w:rPr>
                <w:rFonts w:ascii="Cambria" w:eastAsia="Cambria" w:hAnsi="Cambria" w:cs="Cambria"/>
                <w:color w:val="000000"/>
                <w:sz w:val="20"/>
              </w:rPr>
              <w:t>Utilizarea metodologiilor de analiză a sistemelor social-politice</w:t>
            </w:r>
          </w:p>
        </w:tc>
      </w:tr>
      <w:tr w:rsidR="008E7BE7" w:rsidRPr="0039068A" w14:paraId="66D49D26" w14:textId="77777777" w:rsidTr="0037232C">
        <w:trPr>
          <w:cantSplit/>
          <w:trHeight w:val="397"/>
        </w:trPr>
        <w:tc>
          <w:tcPr>
            <w:tcW w:w="1419" w:type="dxa"/>
            <w:vAlign w:val="center"/>
          </w:tcPr>
          <w:p w14:paraId="0CDC4A06" w14:textId="77777777" w:rsidR="008E7BE7" w:rsidRPr="005025A3" w:rsidRDefault="008E7BE7" w:rsidP="0055138F">
            <w:pPr>
              <w:spacing w:after="0" w:line="240" w:lineRule="auto"/>
              <w:jc w:val="center"/>
              <w:rPr>
                <w:rFonts w:ascii="Cambria" w:hAnsi="Cambria"/>
                <w:b/>
                <w:color w:val="0070C0"/>
                <w:sz w:val="20"/>
                <w:szCs w:val="20"/>
              </w:rPr>
            </w:pPr>
            <w:r>
              <w:rPr>
                <w:rFonts w:ascii="Cambria" w:eastAsia="Cambria" w:hAnsi="Cambria" w:cs="Cambria"/>
                <w:color w:val="000000"/>
                <w:sz w:val="20"/>
              </w:rPr>
              <w:t>CP4</w:t>
            </w:r>
          </w:p>
        </w:tc>
        <w:tc>
          <w:tcPr>
            <w:tcW w:w="9072" w:type="dxa"/>
            <w:vAlign w:val="center"/>
          </w:tcPr>
          <w:p w14:paraId="7A10853E" w14:textId="77777777" w:rsidR="008E7BE7" w:rsidRDefault="008E7BE7" w:rsidP="0084433E">
            <w:pPr>
              <w:spacing w:after="0" w:line="240" w:lineRule="auto"/>
              <w:rPr>
                <w:rFonts w:ascii="Cambria" w:hAnsi="Cambria"/>
                <w:sz w:val="20"/>
                <w:szCs w:val="20"/>
              </w:rPr>
            </w:pPr>
            <w:r>
              <w:rPr>
                <w:rFonts w:ascii="Cambria" w:eastAsia="Cambria" w:hAnsi="Cambria" w:cs="Cambria"/>
                <w:color w:val="000000"/>
                <w:sz w:val="20"/>
              </w:rPr>
              <w:t>Proiectarea de strategii politice în contexte locale, regionale, naționale și globale</w:t>
            </w:r>
          </w:p>
        </w:tc>
      </w:tr>
      <w:tr w:rsidR="008E7BE7" w:rsidRPr="0039068A" w14:paraId="1F825DDF" w14:textId="77777777" w:rsidTr="0037232C">
        <w:trPr>
          <w:cantSplit/>
          <w:trHeight w:val="397"/>
        </w:trPr>
        <w:tc>
          <w:tcPr>
            <w:tcW w:w="1419" w:type="dxa"/>
            <w:vAlign w:val="center"/>
          </w:tcPr>
          <w:p w14:paraId="059D9DF0" w14:textId="77777777" w:rsidR="008E7BE7" w:rsidRPr="005025A3" w:rsidRDefault="008E7BE7" w:rsidP="0055138F">
            <w:pPr>
              <w:spacing w:after="0" w:line="240" w:lineRule="auto"/>
              <w:jc w:val="center"/>
              <w:rPr>
                <w:rFonts w:ascii="Cambria" w:hAnsi="Cambria"/>
                <w:b/>
                <w:color w:val="0070C0"/>
                <w:sz w:val="20"/>
                <w:szCs w:val="20"/>
              </w:rPr>
            </w:pPr>
            <w:r>
              <w:rPr>
                <w:rFonts w:ascii="Cambria" w:eastAsia="Cambria" w:hAnsi="Cambria" w:cs="Cambria"/>
                <w:color w:val="000000"/>
                <w:sz w:val="20"/>
              </w:rPr>
              <w:t>CP5</w:t>
            </w:r>
          </w:p>
        </w:tc>
        <w:tc>
          <w:tcPr>
            <w:tcW w:w="9072" w:type="dxa"/>
            <w:vAlign w:val="center"/>
          </w:tcPr>
          <w:p w14:paraId="0AC0BF95" w14:textId="77777777" w:rsidR="008E7BE7" w:rsidRDefault="008E7BE7" w:rsidP="0084433E">
            <w:pPr>
              <w:spacing w:after="0" w:line="240" w:lineRule="auto"/>
              <w:rPr>
                <w:rFonts w:ascii="Cambria" w:hAnsi="Cambria"/>
                <w:sz w:val="20"/>
                <w:szCs w:val="20"/>
              </w:rPr>
            </w:pPr>
            <w:r>
              <w:rPr>
                <w:rFonts w:ascii="Cambria" w:eastAsia="Cambria" w:hAnsi="Cambria" w:cs="Cambria"/>
                <w:color w:val="000000"/>
                <w:sz w:val="20"/>
              </w:rPr>
              <w:t>Susținerea, promovarea și comunicarea unor idei și valori sociale și politice</w:t>
            </w:r>
          </w:p>
        </w:tc>
      </w:tr>
      <w:tr w:rsidR="00ED2FBF" w:rsidRPr="0039068A" w14:paraId="31D15E29" w14:textId="77777777" w:rsidTr="0055138F">
        <w:trPr>
          <w:cantSplit/>
          <w:trHeight w:val="397"/>
        </w:trPr>
        <w:tc>
          <w:tcPr>
            <w:tcW w:w="10491" w:type="dxa"/>
            <w:gridSpan w:val="2"/>
            <w:vAlign w:val="center"/>
          </w:tcPr>
          <w:p w14:paraId="6757E3F7" w14:textId="77777777" w:rsidR="00ED2FBF" w:rsidRPr="00A74D64" w:rsidRDefault="00ED2FBF" w:rsidP="000315BD">
            <w:pPr>
              <w:spacing w:after="0" w:line="240" w:lineRule="auto"/>
              <w:jc w:val="center"/>
              <w:rPr>
                <w:rFonts w:ascii="Cambria" w:hAnsi="Cambria"/>
                <w:sz w:val="20"/>
                <w:szCs w:val="20"/>
              </w:rPr>
            </w:pPr>
            <w:r>
              <w:rPr>
                <w:rFonts w:ascii="Cambria" w:eastAsia="Cambria" w:hAnsi="Cambria" w:cs="Cambria"/>
                <w:b/>
                <w:color w:val="000000"/>
                <w:sz w:val="20"/>
              </w:rPr>
              <w:t>Competențe transversale</w:t>
            </w:r>
          </w:p>
        </w:tc>
      </w:tr>
      <w:tr w:rsidR="000315BD" w:rsidRPr="0039068A" w14:paraId="0BD40C69" w14:textId="77777777" w:rsidTr="0037232C">
        <w:trPr>
          <w:cantSplit/>
          <w:trHeight w:val="397"/>
        </w:trPr>
        <w:tc>
          <w:tcPr>
            <w:tcW w:w="1419" w:type="dxa"/>
            <w:vAlign w:val="center"/>
          </w:tcPr>
          <w:p w14:paraId="48162628" w14:textId="77777777" w:rsidR="000315BD" w:rsidRPr="000B7D0D" w:rsidRDefault="00015B59" w:rsidP="0037232C">
            <w:pPr>
              <w:spacing w:after="0" w:line="240" w:lineRule="auto"/>
              <w:jc w:val="center"/>
              <w:rPr>
                <w:rFonts w:ascii="Cambria" w:hAnsi="Cambria"/>
                <w:b/>
                <w:sz w:val="20"/>
                <w:szCs w:val="20"/>
              </w:rPr>
            </w:pPr>
            <w:r>
              <w:rPr>
                <w:rFonts w:ascii="Cambria" w:eastAsia="Cambria" w:hAnsi="Cambria" w:cs="Cambria"/>
                <w:b/>
                <w:color w:val="000000"/>
                <w:sz w:val="20"/>
              </w:rPr>
              <w:t>Codul competenței</w:t>
            </w:r>
          </w:p>
        </w:tc>
        <w:tc>
          <w:tcPr>
            <w:tcW w:w="9072" w:type="dxa"/>
            <w:vAlign w:val="center"/>
          </w:tcPr>
          <w:p w14:paraId="14C2AF84" w14:textId="77777777" w:rsidR="000315BD" w:rsidRPr="000B7D0D" w:rsidRDefault="000315BD" w:rsidP="000315BD">
            <w:pPr>
              <w:spacing w:after="0" w:line="240" w:lineRule="auto"/>
              <w:rPr>
                <w:rFonts w:ascii="Cambria" w:hAnsi="Cambria"/>
                <w:b/>
                <w:sz w:val="20"/>
                <w:szCs w:val="20"/>
              </w:rPr>
            </w:pPr>
            <w:r>
              <w:rPr>
                <w:rFonts w:ascii="Cambria" w:eastAsia="Cambria" w:hAnsi="Cambria" w:cs="Cambria"/>
                <w:b/>
                <w:color w:val="000000"/>
                <w:sz w:val="20"/>
              </w:rPr>
              <w:t>Competență</w:t>
            </w:r>
          </w:p>
        </w:tc>
      </w:tr>
      <w:tr w:rsidR="000315BD" w:rsidRPr="0039068A" w14:paraId="7034FE45" w14:textId="77777777" w:rsidTr="0037232C">
        <w:trPr>
          <w:cantSplit/>
          <w:trHeight w:val="397"/>
        </w:trPr>
        <w:tc>
          <w:tcPr>
            <w:tcW w:w="1419" w:type="dxa"/>
            <w:vAlign w:val="center"/>
          </w:tcPr>
          <w:p w14:paraId="60ECC71F" w14:textId="77777777" w:rsidR="000315BD" w:rsidRPr="005025A3" w:rsidRDefault="000315BD" w:rsidP="000315BD">
            <w:pPr>
              <w:spacing w:after="0" w:line="240" w:lineRule="auto"/>
              <w:jc w:val="center"/>
              <w:rPr>
                <w:rFonts w:ascii="Cambria" w:hAnsi="Cambria"/>
                <w:b/>
                <w:color w:val="0070C0"/>
                <w:sz w:val="20"/>
                <w:szCs w:val="20"/>
              </w:rPr>
            </w:pPr>
            <w:r>
              <w:rPr>
                <w:rFonts w:ascii="Cambria" w:eastAsia="Cambria" w:hAnsi="Cambria" w:cs="Cambria"/>
                <w:color w:val="000000"/>
                <w:sz w:val="20"/>
              </w:rPr>
              <w:t>CT1</w:t>
            </w:r>
          </w:p>
        </w:tc>
        <w:tc>
          <w:tcPr>
            <w:tcW w:w="9072" w:type="dxa"/>
            <w:vAlign w:val="center"/>
          </w:tcPr>
          <w:p w14:paraId="769FEC31" w14:textId="77777777" w:rsidR="000315BD" w:rsidRPr="00A74D64" w:rsidRDefault="008E7BE7" w:rsidP="000315BD">
            <w:pPr>
              <w:spacing w:after="0" w:line="240" w:lineRule="auto"/>
              <w:rPr>
                <w:rFonts w:ascii="Cambria" w:hAnsi="Cambria"/>
                <w:sz w:val="20"/>
                <w:szCs w:val="20"/>
              </w:rPr>
            </w:pPr>
            <w:r>
              <w:rPr>
                <w:rFonts w:ascii="Cambria" w:eastAsia="Cambria" w:hAnsi="Cambria" w:cs="Cambria"/>
                <w:color w:val="000000"/>
                <w:sz w:val="20"/>
              </w:rPr>
              <w:t>Sa gestioneze informaţiile specifice pentru rezolvarea sarcinilor complexe în context (receptarea, transmiterea, prelucrarea, stocarea informaţiilor în documente de profil), inclusiv prin utilizarea la nivel avansat a unei limbi de circulaţie internaţională</w:t>
            </w:r>
          </w:p>
        </w:tc>
      </w:tr>
      <w:tr w:rsidR="008E7BE7" w:rsidRPr="0039068A" w14:paraId="3980D694" w14:textId="77777777" w:rsidTr="00F664E8">
        <w:trPr>
          <w:cantSplit/>
          <w:trHeight w:val="397"/>
        </w:trPr>
        <w:tc>
          <w:tcPr>
            <w:tcW w:w="1419" w:type="dxa"/>
          </w:tcPr>
          <w:p w14:paraId="3C0BA19D" w14:textId="77777777" w:rsidR="008E7BE7" w:rsidRPr="005025A3" w:rsidRDefault="008E7BE7" w:rsidP="008E7BE7">
            <w:pPr>
              <w:spacing w:after="0" w:line="240" w:lineRule="auto"/>
              <w:jc w:val="center"/>
              <w:rPr>
                <w:rFonts w:ascii="Cambria" w:hAnsi="Cambria"/>
                <w:b/>
                <w:color w:val="0070C0"/>
                <w:sz w:val="20"/>
                <w:szCs w:val="20"/>
              </w:rPr>
            </w:pPr>
            <w:r>
              <w:rPr>
                <w:rFonts w:ascii="Cambria" w:eastAsia="Cambria" w:hAnsi="Cambria" w:cs="Cambria"/>
                <w:color w:val="000000"/>
                <w:sz w:val="20"/>
              </w:rPr>
              <w:t>CT2</w:t>
            </w:r>
          </w:p>
        </w:tc>
        <w:tc>
          <w:tcPr>
            <w:tcW w:w="9072" w:type="dxa"/>
            <w:vAlign w:val="center"/>
          </w:tcPr>
          <w:p w14:paraId="2543EA50" w14:textId="77777777" w:rsidR="008E7BE7" w:rsidRDefault="008E7BE7" w:rsidP="008E7BE7">
            <w:pPr>
              <w:spacing w:after="0" w:line="240" w:lineRule="auto"/>
              <w:rPr>
                <w:rFonts w:ascii="Cambria" w:hAnsi="Cambria"/>
                <w:sz w:val="20"/>
                <w:szCs w:val="20"/>
              </w:rPr>
            </w:pPr>
            <w:r>
              <w:rPr>
                <w:rFonts w:ascii="Cambria" w:eastAsia="Cambria" w:hAnsi="Cambria" w:cs="Cambria"/>
                <w:color w:val="000000"/>
                <w:sz w:val="20"/>
              </w:rPr>
              <w:t>Sa aplice tehnici de muncă eficientă într-o echipă multidisciplinară corespunzătoare diverselor paliere ierarhice</w:t>
            </w:r>
          </w:p>
        </w:tc>
      </w:tr>
      <w:tr w:rsidR="008E7BE7" w:rsidRPr="0039068A" w14:paraId="534D39D3" w14:textId="77777777" w:rsidTr="00F664E8">
        <w:trPr>
          <w:cantSplit/>
          <w:trHeight w:val="397"/>
        </w:trPr>
        <w:tc>
          <w:tcPr>
            <w:tcW w:w="1419" w:type="dxa"/>
          </w:tcPr>
          <w:p w14:paraId="1EB4CB9A" w14:textId="77777777" w:rsidR="008E7BE7" w:rsidRPr="005025A3" w:rsidRDefault="008E7BE7" w:rsidP="008E7BE7">
            <w:pPr>
              <w:spacing w:after="0" w:line="240" w:lineRule="auto"/>
              <w:jc w:val="center"/>
              <w:rPr>
                <w:rFonts w:ascii="Cambria" w:hAnsi="Cambria"/>
                <w:b/>
                <w:color w:val="0070C0"/>
                <w:sz w:val="20"/>
                <w:szCs w:val="20"/>
              </w:rPr>
            </w:pPr>
            <w:r>
              <w:rPr>
                <w:rFonts w:ascii="Cambria" w:eastAsia="Cambria" w:hAnsi="Cambria" w:cs="Cambria"/>
                <w:color w:val="000000"/>
                <w:sz w:val="20"/>
              </w:rPr>
              <w:t>CT3</w:t>
            </w:r>
          </w:p>
        </w:tc>
        <w:tc>
          <w:tcPr>
            <w:tcW w:w="9072" w:type="dxa"/>
            <w:vAlign w:val="center"/>
          </w:tcPr>
          <w:p w14:paraId="18F392A3" w14:textId="77777777" w:rsidR="008E7BE7" w:rsidRDefault="008E7BE7" w:rsidP="008E7BE7">
            <w:pPr>
              <w:spacing w:after="0" w:line="240" w:lineRule="auto"/>
              <w:rPr>
                <w:rFonts w:ascii="Cambria" w:hAnsi="Cambria"/>
                <w:sz w:val="20"/>
                <w:szCs w:val="20"/>
              </w:rPr>
            </w:pPr>
            <w:r>
              <w:rPr>
                <w:rFonts w:ascii="Cambria" w:eastAsia="Cambria" w:hAnsi="Cambria" w:cs="Cambria"/>
                <w:color w:val="000000"/>
                <w:sz w:val="20"/>
              </w:rPr>
              <w:t>Sa evalueze (și autoevalueze) obiectiv nevoile de formare profesională în scopul inserţiei şi adaptabilităţii la cerinţele pieţei muncii</w:t>
            </w:r>
          </w:p>
        </w:tc>
      </w:tr>
      <w:tr w:rsidR="008E7BE7" w:rsidRPr="0039068A" w14:paraId="5623A204" w14:textId="77777777" w:rsidTr="00F664E8">
        <w:trPr>
          <w:cantSplit/>
          <w:trHeight w:val="397"/>
        </w:trPr>
        <w:tc>
          <w:tcPr>
            <w:tcW w:w="1419" w:type="dxa"/>
          </w:tcPr>
          <w:p w14:paraId="54B03FD9" w14:textId="77777777" w:rsidR="008E7BE7" w:rsidRPr="005025A3" w:rsidRDefault="008E7BE7" w:rsidP="008E7BE7">
            <w:pPr>
              <w:spacing w:after="0" w:line="240" w:lineRule="auto"/>
              <w:jc w:val="center"/>
              <w:rPr>
                <w:rFonts w:ascii="Cambria" w:hAnsi="Cambria"/>
                <w:b/>
                <w:color w:val="0070C0"/>
                <w:sz w:val="20"/>
                <w:szCs w:val="20"/>
              </w:rPr>
            </w:pPr>
            <w:r>
              <w:rPr>
                <w:rFonts w:ascii="Cambria" w:eastAsia="Cambria" w:hAnsi="Cambria" w:cs="Cambria"/>
                <w:color w:val="000000"/>
                <w:sz w:val="20"/>
              </w:rPr>
              <w:t>CT4</w:t>
            </w:r>
          </w:p>
        </w:tc>
        <w:tc>
          <w:tcPr>
            <w:tcW w:w="9072" w:type="dxa"/>
            <w:vAlign w:val="center"/>
          </w:tcPr>
          <w:p w14:paraId="088E4CC4" w14:textId="77777777" w:rsidR="008E7BE7" w:rsidRDefault="008E7BE7" w:rsidP="008E7BE7">
            <w:pPr>
              <w:spacing w:after="0" w:line="240" w:lineRule="auto"/>
              <w:rPr>
                <w:rFonts w:ascii="Cambria" w:hAnsi="Cambria"/>
                <w:sz w:val="20"/>
                <w:szCs w:val="20"/>
              </w:rPr>
            </w:pPr>
            <w:r>
              <w:rPr>
                <w:rFonts w:ascii="Cambria" w:eastAsia="Cambria" w:hAnsi="Cambria" w:cs="Cambria"/>
                <w:color w:val="000000"/>
                <w:sz w:val="20"/>
              </w:rPr>
              <w:t>Sa contribuie la menținerea și dezvoltarea rețelelor profesionale</w:t>
            </w:r>
          </w:p>
        </w:tc>
      </w:tr>
      <w:tr w:rsidR="008E7BE7" w:rsidRPr="0039068A" w14:paraId="5960A2BB" w14:textId="77777777" w:rsidTr="00F664E8">
        <w:trPr>
          <w:cantSplit/>
          <w:trHeight w:val="397"/>
        </w:trPr>
        <w:tc>
          <w:tcPr>
            <w:tcW w:w="1419" w:type="dxa"/>
          </w:tcPr>
          <w:p w14:paraId="300B50BD" w14:textId="77777777" w:rsidR="008E7BE7" w:rsidRPr="005025A3" w:rsidRDefault="008E7BE7" w:rsidP="008E7BE7">
            <w:pPr>
              <w:spacing w:after="0" w:line="240" w:lineRule="auto"/>
              <w:jc w:val="center"/>
              <w:rPr>
                <w:rFonts w:ascii="Cambria" w:hAnsi="Cambria"/>
                <w:b/>
                <w:color w:val="0070C0"/>
                <w:sz w:val="20"/>
                <w:szCs w:val="20"/>
              </w:rPr>
            </w:pPr>
            <w:r>
              <w:rPr>
                <w:rFonts w:ascii="Cambria" w:eastAsia="Cambria" w:hAnsi="Cambria" w:cs="Cambria"/>
                <w:color w:val="000000"/>
                <w:sz w:val="20"/>
              </w:rPr>
              <w:t>CT5</w:t>
            </w:r>
          </w:p>
        </w:tc>
        <w:tc>
          <w:tcPr>
            <w:tcW w:w="9072" w:type="dxa"/>
            <w:vAlign w:val="center"/>
          </w:tcPr>
          <w:p w14:paraId="3D2541F8" w14:textId="77777777" w:rsidR="008E7BE7" w:rsidRDefault="008E7BE7" w:rsidP="008E7BE7">
            <w:pPr>
              <w:spacing w:after="0" w:line="240" w:lineRule="auto"/>
              <w:rPr>
                <w:rFonts w:ascii="Cambria" w:hAnsi="Cambria"/>
                <w:sz w:val="20"/>
                <w:szCs w:val="20"/>
              </w:rPr>
            </w:pPr>
            <w:r>
              <w:rPr>
                <w:rFonts w:ascii="Cambria" w:eastAsia="Cambria" w:hAnsi="Cambria" w:cs="Cambria"/>
                <w:color w:val="000000"/>
                <w:sz w:val="20"/>
              </w:rPr>
              <w:t>Sa lucreze în mod autonom și responsabil</w:t>
            </w:r>
          </w:p>
        </w:tc>
      </w:tr>
      <w:tr w:rsidR="008E7BE7" w:rsidRPr="0039068A" w14:paraId="3AEF9D36" w14:textId="77777777" w:rsidTr="00F664E8">
        <w:trPr>
          <w:cantSplit/>
          <w:trHeight w:val="397"/>
        </w:trPr>
        <w:tc>
          <w:tcPr>
            <w:tcW w:w="1419" w:type="dxa"/>
          </w:tcPr>
          <w:p w14:paraId="6B4FBF64" w14:textId="77777777" w:rsidR="008E7BE7" w:rsidRPr="005025A3" w:rsidRDefault="008E7BE7" w:rsidP="008E7BE7">
            <w:pPr>
              <w:spacing w:after="0" w:line="240" w:lineRule="auto"/>
              <w:jc w:val="center"/>
              <w:rPr>
                <w:rFonts w:ascii="Cambria" w:hAnsi="Cambria"/>
                <w:b/>
                <w:color w:val="0070C0"/>
                <w:sz w:val="20"/>
                <w:szCs w:val="20"/>
              </w:rPr>
            </w:pPr>
            <w:r>
              <w:rPr>
                <w:rFonts w:ascii="Cambria" w:eastAsia="Cambria" w:hAnsi="Cambria" w:cs="Cambria"/>
                <w:color w:val="000000"/>
                <w:sz w:val="20"/>
              </w:rPr>
              <w:t>CT6</w:t>
            </w:r>
          </w:p>
        </w:tc>
        <w:tc>
          <w:tcPr>
            <w:tcW w:w="9072" w:type="dxa"/>
            <w:vAlign w:val="center"/>
          </w:tcPr>
          <w:p w14:paraId="6D6E48E6" w14:textId="77777777" w:rsidR="008E7BE7" w:rsidRDefault="008E7BE7" w:rsidP="008E7BE7">
            <w:pPr>
              <w:spacing w:after="0" w:line="240" w:lineRule="auto"/>
              <w:rPr>
                <w:rFonts w:ascii="Cambria" w:hAnsi="Cambria"/>
                <w:sz w:val="20"/>
                <w:szCs w:val="20"/>
              </w:rPr>
            </w:pPr>
            <w:r>
              <w:rPr>
                <w:rFonts w:ascii="Cambria" w:eastAsia="Cambria" w:hAnsi="Cambria" w:cs="Cambria"/>
                <w:color w:val="000000"/>
                <w:sz w:val="20"/>
              </w:rPr>
              <w:t>Să își asume roluri sau funcții de conducere a activității în grupuri profesionale și instituții</w:t>
            </w:r>
          </w:p>
        </w:tc>
      </w:tr>
      <w:tr w:rsidR="008E7BE7" w:rsidRPr="0039068A" w14:paraId="74B4AD62" w14:textId="77777777" w:rsidTr="00F664E8">
        <w:trPr>
          <w:cantSplit/>
          <w:trHeight w:val="397"/>
        </w:trPr>
        <w:tc>
          <w:tcPr>
            <w:tcW w:w="1419" w:type="dxa"/>
          </w:tcPr>
          <w:p w14:paraId="156EEBA0" w14:textId="77777777" w:rsidR="008E7BE7" w:rsidRPr="005025A3" w:rsidRDefault="008E7BE7" w:rsidP="008E7BE7">
            <w:pPr>
              <w:spacing w:after="0" w:line="240" w:lineRule="auto"/>
              <w:jc w:val="center"/>
              <w:rPr>
                <w:rFonts w:ascii="Cambria" w:hAnsi="Cambria"/>
                <w:b/>
                <w:color w:val="0070C0"/>
                <w:sz w:val="20"/>
                <w:szCs w:val="20"/>
              </w:rPr>
            </w:pPr>
            <w:r>
              <w:rPr>
                <w:rFonts w:ascii="Cambria" w:eastAsia="Cambria" w:hAnsi="Cambria" w:cs="Cambria"/>
                <w:color w:val="000000"/>
                <w:sz w:val="20"/>
              </w:rPr>
              <w:t>CT7</w:t>
            </w:r>
          </w:p>
        </w:tc>
        <w:tc>
          <w:tcPr>
            <w:tcW w:w="9072" w:type="dxa"/>
            <w:vAlign w:val="center"/>
          </w:tcPr>
          <w:p w14:paraId="5B5205C8" w14:textId="77777777" w:rsidR="008E7BE7" w:rsidRPr="00A74D64" w:rsidRDefault="008E7BE7" w:rsidP="008E7BE7">
            <w:pPr>
              <w:spacing w:after="0" w:line="240" w:lineRule="auto"/>
              <w:rPr>
                <w:rFonts w:ascii="Cambria" w:hAnsi="Cambria"/>
                <w:sz w:val="20"/>
                <w:szCs w:val="20"/>
              </w:rPr>
            </w:pPr>
            <w:r>
              <w:rPr>
                <w:rFonts w:ascii="Cambria" w:eastAsia="Cambria" w:hAnsi="Cambria" w:cs="Cambria"/>
                <w:color w:val="000000"/>
                <w:sz w:val="20"/>
              </w:rPr>
              <w:t>Sa implementeze proiecte în condiții de autonomie și independență profesională</w:t>
            </w:r>
          </w:p>
        </w:tc>
      </w:tr>
    </w:tbl>
    <w:p w14:paraId="526C7FBD" w14:textId="77777777" w:rsidR="00091CED" w:rsidRDefault="00091CED" w:rsidP="0037232C">
      <w:pPr>
        <w:spacing w:after="0"/>
        <w:ind w:hanging="425"/>
        <w:rPr>
          <w:rFonts w:ascii="Cambria" w:hAnsi="Cambria"/>
          <w:b/>
          <w:sz w:val="20"/>
          <w:szCs w:val="20"/>
        </w:rPr>
      </w:pPr>
    </w:p>
    <w:p w14:paraId="276D484F" w14:textId="77777777" w:rsidR="0086570A" w:rsidRPr="00033680" w:rsidRDefault="00AB0DE7" w:rsidP="0037232C">
      <w:pPr>
        <w:spacing w:after="0"/>
        <w:ind w:hanging="425"/>
        <w:rPr>
          <w:rFonts w:ascii="Cambria" w:hAnsi="Cambria"/>
          <w:bCs/>
          <w:sz w:val="20"/>
          <w:szCs w:val="20"/>
        </w:rPr>
      </w:pPr>
      <w:r w:rsidRPr="00AB0DE7">
        <w:rPr>
          <w:rFonts w:ascii="Cambria" w:eastAsia="Cambria" w:hAnsi="Cambria" w:cs="Cambria"/>
          <w:b/>
          <w:color w:val="000000"/>
          <w:sz w:val="20"/>
          <w:szCs w:val="20"/>
        </w:rPr>
        <w:t>6.2. Rezultatele învățării</w:t>
      </w:r>
      <w:r w:rsidR="00A5032D">
        <w:rPr>
          <w:rFonts w:ascii="Cambria" w:eastAsia="Cambria" w:hAnsi="Cambria" w:cs="Cambria"/>
          <w:b/>
          <w:color w:val="000000"/>
          <w:sz w:val="20"/>
          <w:szCs w:val="20"/>
        </w:rPr>
        <w:t xml:space="preserve"> specifice programului de studii</w:t>
      </w:r>
      <w:r w:rsidR="00DC5A5D">
        <w:rPr>
          <w:rFonts w:ascii="Cambria" w:eastAsia="Cambria" w:hAnsi="Cambria" w:cs="Cambria"/>
          <w:b/>
          <w:color w:val="000000"/>
          <w:sz w:val="20"/>
          <w:szCs w:val="20"/>
        </w:rPr>
        <w:t xml:space="preserve"> </w:t>
      </w:r>
      <w:r w:rsidR="00DC5A5D" w:rsidRPr="00033680">
        <w:rPr>
          <w:rFonts w:ascii="Cambria" w:eastAsia="Cambria" w:hAnsi="Cambria" w:cs="Cambria"/>
          <w:bCs/>
          <w:color w:val="000000"/>
          <w:sz w:val="20"/>
          <w:lang w:eastAsia="zh-CN"/>
        </w:rPr>
        <w:t>(se preiau din planul de învățământ)</w:t>
      </w:r>
      <w:r w:rsidR="00A5032D" w:rsidRPr="00033680">
        <w:rPr>
          <w:rStyle w:val="FootnoteReference"/>
          <w:rFonts w:ascii="Cambria" w:hAnsi="Cambria"/>
          <w:bCs/>
          <w:color w:val="000000"/>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7471C2DE" w14:textId="77777777" w:rsidTr="0073566C">
        <w:trPr>
          <w:cantSplit/>
          <w:trHeight w:val="397"/>
        </w:trPr>
        <w:tc>
          <w:tcPr>
            <w:tcW w:w="10491" w:type="dxa"/>
            <w:gridSpan w:val="3"/>
            <w:vAlign w:val="center"/>
          </w:tcPr>
          <w:p w14:paraId="267BBF97" w14:textId="77777777" w:rsidR="00BA46D7" w:rsidRPr="00C46D4A" w:rsidRDefault="00BA46D7" w:rsidP="0086570A">
            <w:pPr>
              <w:spacing w:after="0" w:line="240" w:lineRule="auto"/>
              <w:jc w:val="center"/>
              <w:rPr>
                <w:rFonts w:ascii="Cambria" w:hAnsi="Cambria"/>
                <w:b/>
                <w:bCs/>
                <w:sz w:val="20"/>
                <w:szCs w:val="20"/>
              </w:rPr>
            </w:pPr>
            <w:r>
              <w:rPr>
                <w:rFonts w:ascii="Cambria" w:eastAsia="Cambria" w:hAnsi="Cambria" w:cs="Cambria"/>
                <w:b/>
                <w:color w:val="000000"/>
                <w:sz w:val="20"/>
              </w:rPr>
              <w:lastRenderedPageBreak/>
              <w:t>Rezultatele învățării vizate prin disciplină</w:t>
            </w:r>
          </w:p>
        </w:tc>
      </w:tr>
      <w:tr w:rsidR="0078208B" w:rsidRPr="0039068A" w14:paraId="7BCFBD10" w14:textId="77777777" w:rsidTr="0078208B">
        <w:trPr>
          <w:cantSplit/>
          <w:trHeight w:val="397"/>
        </w:trPr>
        <w:tc>
          <w:tcPr>
            <w:tcW w:w="1419" w:type="dxa"/>
            <w:vAlign w:val="center"/>
          </w:tcPr>
          <w:p w14:paraId="4B4DB5A2" w14:textId="77777777" w:rsidR="0078208B" w:rsidRPr="00C46D4A" w:rsidRDefault="0078208B" w:rsidP="00C95666">
            <w:pPr>
              <w:spacing w:after="0" w:line="240" w:lineRule="auto"/>
              <w:jc w:val="center"/>
              <w:rPr>
                <w:rFonts w:ascii="Cambria" w:hAnsi="Cambria"/>
                <w:b/>
                <w:bCs/>
                <w:sz w:val="20"/>
                <w:szCs w:val="20"/>
              </w:rPr>
            </w:pPr>
            <w:r>
              <w:rPr>
                <w:rFonts w:ascii="Cambria" w:eastAsia="Cambria" w:hAnsi="Cambria" w:cs="Cambria"/>
                <w:b/>
                <w:color w:val="000000"/>
                <w:sz w:val="20"/>
              </w:rPr>
              <w:t>Codul competenței</w:t>
            </w:r>
          </w:p>
        </w:tc>
        <w:tc>
          <w:tcPr>
            <w:tcW w:w="4819" w:type="dxa"/>
            <w:vAlign w:val="center"/>
          </w:tcPr>
          <w:p w14:paraId="7F3DF2C5" w14:textId="77777777" w:rsidR="0078208B" w:rsidRDefault="0078208B" w:rsidP="000F7ACA">
            <w:pPr>
              <w:spacing w:after="0" w:line="240" w:lineRule="auto"/>
              <w:jc w:val="center"/>
              <w:rPr>
                <w:rFonts w:ascii="Cambria" w:hAnsi="Cambria"/>
                <w:b/>
                <w:sz w:val="20"/>
                <w:szCs w:val="20"/>
              </w:rPr>
            </w:pPr>
            <w:r>
              <w:rPr>
                <w:rFonts w:ascii="Cambria" w:eastAsia="Cambria" w:hAnsi="Cambria" w:cs="Cambria"/>
                <w:b/>
                <w:color w:val="000000"/>
                <w:sz w:val="20"/>
              </w:rPr>
              <w:t>Cunoștințe și înțelegere</w:t>
            </w:r>
            <w:r>
              <w:rPr>
                <w:rFonts w:ascii="Cambria" w:eastAsia="Cambria" w:hAnsi="Cambria" w:cs="Cambria"/>
                <w:b/>
                <w:color w:val="000000"/>
                <w:sz w:val="20"/>
              </w:rPr>
              <w:br/>
              <w:t>(Knowledge and understanding)</w:t>
            </w:r>
          </w:p>
        </w:tc>
        <w:tc>
          <w:tcPr>
            <w:tcW w:w="4253" w:type="dxa"/>
            <w:vAlign w:val="center"/>
          </w:tcPr>
          <w:p w14:paraId="0697777D" w14:textId="77777777" w:rsidR="0078208B" w:rsidRDefault="0078208B" w:rsidP="000F7ACA">
            <w:pPr>
              <w:spacing w:after="0" w:line="240" w:lineRule="auto"/>
              <w:jc w:val="center"/>
              <w:rPr>
                <w:rFonts w:ascii="Cambria" w:hAnsi="Cambria"/>
                <w:b/>
                <w:sz w:val="20"/>
                <w:szCs w:val="20"/>
              </w:rPr>
            </w:pPr>
            <w:r>
              <w:rPr>
                <w:rFonts w:ascii="Cambria" w:eastAsia="Cambria" w:hAnsi="Cambria" w:cs="Cambria"/>
                <w:b/>
                <w:color w:val="000000"/>
                <w:sz w:val="20"/>
              </w:rPr>
              <w:t>Abilități academice specifice</w:t>
            </w:r>
            <w:r>
              <w:rPr>
                <w:rFonts w:ascii="Cambria" w:eastAsia="Cambria" w:hAnsi="Cambria" w:cs="Cambria"/>
                <w:b/>
                <w:color w:val="000000"/>
                <w:sz w:val="20"/>
              </w:rPr>
              <w:br/>
              <w:t>(Specific academic skills)</w:t>
            </w:r>
          </w:p>
        </w:tc>
      </w:tr>
      <w:tr w:rsidR="00260978" w:rsidRPr="0039068A" w14:paraId="357F6823" w14:textId="77777777" w:rsidTr="0078208B">
        <w:trPr>
          <w:cantSplit/>
          <w:trHeight w:val="397"/>
        </w:trPr>
        <w:tc>
          <w:tcPr>
            <w:tcW w:w="1419" w:type="dxa"/>
            <w:vAlign w:val="center"/>
          </w:tcPr>
          <w:p w14:paraId="6B951A07" w14:textId="77777777" w:rsidR="00260978" w:rsidRPr="005025A3" w:rsidRDefault="00260978" w:rsidP="00260978">
            <w:pPr>
              <w:spacing w:after="0" w:line="240" w:lineRule="auto"/>
              <w:jc w:val="center"/>
              <w:rPr>
                <w:rFonts w:ascii="Cambria" w:hAnsi="Cambria"/>
                <w:color w:val="0070C0"/>
                <w:sz w:val="20"/>
                <w:szCs w:val="20"/>
              </w:rPr>
            </w:pPr>
            <w:r>
              <w:rPr>
                <w:rFonts w:ascii="Cambria" w:eastAsia="Cambria" w:hAnsi="Cambria" w:cs="Cambria"/>
                <w:color w:val="000000"/>
                <w:sz w:val="20"/>
              </w:rPr>
              <w:t>CP1</w:t>
            </w:r>
          </w:p>
        </w:tc>
        <w:tc>
          <w:tcPr>
            <w:tcW w:w="4819" w:type="dxa"/>
            <w:vAlign w:val="center"/>
          </w:tcPr>
          <w:p w14:paraId="52146B43" w14:textId="77777777" w:rsidR="00260978" w:rsidRPr="000B7D0D" w:rsidRDefault="00551CD7" w:rsidP="00260978">
            <w:pPr>
              <w:spacing w:after="0" w:line="240" w:lineRule="auto"/>
              <w:rPr>
                <w:rFonts w:ascii="Cambria" w:hAnsi="Cambria"/>
                <w:sz w:val="20"/>
                <w:szCs w:val="20"/>
              </w:rPr>
            </w:pPr>
            <w:r>
              <w:rPr>
                <w:rFonts w:ascii="Cambria" w:eastAsia="Cambria" w:hAnsi="Cambria" w:cs="Cambria"/>
                <w:color w:val="000000"/>
                <w:sz w:val="20"/>
              </w:rPr>
              <w:t>C1. Înțelegerea fundamentelor teoriilor sociale si politice pentru analizarea şi evaluarea organizării socio-politice;</w:t>
            </w:r>
            <w:r>
              <w:rPr>
                <w:rFonts w:ascii="Cambria" w:eastAsia="Cambria" w:hAnsi="Cambria" w:cs="Cambria"/>
                <w:color w:val="000000"/>
                <w:sz w:val="20"/>
              </w:rPr>
              <w:br/>
              <w:t>Absolventul va</w:t>
            </w:r>
            <w:r>
              <w:rPr>
                <w:rFonts w:ascii="Cambria" w:eastAsia="Cambria" w:hAnsi="Cambria" w:cs="Cambria"/>
                <w:color w:val="000000"/>
                <w:sz w:val="20"/>
              </w:rPr>
              <w:br/>
              <w:t>• cunoaște și înțelege teoriile fundamentale ale social-politicului;</w:t>
            </w:r>
            <w:r>
              <w:rPr>
                <w:rFonts w:ascii="Cambria" w:eastAsia="Cambria" w:hAnsi="Cambria" w:cs="Cambria"/>
                <w:color w:val="000000"/>
                <w:sz w:val="20"/>
              </w:rPr>
              <w:br/>
              <w:t>• analiza fenomene și procese social-politice;</w:t>
            </w:r>
            <w:r>
              <w:rPr>
                <w:rFonts w:ascii="Cambria" w:eastAsia="Cambria" w:hAnsi="Cambria" w:cs="Cambria"/>
                <w:color w:val="000000"/>
                <w:sz w:val="20"/>
              </w:rPr>
              <w:br/>
              <w:t>• evalua fenomene și procese social-politice;</w:t>
            </w:r>
            <w:r>
              <w:rPr>
                <w:rFonts w:ascii="Cambria" w:eastAsia="Cambria" w:hAnsi="Cambria" w:cs="Cambria"/>
                <w:color w:val="000000"/>
                <w:sz w:val="20"/>
              </w:rPr>
              <w:br/>
              <w:t>• compara și contrasta diverse teorii și sisteme politice;</w:t>
            </w:r>
            <w:r>
              <w:rPr>
                <w:rFonts w:ascii="Cambria" w:eastAsia="Cambria" w:hAnsi="Cambria" w:cs="Cambria"/>
                <w:color w:val="000000"/>
                <w:sz w:val="20"/>
              </w:rPr>
              <w:br/>
              <w:t>• înțelege originile și evoluțiile diferitelor sisteme politice;</w:t>
            </w:r>
            <w:r>
              <w:rPr>
                <w:rFonts w:ascii="Cambria" w:eastAsia="Cambria" w:hAnsi="Cambria" w:cs="Cambria"/>
                <w:color w:val="000000"/>
                <w:sz w:val="20"/>
              </w:rPr>
              <w:br/>
              <w:t>• înțelege subiectele de actualitate din sfera social-politică;</w:t>
            </w:r>
            <w:r>
              <w:rPr>
                <w:rFonts w:ascii="Cambria" w:eastAsia="Cambria" w:hAnsi="Cambria" w:cs="Cambria"/>
                <w:color w:val="000000"/>
                <w:sz w:val="20"/>
              </w:rPr>
              <w:br/>
              <w:t>• înțelege subiectele de actualitate din sfera internațională.</w:t>
            </w:r>
          </w:p>
        </w:tc>
        <w:tc>
          <w:tcPr>
            <w:tcW w:w="4253" w:type="dxa"/>
            <w:vAlign w:val="center"/>
          </w:tcPr>
          <w:p w14:paraId="7463D8C1" w14:textId="77777777" w:rsidR="00260978" w:rsidRPr="000B7D0D" w:rsidRDefault="00551CD7" w:rsidP="00551CD7">
            <w:pPr>
              <w:spacing w:after="0" w:line="240" w:lineRule="auto"/>
              <w:rPr>
                <w:rFonts w:ascii="Cambria" w:hAnsi="Cambria"/>
                <w:sz w:val="20"/>
                <w:szCs w:val="20"/>
              </w:rPr>
            </w:pPr>
            <w:r>
              <w:rPr>
                <w:rFonts w:ascii="Cambria" w:eastAsia="Cambria" w:hAnsi="Cambria" w:cs="Cambria"/>
                <w:color w:val="000000"/>
                <w:sz w:val="20"/>
              </w:rPr>
              <w:t>C1. Înțelegerea fundamentelor teoriilor sociale si politice pentru analizarea și evaluarea organizării socio-politice</w:t>
            </w:r>
            <w:r>
              <w:rPr>
                <w:rFonts w:ascii="Cambria" w:eastAsia="Cambria" w:hAnsi="Cambria" w:cs="Cambria"/>
                <w:color w:val="000000"/>
                <w:sz w:val="20"/>
              </w:rPr>
              <w:br/>
              <w:t>Absolventul va</w:t>
            </w:r>
            <w:r>
              <w:rPr>
                <w:rFonts w:ascii="Cambria" w:eastAsia="Cambria" w:hAnsi="Cambria" w:cs="Cambria"/>
                <w:color w:val="000000"/>
                <w:sz w:val="20"/>
              </w:rPr>
              <w:br/>
              <w:t>• putea să aplice metode științifice în înțelegerea teoriilor fundamentale ale social-politicului;</w:t>
            </w:r>
            <w:r>
              <w:rPr>
                <w:rFonts w:ascii="Cambria" w:eastAsia="Cambria" w:hAnsi="Cambria" w:cs="Cambria"/>
                <w:color w:val="000000"/>
                <w:sz w:val="20"/>
              </w:rPr>
              <w:br/>
              <w:t>• dobândi resursele necesare pentru a analiza fenomene și procese social politice;</w:t>
            </w:r>
            <w:r>
              <w:rPr>
                <w:rFonts w:ascii="Cambria" w:eastAsia="Cambria" w:hAnsi="Cambria" w:cs="Cambria"/>
                <w:color w:val="000000"/>
                <w:sz w:val="20"/>
              </w:rPr>
              <w:br/>
              <w:t>• putea evalua fenomene și procese social politice în mod riguros și științific;</w:t>
            </w:r>
            <w:r>
              <w:rPr>
                <w:rFonts w:ascii="Cambria" w:eastAsia="Cambria" w:hAnsi="Cambria" w:cs="Cambria"/>
                <w:color w:val="000000"/>
                <w:sz w:val="20"/>
              </w:rPr>
              <w:br/>
              <w:t>• fi capabil să aplice metoda comparativă în analiza teoriilor și sistemelor politice;</w:t>
            </w:r>
            <w:r>
              <w:rPr>
                <w:rFonts w:ascii="Cambria" w:eastAsia="Cambria" w:hAnsi="Cambria" w:cs="Cambria"/>
                <w:color w:val="000000"/>
                <w:sz w:val="20"/>
              </w:rPr>
              <w:br/>
              <w:t>• avea o perspectivă istorică critică asupra diferitelor sisteme politice;</w:t>
            </w:r>
            <w:r>
              <w:rPr>
                <w:rFonts w:ascii="Cambria" w:eastAsia="Cambria" w:hAnsi="Cambria" w:cs="Cambria"/>
                <w:color w:val="000000"/>
                <w:sz w:val="20"/>
              </w:rPr>
              <w:br/>
              <w:t>• putea contribui la revizuirea și actualizarea teoriilor și metodologiei specifice domeniului social politic;</w:t>
            </w:r>
            <w:r>
              <w:rPr>
                <w:rFonts w:ascii="Cambria" w:eastAsia="Cambria" w:hAnsi="Cambria" w:cs="Cambria"/>
                <w:color w:val="000000"/>
                <w:sz w:val="20"/>
              </w:rPr>
              <w:br/>
              <w:t>• înțelege subiectele de actualitate din sfera social politică.</w:t>
            </w:r>
          </w:p>
        </w:tc>
      </w:tr>
      <w:tr w:rsidR="00260978" w:rsidRPr="0039068A" w14:paraId="31FB13CB" w14:textId="77777777" w:rsidTr="0078208B">
        <w:trPr>
          <w:cantSplit/>
          <w:trHeight w:val="397"/>
        </w:trPr>
        <w:tc>
          <w:tcPr>
            <w:tcW w:w="1419" w:type="dxa"/>
            <w:vAlign w:val="center"/>
          </w:tcPr>
          <w:p w14:paraId="73CAE2A6" w14:textId="77777777" w:rsidR="00260978" w:rsidRPr="005025A3" w:rsidRDefault="00260978" w:rsidP="00260978">
            <w:pPr>
              <w:spacing w:after="0" w:line="240" w:lineRule="auto"/>
              <w:jc w:val="center"/>
              <w:rPr>
                <w:rFonts w:ascii="Cambria" w:hAnsi="Cambria"/>
                <w:color w:val="0070C0"/>
                <w:sz w:val="20"/>
                <w:szCs w:val="20"/>
              </w:rPr>
            </w:pPr>
            <w:r>
              <w:rPr>
                <w:rFonts w:ascii="Cambria" w:eastAsia="Cambria" w:hAnsi="Cambria" w:cs="Cambria"/>
                <w:color w:val="000000"/>
                <w:sz w:val="20"/>
              </w:rPr>
              <w:t>CP2</w:t>
            </w:r>
          </w:p>
        </w:tc>
        <w:tc>
          <w:tcPr>
            <w:tcW w:w="4819" w:type="dxa"/>
            <w:vAlign w:val="center"/>
          </w:tcPr>
          <w:p w14:paraId="4965F5A3" w14:textId="77777777" w:rsidR="00260978" w:rsidRPr="000B7D0D" w:rsidRDefault="00551CD7" w:rsidP="00260978">
            <w:pPr>
              <w:spacing w:after="0" w:line="240" w:lineRule="auto"/>
              <w:rPr>
                <w:rFonts w:ascii="Cambria" w:hAnsi="Cambria"/>
                <w:sz w:val="20"/>
                <w:szCs w:val="20"/>
              </w:rPr>
            </w:pPr>
            <w:r>
              <w:rPr>
                <w:rFonts w:ascii="Cambria" w:eastAsia="Cambria" w:hAnsi="Cambria" w:cs="Cambria"/>
                <w:color w:val="000000"/>
                <w:sz w:val="20"/>
              </w:rPr>
              <w:t>C2. Elaborarea și gestionarea proiectelor, planurilor, programelor și acțiunilor social-politice;</w:t>
            </w:r>
            <w:r>
              <w:rPr>
                <w:rFonts w:ascii="Cambria" w:eastAsia="Cambria" w:hAnsi="Cambria" w:cs="Cambria"/>
                <w:color w:val="000000"/>
                <w:sz w:val="20"/>
              </w:rPr>
              <w:br/>
              <w:t>Absolventul va</w:t>
            </w:r>
            <w:r>
              <w:rPr>
                <w:rFonts w:ascii="Cambria" w:eastAsia="Cambria" w:hAnsi="Cambria" w:cs="Cambria"/>
                <w:color w:val="000000"/>
                <w:sz w:val="20"/>
              </w:rPr>
              <w:br/>
              <w:t>• cunoaște principii de elaborarea si gestionarea proiectelor de acțiune și intervenție sociale, economice și politice;</w:t>
            </w:r>
            <w:r>
              <w:rPr>
                <w:rFonts w:ascii="Cambria" w:eastAsia="Cambria" w:hAnsi="Cambria" w:cs="Cambria"/>
                <w:color w:val="000000"/>
                <w:sz w:val="20"/>
              </w:rPr>
              <w:br/>
              <w:t>• înțelege ciclul formulării și implementării politicilor publice și al acțiunilor politice în general;</w:t>
            </w:r>
            <w:r>
              <w:rPr>
                <w:rFonts w:ascii="Cambria" w:eastAsia="Cambria" w:hAnsi="Cambria" w:cs="Cambria"/>
                <w:color w:val="000000"/>
                <w:sz w:val="20"/>
              </w:rPr>
              <w:br/>
              <w:t>• deprinde cunoștințele necesare pentru comunicarea eficientă a rezultatelor unei analize.</w:t>
            </w:r>
          </w:p>
        </w:tc>
        <w:tc>
          <w:tcPr>
            <w:tcW w:w="4253" w:type="dxa"/>
            <w:vAlign w:val="center"/>
          </w:tcPr>
          <w:p w14:paraId="678D4774" w14:textId="77777777" w:rsidR="00260978" w:rsidRPr="000B7D0D" w:rsidRDefault="00551CD7" w:rsidP="00551CD7">
            <w:pPr>
              <w:spacing w:after="0" w:line="240" w:lineRule="auto"/>
              <w:rPr>
                <w:rFonts w:ascii="Cambria" w:hAnsi="Cambria"/>
                <w:sz w:val="20"/>
                <w:szCs w:val="20"/>
              </w:rPr>
            </w:pPr>
            <w:r>
              <w:rPr>
                <w:rFonts w:ascii="Cambria" w:eastAsia="Cambria" w:hAnsi="Cambria" w:cs="Cambria"/>
                <w:color w:val="000000"/>
                <w:sz w:val="20"/>
              </w:rPr>
              <w:t>C2. Elaborarea și gestionarea proiectelor, planurilor, programelor și acțiunilor social-politice</w:t>
            </w:r>
            <w:r>
              <w:rPr>
                <w:rFonts w:ascii="Cambria" w:eastAsia="Cambria" w:hAnsi="Cambria" w:cs="Cambria"/>
                <w:color w:val="000000"/>
                <w:sz w:val="20"/>
              </w:rPr>
              <w:br/>
              <w:t>Absolventul va</w:t>
            </w:r>
            <w:r>
              <w:rPr>
                <w:rFonts w:ascii="Cambria" w:eastAsia="Cambria" w:hAnsi="Cambria" w:cs="Cambria"/>
                <w:color w:val="000000"/>
                <w:sz w:val="20"/>
              </w:rPr>
              <w:br/>
              <w:t>• cunoaște tehnicile de elaborare și gestionare a proiectelor de acțiune și intervenție sociale, economice și politice;</w:t>
            </w:r>
            <w:r>
              <w:rPr>
                <w:rFonts w:ascii="Cambria" w:eastAsia="Cambria" w:hAnsi="Cambria" w:cs="Cambria"/>
                <w:color w:val="000000"/>
                <w:sz w:val="20"/>
              </w:rPr>
              <w:br/>
              <w:t>• fi capabil să elaboreze propuneri de politici publice, strategii socio-economice, politică externă și europeană, comunicare interculturală, egalitate de șanse;</w:t>
            </w:r>
            <w:r>
              <w:rPr>
                <w:rFonts w:ascii="Cambria" w:eastAsia="Cambria" w:hAnsi="Cambria" w:cs="Cambria"/>
                <w:color w:val="000000"/>
                <w:sz w:val="20"/>
              </w:rPr>
              <w:br/>
              <w:t>• putea aplica cunoștințele referitoare la ciclul formulării și implementării politicilor publice și al acțiunilor politice în general;</w:t>
            </w:r>
            <w:r>
              <w:rPr>
                <w:rFonts w:ascii="Cambria" w:eastAsia="Cambria" w:hAnsi="Cambria" w:cs="Cambria"/>
                <w:color w:val="000000"/>
                <w:sz w:val="20"/>
              </w:rPr>
              <w:br/>
              <w:t>• comunica eficient rezultatele unei analize de politici publice.</w:t>
            </w:r>
          </w:p>
        </w:tc>
      </w:tr>
      <w:tr w:rsidR="00260978" w:rsidRPr="0039068A" w14:paraId="4063DAB7" w14:textId="77777777" w:rsidTr="0078208B">
        <w:trPr>
          <w:cantSplit/>
          <w:trHeight w:val="397"/>
        </w:trPr>
        <w:tc>
          <w:tcPr>
            <w:tcW w:w="1419" w:type="dxa"/>
            <w:vAlign w:val="center"/>
          </w:tcPr>
          <w:p w14:paraId="083326BF" w14:textId="77777777" w:rsidR="00260978" w:rsidRPr="005025A3" w:rsidRDefault="00260978" w:rsidP="00260978">
            <w:pPr>
              <w:spacing w:after="0" w:line="240" w:lineRule="auto"/>
              <w:jc w:val="center"/>
              <w:rPr>
                <w:rFonts w:ascii="Cambria" w:hAnsi="Cambria"/>
                <w:color w:val="0070C0"/>
                <w:sz w:val="20"/>
                <w:szCs w:val="20"/>
              </w:rPr>
            </w:pPr>
            <w:r>
              <w:rPr>
                <w:rFonts w:ascii="Cambria" w:eastAsia="Cambria" w:hAnsi="Cambria" w:cs="Cambria"/>
                <w:color w:val="000000"/>
                <w:sz w:val="20"/>
              </w:rPr>
              <w:t>CP3</w:t>
            </w:r>
          </w:p>
        </w:tc>
        <w:tc>
          <w:tcPr>
            <w:tcW w:w="4819" w:type="dxa"/>
            <w:vAlign w:val="center"/>
          </w:tcPr>
          <w:p w14:paraId="2D621241" w14:textId="77777777" w:rsidR="00260978" w:rsidRPr="000B7D0D" w:rsidRDefault="00C35DE2" w:rsidP="00260978">
            <w:pPr>
              <w:spacing w:after="0" w:line="240" w:lineRule="auto"/>
              <w:rPr>
                <w:rFonts w:ascii="Cambria" w:hAnsi="Cambria"/>
                <w:sz w:val="20"/>
                <w:szCs w:val="20"/>
              </w:rPr>
            </w:pPr>
            <w:r>
              <w:rPr>
                <w:rFonts w:ascii="Cambria" w:eastAsia="Cambria" w:hAnsi="Cambria" w:cs="Cambria"/>
                <w:color w:val="000000"/>
                <w:sz w:val="20"/>
              </w:rPr>
              <w:t>C3. Utilizarea metodologiilor de analiză a sistemelor social-politice;</w:t>
            </w:r>
            <w:r>
              <w:rPr>
                <w:rFonts w:ascii="Cambria" w:eastAsia="Cambria" w:hAnsi="Cambria" w:cs="Cambria"/>
                <w:color w:val="000000"/>
                <w:sz w:val="20"/>
              </w:rPr>
              <w:br/>
              <w:t>Absolventul va</w:t>
            </w:r>
            <w:r>
              <w:rPr>
                <w:rFonts w:ascii="Cambria" w:eastAsia="Cambria" w:hAnsi="Cambria" w:cs="Cambria"/>
                <w:color w:val="000000"/>
                <w:sz w:val="20"/>
              </w:rPr>
              <w:br/>
              <w:t>• înțelege necesitatea cunoașterii diverselor metodologii specifice științelor social-politice;</w:t>
            </w:r>
            <w:r>
              <w:rPr>
                <w:rFonts w:ascii="Cambria" w:eastAsia="Cambria" w:hAnsi="Cambria" w:cs="Cambria"/>
                <w:color w:val="000000"/>
                <w:sz w:val="20"/>
              </w:rPr>
              <w:br/>
              <w:t>• înțelege tipurile de documentație și date disponibile;</w:t>
            </w:r>
            <w:r>
              <w:rPr>
                <w:rFonts w:ascii="Cambria" w:eastAsia="Cambria" w:hAnsi="Cambria" w:cs="Cambria"/>
                <w:color w:val="000000"/>
                <w:sz w:val="20"/>
              </w:rPr>
              <w:br/>
              <w:t>• fi familiarizat cu diverse tradiții epistemologice;</w:t>
            </w:r>
            <w:r>
              <w:rPr>
                <w:rFonts w:ascii="Cambria" w:eastAsia="Cambria" w:hAnsi="Cambria" w:cs="Cambria"/>
                <w:color w:val="000000"/>
                <w:sz w:val="20"/>
              </w:rPr>
              <w:br/>
              <w:t>• deprinde abilitățile necesare folosirii diverselor metode de cercetare specifice domeniului social-politic.</w:t>
            </w:r>
          </w:p>
        </w:tc>
        <w:tc>
          <w:tcPr>
            <w:tcW w:w="4253" w:type="dxa"/>
            <w:vAlign w:val="center"/>
          </w:tcPr>
          <w:p w14:paraId="2663092D" w14:textId="77777777" w:rsidR="00260978" w:rsidRPr="000B7D0D" w:rsidRDefault="00C35DE2" w:rsidP="00C35DE2">
            <w:pPr>
              <w:spacing w:after="0" w:line="240" w:lineRule="auto"/>
              <w:rPr>
                <w:rFonts w:ascii="Cambria" w:hAnsi="Cambria"/>
                <w:sz w:val="20"/>
                <w:szCs w:val="20"/>
              </w:rPr>
            </w:pPr>
            <w:r>
              <w:rPr>
                <w:rFonts w:ascii="Cambria" w:eastAsia="Cambria" w:hAnsi="Cambria" w:cs="Cambria"/>
                <w:color w:val="000000"/>
                <w:sz w:val="20"/>
              </w:rPr>
              <w:t>C3. Utilizarea metodologiilor de analiză a sistemelor social-politice;</w:t>
            </w:r>
            <w:r>
              <w:rPr>
                <w:rFonts w:ascii="Cambria" w:eastAsia="Cambria" w:hAnsi="Cambria" w:cs="Cambria"/>
                <w:color w:val="000000"/>
                <w:sz w:val="20"/>
              </w:rPr>
              <w:br/>
              <w:t>Absolventul va</w:t>
            </w:r>
            <w:r>
              <w:rPr>
                <w:rFonts w:ascii="Cambria" w:eastAsia="Cambria" w:hAnsi="Cambria" w:cs="Cambria"/>
                <w:color w:val="000000"/>
                <w:sz w:val="20"/>
              </w:rPr>
              <w:br/>
              <w:t>• fi capabil să creeze un design de cercetare aplicat oricărei întrebări;</w:t>
            </w:r>
            <w:r>
              <w:rPr>
                <w:rFonts w:ascii="Cambria" w:eastAsia="Cambria" w:hAnsi="Cambria" w:cs="Cambria"/>
                <w:color w:val="000000"/>
                <w:sz w:val="20"/>
              </w:rPr>
              <w:br/>
              <w:t>• putea operaționaliza concepte complexe;</w:t>
            </w:r>
            <w:r>
              <w:rPr>
                <w:rFonts w:ascii="Cambria" w:eastAsia="Cambria" w:hAnsi="Cambria" w:cs="Cambria"/>
                <w:color w:val="000000"/>
                <w:sz w:val="20"/>
              </w:rPr>
              <w:br/>
              <w:t>• putea măsura și evalua fenomene și procese politice;</w:t>
            </w:r>
            <w:r>
              <w:rPr>
                <w:rFonts w:ascii="Cambria" w:eastAsia="Cambria" w:hAnsi="Cambria" w:cs="Cambria"/>
                <w:color w:val="000000"/>
                <w:sz w:val="20"/>
              </w:rPr>
              <w:br/>
              <w:t>• fi capabil să analizeze date cantitative, inclusiv realizarea și implementarea sondajelor de opinie;</w:t>
            </w:r>
            <w:r>
              <w:rPr>
                <w:rFonts w:ascii="Cambria" w:eastAsia="Cambria" w:hAnsi="Cambria" w:cs="Cambria"/>
                <w:color w:val="000000"/>
                <w:sz w:val="20"/>
              </w:rPr>
              <w:br/>
              <w:t>• fi capabil să analizeze date calitative;</w:t>
            </w:r>
            <w:r>
              <w:rPr>
                <w:rFonts w:ascii="Cambria" w:eastAsia="Cambria" w:hAnsi="Cambria" w:cs="Cambria"/>
                <w:color w:val="000000"/>
                <w:sz w:val="20"/>
              </w:rPr>
              <w:br/>
              <w:t>• cunoaște și folosi softuri de analiză a datelor;</w:t>
            </w:r>
            <w:r>
              <w:rPr>
                <w:rFonts w:ascii="Cambria" w:eastAsia="Cambria" w:hAnsi="Cambria" w:cs="Cambria"/>
                <w:color w:val="000000"/>
                <w:sz w:val="20"/>
              </w:rPr>
              <w:br/>
              <w:t>• fi capabil să elaboreze propuneri de cercetare.</w:t>
            </w:r>
          </w:p>
        </w:tc>
      </w:tr>
      <w:tr w:rsidR="00551CD7" w:rsidRPr="0039068A" w14:paraId="431E6FB5" w14:textId="77777777" w:rsidTr="0078208B">
        <w:trPr>
          <w:cantSplit/>
          <w:trHeight w:val="397"/>
        </w:trPr>
        <w:tc>
          <w:tcPr>
            <w:tcW w:w="1419" w:type="dxa"/>
            <w:vAlign w:val="center"/>
          </w:tcPr>
          <w:p w14:paraId="51CA7060" w14:textId="77777777" w:rsidR="00551CD7" w:rsidRPr="005025A3" w:rsidRDefault="00551CD7" w:rsidP="00260978">
            <w:pPr>
              <w:spacing w:after="0" w:line="240" w:lineRule="auto"/>
              <w:jc w:val="center"/>
              <w:rPr>
                <w:rFonts w:ascii="Cambria" w:hAnsi="Cambria"/>
                <w:b/>
                <w:color w:val="0070C0"/>
                <w:sz w:val="20"/>
                <w:szCs w:val="20"/>
              </w:rPr>
            </w:pPr>
            <w:r>
              <w:rPr>
                <w:rFonts w:ascii="Cambria" w:eastAsia="Cambria" w:hAnsi="Cambria" w:cs="Cambria"/>
                <w:color w:val="000000"/>
                <w:sz w:val="20"/>
              </w:rPr>
              <w:lastRenderedPageBreak/>
              <w:t>CP4</w:t>
            </w:r>
          </w:p>
        </w:tc>
        <w:tc>
          <w:tcPr>
            <w:tcW w:w="4819" w:type="dxa"/>
            <w:vAlign w:val="center"/>
          </w:tcPr>
          <w:p w14:paraId="5E46012B" w14:textId="77777777" w:rsidR="00551CD7" w:rsidRDefault="00C35DE2" w:rsidP="00260978">
            <w:pPr>
              <w:spacing w:after="0" w:line="240" w:lineRule="auto"/>
              <w:rPr>
                <w:rFonts w:ascii="Cambria" w:hAnsi="Cambria"/>
                <w:sz w:val="20"/>
                <w:szCs w:val="20"/>
              </w:rPr>
            </w:pPr>
            <w:r>
              <w:rPr>
                <w:rFonts w:ascii="Cambria" w:eastAsia="Cambria" w:hAnsi="Cambria" w:cs="Cambria"/>
                <w:color w:val="000000"/>
                <w:sz w:val="20"/>
              </w:rPr>
              <w:t>C4. Proiectarea de strategii politice în contexte locale, regionale, naționale și globale;</w:t>
            </w:r>
            <w:r>
              <w:rPr>
                <w:rFonts w:ascii="Cambria" w:eastAsia="Cambria" w:hAnsi="Cambria" w:cs="Cambria"/>
                <w:color w:val="000000"/>
                <w:sz w:val="20"/>
              </w:rPr>
              <w:br/>
              <w:t>Absolventul va</w:t>
            </w:r>
            <w:r>
              <w:rPr>
                <w:rFonts w:ascii="Cambria" w:eastAsia="Cambria" w:hAnsi="Cambria" w:cs="Cambria"/>
                <w:color w:val="000000"/>
                <w:sz w:val="20"/>
              </w:rPr>
              <w:br/>
              <w:t>• cunoaște etapele constitutive ale unui proces de luare a deciziilor și de implementare a acestora;</w:t>
            </w:r>
            <w:r>
              <w:rPr>
                <w:rFonts w:ascii="Cambria" w:eastAsia="Cambria" w:hAnsi="Cambria" w:cs="Cambria"/>
                <w:color w:val="000000"/>
                <w:sz w:val="20"/>
              </w:rPr>
              <w:br/>
              <w:t>• fi capabil sa relaționeze nivelurile național, local si global din perspectiva formulării și implementării de strategii si politici;</w:t>
            </w:r>
            <w:r>
              <w:rPr>
                <w:rFonts w:ascii="Cambria" w:eastAsia="Cambria" w:hAnsi="Cambria" w:cs="Cambria"/>
                <w:color w:val="000000"/>
                <w:sz w:val="20"/>
              </w:rPr>
              <w:br/>
              <w:t>• cunoaște diversitatea specifică strategiilor politice, atât din punct de vedere geografic și istoric, cât și cultural si religios;</w:t>
            </w:r>
            <w:r>
              <w:rPr>
                <w:rFonts w:ascii="Cambria" w:eastAsia="Cambria" w:hAnsi="Cambria" w:cs="Cambria"/>
                <w:color w:val="000000"/>
                <w:sz w:val="20"/>
              </w:rPr>
              <w:br/>
              <w:t>• cunoaște istoria și funcționarea instituțiilor europene;</w:t>
            </w:r>
            <w:r>
              <w:rPr>
                <w:rFonts w:ascii="Cambria" w:eastAsia="Cambria" w:hAnsi="Cambria" w:cs="Cambria"/>
                <w:color w:val="000000"/>
                <w:sz w:val="20"/>
              </w:rPr>
              <w:br/>
              <w:t>• fi familiarizat cu conceptele și procesele legate de guvernanță, atât națională cât și internațională.</w:t>
            </w:r>
          </w:p>
        </w:tc>
        <w:tc>
          <w:tcPr>
            <w:tcW w:w="4253" w:type="dxa"/>
            <w:vAlign w:val="center"/>
          </w:tcPr>
          <w:p w14:paraId="3EA7B6D9" w14:textId="77777777" w:rsidR="00551CD7" w:rsidRDefault="00C35DE2" w:rsidP="00C35DE2">
            <w:pPr>
              <w:spacing w:after="0" w:line="240" w:lineRule="auto"/>
              <w:rPr>
                <w:rFonts w:ascii="Cambria" w:hAnsi="Cambria"/>
                <w:sz w:val="20"/>
                <w:szCs w:val="20"/>
              </w:rPr>
            </w:pPr>
            <w:r>
              <w:rPr>
                <w:rFonts w:ascii="Cambria" w:eastAsia="Cambria" w:hAnsi="Cambria" w:cs="Cambria"/>
                <w:color w:val="000000"/>
                <w:sz w:val="20"/>
              </w:rPr>
              <w:t>C4. Proiectarea de strategii politice în contexte locale, regionale, naţionale şi globale</w:t>
            </w:r>
            <w:r>
              <w:rPr>
                <w:rFonts w:ascii="Cambria" w:eastAsia="Cambria" w:hAnsi="Cambria" w:cs="Cambria"/>
                <w:color w:val="000000"/>
                <w:sz w:val="20"/>
              </w:rPr>
              <w:br/>
              <w:t>Absolventul va</w:t>
            </w:r>
            <w:r>
              <w:rPr>
                <w:rFonts w:ascii="Cambria" w:eastAsia="Cambria" w:hAnsi="Cambria" w:cs="Cambria"/>
                <w:color w:val="000000"/>
                <w:sz w:val="20"/>
              </w:rPr>
              <w:br/>
              <w:t>• putea concepe si structura procese care conduc la luarea unor decizii politice;</w:t>
            </w:r>
            <w:r>
              <w:rPr>
                <w:rFonts w:ascii="Cambria" w:eastAsia="Cambria" w:hAnsi="Cambria" w:cs="Cambria"/>
                <w:color w:val="000000"/>
                <w:sz w:val="20"/>
              </w:rPr>
              <w:br/>
              <w:t>• putea concepe si realiza un proces de formulare și implementare a unei politici publice;</w:t>
            </w:r>
            <w:r>
              <w:rPr>
                <w:rFonts w:ascii="Cambria" w:eastAsia="Cambria" w:hAnsi="Cambria" w:cs="Cambria"/>
                <w:color w:val="000000"/>
                <w:sz w:val="20"/>
              </w:rPr>
              <w:br/>
              <w:t>• întelege interdependența între sferele națională, locală și internațională din perspectiva acțiunilor si strategiilor politice;</w:t>
            </w:r>
            <w:r>
              <w:rPr>
                <w:rFonts w:ascii="Cambria" w:eastAsia="Cambria" w:hAnsi="Cambria" w:cs="Cambria"/>
                <w:color w:val="000000"/>
                <w:sz w:val="20"/>
              </w:rPr>
              <w:br/>
              <w:t>• putea să înțeleagă și sintetiza un volum mare de informații cu caracter interdisciplinar;</w:t>
            </w:r>
            <w:r>
              <w:rPr>
                <w:rFonts w:ascii="Cambria" w:eastAsia="Cambria" w:hAnsi="Cambria" w:cs="Cambria"/>
                <w:color w:val="000000"/>
                <w:sz w:val="20"/>
              </w:rPr>
              <w:br/>
              <w:t>• evalua factorii de risc ai unei decizii/strategii politice;</w:t>
            </w:r>
            <w:r>
              <w:rPr>
                <w:rFonts w:ascii="Cambria" w:eastAsia="Cambria" w:hAnsi="Cambria" w:cs="Cambria"/>
                <w:color w:val="000000"/>
                <w:sz w:val="20"/>
              </w:rPr>
              <w:br/>
              <w:t>• analiza politici naționale și internaționale.</w:t>
            </w:r>
          </w:p>
        </w:tc>
      </w:tr>
      <w:tr w:rsidR="00551CD7" w:rsidRPr="0039068A" w14:paraId="412FD749" w14:textId="77777777" w:rsidTr="0078208B">
        <w:trPr>
          <w:cantSplit/>
          <w:trHeight w:val="397"/>
        </w:trPr>
        <w:tc>
          <w:tcPr>
            <w:tcW w:w="1419" w:type="dxa"/>
            <w:vAlign w:val="center"/>
          </w:tcPr>
          <w:p w14:paraId="01B05A89" w14:textId="77777777" w:rsidR="00551CD7" w:rsidRPr="005025A3" w:rsidRDefault="00551CD7" w:rsidP="00260978">
            <w:pPr>
              <w:spacing w:after="0" w:line="240" w:lineRule="auto"/>
              <w:jc w:val="center"/>
              <w:rPr>
                <w:rFonts w:ascii="Cambria" w:hAnsi="Cambria"/>
                <w:b/>
                <w:color w:val="0070C0"/>
                <w:sz w:val="20"/>
                <w:szCs w:val="20"/>
              </w:rPr>
            </w:pPr>
            <w:r>
              <w:rPr>
                <w:rFonts w:ascii="Cambria" w:eastAsia="Cambria" w:hAnsi="Cambria" w:cs="Cambria"/>
                <w:color w:val="000000"/>
                <w:sz w:val="20"/>
              </w:rPr>
              <w:t>CP5</w:t>
            </w:r>
          </w:p>
        </w:tc>
        <w:tc>
          <w:tcPr>
            <w:tcW w:w="4819" w:type="dxa"/>
            <w:vAlign w:val="center"/>
          </w:tcPr>
          <w:p w14:paraId="658DDCD6" w14:textId="77777777" w:rsidR="00551CD7" w:rsidRDefault="00C35DE2" w:rsidP="00260978">
            <w:pPr>
              <w:spacing w:after="0" w:line="240" w:lineRule="auto"/>
              <w:rPr>
                <w:rFonts w:ascii="Cambria" w:hAnsi="Cambria"/>
                <w:sz w:val="20"/>
                <w:szCs w:val="20"/>
              </w:rPr>
            </w:pPr>
            <w:r>
              <w:rPr>
                <w:rFonts w:ascii="Cambria" w:eastAsia="Cambria" w:hAnsi="Cambria" w:cs="Cambria"/>
                <w:color w:val="000000"/>
                <w:sz w:val="20"/>
              </w:rPr>
              <w:t>C5. Susținerea, promovarea și comunicarea unor idei și valori sociale și politice;</w:t>
            </w:r>
            <w:r>
              <w:rPr>
                <w:rFonts w:ascii="Cambria" w:eastAsia="Cambria" w:hAnsi="Cambria" w:cs="Cambria"/>
                <w:color w:val="000000"/>
                <w:sz w:val="20"/>
              </w:rPr>
              <w:br/>
              <w:t>Absolventul va</w:t>
            </w:r>
            <w:r>
              <w:rPr>
                <w:rFonts w:ascii="Cambria" w:eastAsia="Cambria" w:hAnsi="Cambria" w:cs="Cambria"/>
                <w:color w:val="000000"/>
                <w:sz w:val="20"/>
              </w:rPr>
              <w:br/>
              <w:t>• cunoaște valorile și principiile centrale ale regimurilor democratice;</w:t>
            </w:r>
            <w:r>
              <w:rPr>
                <w:rFonts w:ascii="Cambria" w:eastAsia="Cambria" w:hAnsi="Cambria" w:cs="Cambria"/>
                <w:color w:val="000000"/>
                <w:sz w:val="20"/>
              </w:rPr>
              <w:br/>
              <w:t>• înțelege importanța culturii politice în contextul democrațiilor recente;</w:t>
            </w:r>
            <w:r>
              <w:rPr>
                <w:rFonts w:ascii="Cambria" w:eastAsia="Cambria" w:hAnsi="Cambria" w:cs="Cambria"/>
                <w:color w:val="000000"/>
                <w:sz w:val="20"/>
              </w:rPr>
              <w:br/>
              <w:t>• fi capabil să caracterizeze un sistem politic din perspectiva valorilor pe care le promovează;</w:t>
            </w:r>
            <w:r>
              <w:rPr>
                <w:rFonts w:ascii="Cambria" w:eastAsia="Cambria" w:hAnsi="Cambria" w:cs="Cambria"/>
                <w:color w:val="000000"/>
                <w:sz w:val="20"/>
              </w:rPr>
              <w:br/>
              <w:t>• înțelege centralitatea unor valori democratice în context democratic, precum solidaritate, libertate sau egalitate.</w:t>
            </w:r>
          </w:p>
        </w:tc>
        <w:tc>
          <w:tcPr>
            <w:tcW w:w="4253" w:type="dxa"/>
            <w:vAlign w:val="center"/>
          </w:tcPr>
          <w:p w14:paraId="0E5DD7E3" w14:textId="77777777" w:rsidR="00551CD7" w:rsidRDefault="00C35DE2" w:rsidP="00C35DE2">
            <w:pPr>
              <w:spacing w:after="0" w:line="240" w:lineRule="auto"/>
              <w:rPr>
                <w:rFonts w:ascii="Cambria" w:hAnsi="Cambria"/>
                <w:sz w:val="20"/>
                <w:szCs w:val="20"/>
              </w:rPr>
            </w:pPr>
            <w:r>
              <w:rPr>
                <w:rFonts w:ascii="Cambria" w:eastAsia="Cambria" w:hAnsi="Cambria" w:cs="Cambria"/>
                <w:color w:val="000000"/>
                <w:sz w:val="20"/>
              </w:rPr>
              <w:t>C5. Susţinerea, promovarea şi comunicarea unor idei şi valori sociale şi politice</w:t>
            </w:r>
            <w:r>
              <w:rPr>
                <w:rFonts w:ascii="Cambria" w:eastAsia="Cambria" w:hAnsi="Cambria" w:cs="Cambria"/>
                <w:color w:val="000000"/>
                <w:sz w:val="20"/>
              </w:rPr>
              <w:br/>
              <w:t>Absolventul va</w:t>
            </w:r>
            <w:r>
              <w:rPr>
                <w:rFonts w:ascii="Cambria" w:eastAsia="Cambria" w:hAnsi="Cambria" w:cs="Cambria"/>
                <w:color w:val="000000"/>
                <w:sz w:val="20"/>
              </w:rPr>
              <w:br/>
              <w:t>• putea să desfășoare activități de relații publice;</w:t>
            </w:r>
            <w:r>
              <w:rPr>
                <w:rFonts w:ascii="Cambria" w:eastAsia="Cambria" w:hAnsi="Cambria" w:cs="Cambria"/>
                <w:color w:val="000000"/>
                <w:sz w:val="20"/>
              </w:rPr>
              <w:br/>
              <w:t>• putea să se implice în campanii de comunicare pe diverse teme de actualitate pentru sfera politicului;</w:t>
            </w:r>
            <w:r>
              <w:rPr>
                <w:rFonts w:ascii="Cambria" w:eastAsia="Cambria" w:hAnsi="Cambria" w:cs="Cambria"/>
                <w:color w:val="000000"/>
                <w:sz w:val="20"/>
              </w:rPr>
              <w:br/>
              <w:t>• putea consilia actorii politici și sociali;</w:t>
            </w:r>
            <w:r>
              <w:rPr>
                <w:rFonts w:ascii="Cambria" w:eastAsia="Cambria" w:hAnsi="Cambria" w:cs="Cambria"/>
                <w:color w:val="000000"/>
                <w:sz w:val="20"/>
              </w:rPr>
              <w:br/>
              <w:t>• cunoaște diferitele modalități de organizare și monitorizare a unei campanii de sensibilizare a opiniei publice.</w:t>
            </w:r>
          </w:p>
        </w:tc>
      </w:tr>
    </w:tbl>
    <w:p w14:paraId="6362F1B8" w14:textId="77777777" w:rsidR="00996E5F" w:rsidRDefault="00996E5F" w:rsidP="00996E5F">
      <w:pPr>
        <w:spacing w:after="0"/>
        <w:rPr>
          <w:rFonts w:ascii="Cambria" w:hAnsi="Cambria"/>
          <w:b/>
          <w:sz w:val="20"/>
          <w:szCs w:val="20"/>
        </w:rPr>
      </w:pPr>
    </w:p>
    <w:p w14:paraId="65E016C1" w14:textId="777777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eastAsia="Cambria" w:hAnsi="Cambria" w:cs="Cambria"/>
          <w:b/>
          <w:color w:val="000000"/>
          <w:sz w:val="20"/>
          <w:szCs w:val="20"/>
        </w:rPr>
        <w:t xml:space="preserve">7. </w:t>
      </w:r>
      <w:r w:rsidR="00A5032D">
        <w:rPr>
          <w:rFonts w:ascii="Cambria" w:eastAsia="Cambria" w:hAnsi="Cambria" w:cs="Cambria"/>
          <w:b/>
          <w:color w:val="000000"/>
          <w:sz w:val="20"/>
          <w:szCs w:val="20"/>
        </w:rPr>
        <w:t xml:space="preserve">Rezultatele învățării specifice disciplinei </w:t>
      </w:r>
      <w:r w:rsidR="00A5032D" w:rsidRPr="00657AA8">
        <w:rPr>
          <w:rFonts w:ascii="Cambria" w:eastAsia="Cambria" w:hAnsi="Cambria" w:cs="Cambria"/>
          <w:bCs/>
          <w:color w:val="000000"/>
          <w:sz w:val="20"/>
          <w:szCs w:val="20"/>
        </w:rPr>
        <w:t>(</w:t>
      </w:r>
      <w:r w:rsidR="00DE5B58" w:rsidRPr="00657AA8">
        <w:rPr>
          <w:rFonts w:ascii="Cambria" w:eastAsia="Cambria" w:hAnsi="Cambria" w:cs="Cambria"/>
          <w:bCs/>
          <w:color w:val="000000"/>
          <w:sz w:val="20"/>
          <w:szCs w:val="20"/>
        </w:rPr>
        <w:t>derivate</w:t>
      </w:r>
      <w:r w:rsidR="002C22AA" w:rsidRPr="00657AA8">
        <w:rPr>
          <w:rFonts w:ascii="Cambria" w:eastAsia="Cambria" w:hAnsi="Cambria" w:cs="Cambria"/>
          <w:bCs/>
          <w:color w:val="000000"/>
          <w:sz w:val="20"/>
          <w:szCs w:val="20"/>
        </w:rPr>
        <w:t xml:space="preserve"> </w:t>
      </w:r>
      <w:r w:rsidR="007F519B">
        <w:rPr>
          <w:rFonts w:ascii="Cambria" w:eastAsia="Cambria" w:hAnsi="Cambria" w:cs="Cambria"/>
          <w:bCs/>
          <w:color w:val="000000"/>
          <w:sz w:val="20"/>
          <w:szCs w:val="20"/>
        </w:rPr>
        <w:t xml:space="preserve">de fiecare titular de disciplină </w:t>
      </w:r>
      <w:r w:rsidRPr="00657AA8">
        <w:rPr>
          <w:rFonts w:ascii="Cambria" w:eastAsia="Cambria" w:hAnsi="Cambria" w:cs="Cambria"/>
          <w:bCs/>
          <w:color w:val="000000"/>
          <w:sz w:val="20"/>
          <w:szCs w:val="20"/>
        </w:rPr>
        <w:t xml:space="preserve">din grila competențelor </w:t>
      </w:r>
      <w:r w:rsidR="00A5032D" w:rsidRPr="00657AA8">
        <w:rPr>
          <w:rFonts w:ascii="Cambria" w:eastAsia="Cambria" w:hAnsi="Cambria" w:cs="Cambria"/>
          <w:bCs/>
          <w:color w:val="000000"/>
          <w:sz w:val="20"/>
          <w:szCs w:val="20"/>
        </w:rPr>
        <w:t xml:space="preserve">și </w:t>
      </w:r>
      <w:r w:rsidR="002C22AA" w:rsidRPr="00657AA8">
        <w:rPr>
          <w:rFonts w:ascii="Cambria" w:eastAsia="Cambria" w:hAnsi="Cambria" w:cs="Cambria"/>
          <w:bCs/>
          <w:color w:val="000000"/>
          <w:sz w:val="20"/>
          <w:szCs w:val="20"/>
        </w:rPr>
        <w:t xml:space="preserve">a </w:t>
      </w:r>
      <w:r w:rsidR="00A5032D" w:rsidRPr="00657AA8">
        <w:rPr>
          <w:rFonts w:ascii="Cambria" w:eastAsia="Cambria" w:hAnsi="Cambria" w:cs="Cambria"/>
          <w:bCs/>
          <w:color w:val="000000"/>
          <w:sz w:val="20"/>
          <w:szCs w:val="20"/>
        </w:rPr>
        <w:t>rezultatelor învățării la nivel de program de studii</w:t>
      </w:r>
      <w:r w:rsidRPr="00657AA8">
        <w:rPr>
          <w:rFonts w:ascii="Cambria" w:eastAsia="Cambria" w:hAnsi="Cambria" w:cs="Cambria"/>
          <w:bCs/>
          <w:color w:val="00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054F47DB" w14:textId="77777777" w:rsidTr="002C22AA">
        <w:trPr>
          <w:cantSplit/>
          <w:trHeight w:val="402"/>
        </w:trPr>
        <w:tc>
          <w:tcPr>
            <w:tcW w:w="10491" w:type="dxa"/>
            <w:vAlign w:val="center"/>
          </w:tcPr>
          <w:p w14:paraId="60D5CE11" w14:textId="77777777" w:rsidR="002C22AA" w:rsidRPr="00BA46D7" w:rsidRDefault="002C22AA" w:rsidP="00F21598">
            <w:pPr>
              <w:pStyle w:val="ListParagraph"/>
              <w:spacing w:after="0" w:line="240" w:lineRule="auto"/>
              <w:rPr>
                <w:rFonts w:ascii="Cambria" w:hAnsi="Cambria"/>
                <w:b/>
                <w:sz w:val="20"/>
                <w:szCs w:val="20"/>
              </w:rPr>
            </w:pPr>
            <w:r>
              <w:rPr>
                <w:rFonts w:ascii="Cambria" w:eastAsia="Cambria" w:hAnsi="Cambria" w:cs="Cambria"/>
                <w:b/>
                <w:color w:val="000000"/>
                <w:sz w:val="20"/>
              </w:rPr>
              <w:t>Cunoștințe și înțelegere (Knowledge and understanding)</w:t>
            </w:r>
          </w:p>
        </w:tc>
      </w:tr>
      <w:tr w:rsidR="00CE3A39" w:rsidRPr="000B7D0D" w14:paraId="6ACAFABD" w14:textId="77777777" w:rsidTr="002C22AA">
        <w:trPr>
          <w:cantSplit/>
          <w:trHeight w:val="402"/>
        </w:trPr>
        <w:tc>
          <w:tcPr>
            <w:tcW w:w="10491" w:type="dxa"/>
            <w:vAlign w:val="center"/>
          </w:tcPr>
          <w:p w14:paraId="4D8462B1"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Pr>
                <w:rFonts w:ascii="Cambria" w:eastAsia="Cambria" w:hAnsi="Cambria" w:cs="Cambria"/>
                <w:color w:val="000000"/>
                <w:sz w:val="20"/>
              </w:rPr>
              <w:t>Disciplina pune accentul asupra învățării folosirii pachetului Microsoft Office și a softurilor de analiză de date.</w:t>
            </w:r>
          </w:p>
        </w:tc>
      </w:tr>
      <w:tr w:rsidR="00CE3A39" w:rsidRPr="000B7D0D" w14:paraId="50EED66A" w14:textId="77777777" w:rsidTr="002C22AA">
        <w:trPr>
          <w:cantSplit/>
          <w:trHeight w:val="402"/>
        </w:trPr>
        <w:tc>
          <w:tcPr>
            <w:tcW w:w="10491" w:type="dxa"/>
            <w:vAlign w:val="center"/>
          </w:tcPr>
          <w:p w14:paraId="080207B8"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Pr>
                <w:rFonts w:ascii="Cambria" w:eastAsia="Cambria" w:hAnsi="Cambria" w:cs="Cambria"/>
                <w:color w:val="000000"/>
                <w:sz w:val="20"/>
              </w:rPr>
              <w:t>La finalul disciplinei, studenții vor putea să folosească la un nivel avansat Word, Excel, PowerPoint.</w:t>
            </w:r>
          </w:p>
        </w:tc>
      </w:tr>
      <w:tr w:rsidR="00CE3A39" w:rsidRPr="000B7D0D" w14:paraId="42C290D2" w14:textId="77777777" w:rsidTr="002C22AA">
        <w:trPr>
          <w:cantSplit/>
          <w:trHeight w:val="402"/>
        </w:trPr>
        <w:tc>
          <w:tcPr>
            <w:tcW w:w="10491" w:type="dxa"/>
            <w:vAlign w:val="center"/>
          </w:tcPr>
          <w:p w14:paraId="75A47FAA"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Pr>
                <w:rFonts w:ascii="Cambria" w:eastAsia="Cambria" w:hAnsi="Cambria" w:cs="Cambria"/>
                <w:color w:val="000000"/>
                <w:sz w:val="20"/>
              </w:rPr>
              <w:t>Să înțeleagă conceptele de bază ale programării și să știe Visual Basic la nivel începător.</w:t>
            </w:r>
          </w:p>
        </w:tc>
      </w:tr>
      <w:tr w:rsidR="00CE3A39" w:rsidRPr="000B7D0D" w14:paraId="0F81459C" w14:textId="77777777" w:rsidTr="002C22AA">
        <w:trPr>
          <w:cantSplit/>
          <w:trHeight w:val="402"/>
        </w:trPr>
        <w:tc>
          <w:tcPr>
            <w:tcW w:w="10491" w:type="dxa"/>
            <w:vAlign w:val="center"/>
          </w:tcPr>
          <w:p w14:paraId="3D3AB011"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Pr>
                <w:rFonts w:ascii="Cambria" w:eastAsia="Cambria" w:hAnsi="Cambria" w:cs="Cambria"/>
                <w:color w:val="000000"/>
                <w:sz w:val="20"/>
              </w:rPr>
              <w:t>Să folosească soft-uri de scriere academică și analiză de date.</w:t>
            </w:r>
          </w:p>
        </w:tc>
      </w:tr>
      <w:tr w:rsidR="00CE3A39" w:rsidRPr="000B7D0D" w14:paraId="69A173F5" w14:textId="77777777" w:rsidTr="002C22AA">
        <w:trPr>
          <w:cantSplit/>
          <w:trHeight w:val="402"/>
        </w:trPr>
        <w:tc>
          <w:tcPr>
            <w:tcW w:w="10491" w:type="dxa"/>
            <w:vAlign w:val="center"/>
          </w:tcPr>
          <w:p w14:paraId="6D582572"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Pr>
                <w:rFonts w:ascii="Cambria" w:eastAsia="Cambria" w:hAnsi="Cambria" w:cs="Cambria"/>
                <w:color w:val="000000"/>
                <w:sz w:val="20"/>
              </w:rPr>
              <w:t>Să înțeleagă concepte de bază privind ordonarea și analiza datelor și să fie familiarizați cu conceptele de bază privind operarea calculatorului și principalele tehnici de analiză.</w:t>
            </w:r>
          </w:p>
        </w:tc>
      </w:tr>
      <w:tr w:rsidR="002C22AA" w:rsidRPr="000B7D0D" w14:paraId="4974A5E5" w14:textId="77777777" w:rsidTr="00A5032D">
        <w:trPr>
          <w:cantSplit/>
          <w:trHeight w:val="402"/>
        </w:trPr>
        <w:tc>
          <w:tcPr>
            <w:tcW w:w="10491" w:type="dxa"/>
            <w:vAlign w:val="center"/>
          </w:tcPr>
          <w:p w14:paraId="71EA6D6B" w14:textId="77777777" w:rsidR="002C22AA" w:rsidRPr="00BA46D7" w:rsidRDefault="002C22AA" w:rsidP="00F21598">
            <w:pPr>
              <w:pStyle w:val="ListParagraph"/>
              <w:spacing w:after="0" w:line="240" w:lineRule="auto"/>
              <w:rPr>
                <w:rFonts w:ascii="Cambria" w:hAnsi="Cambria"/>
                <w:b/>
                <w:sz w:val="20"/>
                <w:szCs w:val="20"/>
              </w:rPr>
            </w:pPr>
            <w:r>
              <w:rPr>
                <w:rFonts w:ascii="Cambria" w:eastAsia="Cambria" w:hAnsi="Cambria" w:cs="Cambria"/>
                <w:b/>
                <w:color w:val="000000"/>
                <w:sz w:val="20"/>
              </w:rPr>
              <w:t>Abilități academice specifice (Specific academic skills)</w:t>
            </w:r>
          </w:p>
        </w:tc>
      </w:tr>
      <w:tr w:rsidR="00CE3A39" w:rsidRPr="000B7D0D" w14:paraId="6149ACF5" w14:textId="77777777" w:rsidTr="00A5032D">
        <w:trPr>
          <w:cantSplit/>
          <w:trHeight w:val="402"/>
        </w:trPr>
        <w:tc>
          <w:tcPr>
            <w:tcW w:w="10491" w:type="dxa"/>
            <w:vAlign w:val="center"/>
          </w:tcPr>
          <w:p w14:paraId="1B0D1E22"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Pr>
                <w:rFonts w:ascii="Cambria" w:eastAsia="Cambria" w:hAnsi="Cambria" w:cs="Cambria"/>
                <w:color w:val="000000"/>
                <w:sz w:val="20"/>
              </w:rPr>
              <w:t>Să poată redacta o lucrare științifică folosind pachetul Office și alte pachete similare, încorporând date și grafice generate cu ajutorul softurilor de analiză.</w:t>
            </w:r>
          </w:p>
        </w:tc>
      </w:tr>
      <w:tr w:rsidR="00CE3A39" w:rsidRPr="000B7D0D" w14:paraId="7245CD6E" w14:textId="77777777" w:rsidTr="00A5032D">
        <w:trPr>
          <w:cantSplit/>
          <w:trHeight w:val="402"/>
        </w:trPr>
        <w:tc>
          <w:tcPr>
            <w:tcW w:w="10491" w:type="dxa"/>
            <w:vAlign w:val="center"/>
          </w:tcPr>
          <w:p w14:paraId="627D0C18"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Pr>
                <w:rFonts w:ascii="Cambria" w:eastAsia="Cambria" w:hAnsi="Cambria" w:cs="Cambria"/>
                <w:color w:val="000000"/>
                <w:sz w:val="20"/>
              </w:rPr>
              <w:t>Să știe să formateze texte.</w:t>
            </w:r>
          </w:p>
        </w:tc>
      </w:tr>
      <w:tr w:rsidR="00CE3A39" w:rsidRPr="000B7D0D" w14:paraId="09B419DF" w14:textId="77777777" w:rsidTr="00A5032D">
        <w:trPr>
          <w:cantSplit/>
          <w:trHeight w:val="402"/>
        </w:trPr>
        <w:tc>
          <w:tcPr>
            <w:tcW w:w="10491" w:type="dxa"/>
            <w:vAlign w:val="center"/>
          </w:tcPr>
          <w:p w14:paraId="7AE6F78F"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Pr>
                <w:rFonts w:ascii="Cambria" w:eastAsia="Cambria" w:hAnsi="Cambria" w:cs="Cambria"/>
                <w:color w:val="000000"/>
                <w:sz w:val="20"/>
              </w:rPr>
              <w:t>Concepte de bază: ordonarea datelor, tabel, motoare de căutare, digitalizare, limbaj de programare, baze de date, formatare text, grafic.</w:t>
            </w:r>
          </w:p>
        </w:tc>
      </w:tr>
    </w:tbl>
    <w:p w14:paraId="5D51294C" w14:textId="77777777" w:rsidR="00BA46D7" w:rsidRDefault="00BA46D7" w:rsidP="002A3A93">
      <w:pPr>
        <w:spacing w:after="0"/>
        <w:ind w:hanging="426"/>
        <w:rPr>
          <w:rFonts w:ascii="Cambria" w:hAnsi="Cambria"/>
          <w:b/>
          <w:sz w:val="20"/>
          <w:szCs w:val="20"/>
        </w:rPr>
      </w:pPr>
    </w:p>
    <w:p w14:paraId="0DAA25AC" w14:textId="77777777" w:rsidR="00996E5F" w:rsidRDefault="002A3A93" w:rsidP="002A3A93">
      <w:pPr>
        <w:spacing w:after="0"/>
        <w:ind w:hanging="426"/>
        <w:rPr>
          <w:rFonts w:ascii="Cambria" w:hAnsi="Cambria"/>
          <w:b/>
          <w:sz w:val="20"/>
          <w:szCs w:val="20"/>
        </w:rPr>
      </w:pPr>
      <w:r>
        <w:rPr>
          <w:rFonts w:ascii="Cambria" w:eastAsia="Cambria" w:hAnsi="Cambria" w:cs="Cambria"/>
          <w:b/>
          <w:color w:val="000000"/>
          <w:sz w:val="20"/>
          <w:szCs w:val="20"/>
        </w:rPr>
        <w:t>8</w:t>
      </w:r>
      <w:r w:rsidR="0084063D" w:rsidRPr="003F481E">
        <w:rPr>
          <w:rFonts w:ascii="Cambria" w:eastAsia="Cambria" w:hAnsi="Cambria" w:cs="Cambria"/>
          <w:b/>
          <w:color w:val="000000"/>
          <w:sz w:val="20"/>
          <w:szCs w:val="20"/>
        </w:rPr>
        <w:t xml:space="preserve">. </w:t>
      </w:r>
      <w:r w:rsidR="0084063D">
        <w:rPr>
          <w:rFonts w:ascii="Cambria" w:eastAsia="Cambria" w:hAnsi="Cambria" w:cs="Cambria"/>
          <w:b/>
          <w:color w:val="000000"/>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28FAE074" w14:textId="77777777" w:rsidTr="007730F9">
        <w:tc>
          <w:tcPr>
            <w:tcW w:w="3779" w:type="dxa"/>
            <w:vAlign w:val="center"/>
          </w:tcPr>
          <w:p w14:paraId="537401E3"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eastAsia="Cambria" w:hAnsi="Cambria" w:cs="Cambria"/>
                <w:b/>
                <w:color w:val="000000"/>
                <w:sz w:val="20"/>
              </w:rPr>
              <w:t>8.1 Curs</w:t>
            </w:r>
          </w:p>
        </w:tc>
        <w:tc>
          <w:tcPr>
            <w:tcW w:w="3420" w:type="dxa"/>
            <w:vAlign w:val="center"/>
          </w:tcPr>
          <w:p w14:paraId="24794978"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eastAsia="Cambria" w:hAnsi="Cambria" w:cs="Cambria"/>
                <w:b/>
                <w:color w:val="000000"/>
                <w:sz w:val="20"/>
              </w:rPr>
              <w:t>Metode de predare - învățare</w:t>
            </w:r>
          </w:p>
        </w:tc>
        <w:tc>
          <w:tcPr>
            <w:tcW w:w="3292" w:type="dxa"/>
            <w:vAlign w:val="center"/>
          </w:tcPr>
          <w:p w14:paraId="5C043890" w14:textId="77777777" w:rsidR="0086570A" w:rsidRPr="00FF0393" w:rsidRDefault="002A3A93" w:rsidP="00FF0393">
            <w:pPr>
              <w:spacing w:after="0" w:line="240" w:lineRule="auto"/>
              <w:rPr>
                <w:rFonts w:ascii="Cambria" w:eastAsia="Calibri" w:hAnsi="Cambria" w:cs="Times New Roman"/>
                <w:b/>
                <w:kern w:val="0"/>
                <w:sz w:val="20"/>
                <w:szCs w:val="20"/>
              </w:rPr>
            </w:pPr>
            <w:r>
              <w:rPr>
                <w:rFonts w:ascii="Cambria" w:eastAsia="Cambria" w:hAnsi="Cambria" w:cs="Cambria"/>
                <w:b/>
                <w:color w:val="000000"/>
                <w:sz w:val="20"/>
              </w:rPr>
              <w:t>Observații</w:t>
            </w:r>
          </w:p>
        </w:tc>
      </w:tr>
      <w:tr w:rsidR="008C28C6" w:rsidRPr="002A3A93" w14:paraId="11B11022" w14:textId="77777777" w:rsidTr="007730F9">
        <w:tc>
          <w:tcPr>
            <w:tcW w:w="3779" w:type="dxa"/>
            <w:vAlign w:val="center"/>
          </w:tcPr>
          <w:p w14:paraId="3B818A72" w14:textId="77777777" w:rsidR="00311258" w:rsidRPr="006D5B5C" w:rsidRDefault="00000000" w:rsidP="006D5B5C">
            <w:pPr>
              <w:suppressAutoHyphens/>
              <w:spacing w:after="0" w:line="240" w:lineRule="auto"/>
              <w:rPr>
                <w:rFonts w:ascii="Times New Roman" w:hAnsi="Times New Roman"/>
                <w:noProof/>
                <w:color w:val="00B050"/>
              </w:rPr>
            </w:pPr>
            <w:r>
              <w:rPr>
                <w:rFonts w:ascii="Cambria" w:eastAsia="Cambria" w:hAnsi="Cambria" w:cs="Cambria"/>
                <w:color w:val="000000"/>
                <w:sz w:val="20"/>
              </w:rPr>
              <w:t>Nu este cazul. Disciplina nu are ore de curs prevăzute în planul de învățământ.</w:t>
            </w:r>
          </w:p>
        </w:tc>
        <w:tc>
          <w:tcPr>
            <w:tcW w:w="3420" w:type="dxa"/>
            <w:vAlign w:val="center"/>
          </w:tcPr>
          <w:p w14:paraId="73A91C1D" w14:textId="77777777" w:rsidR="00311258" w:rsidRPr="006D5B5C" w:rsidRDefault="00311258" w:rsidP="006D5B5C">
            <w:pPr>
              <w:spacing w:after="0" w:line="240" w:lineRule="auto"/>
              <w:jc w:val="both"/>
              <w:rPr>
                <w:rFonts w:ascii="Times New Roman" w:hAnsi="Times New Roman"/>
                <w:color w:val="00B050"/>
              </w:rPr>
            </w:pPr>
          </w:p>
        </w:tc>
        <w:tc>
          <w:tcPr>
            <w:tcW w:w="3292" w:type="dxa"/>
            <w:vAlign w:val="center"/>
          </w:tcPr>
          <w:p w14:paraId="39A88989" w14:textId="77777777" w:rsidR="00311258" w:rsidRPr="006D5B5C" w:rsidRDefault="00311258" w:rsidP="006D5B5C">
            <w:pPr>
              <w:spacing w:after="0" w:line="240" w:lineRule="auto"/>
              <w:jc w:val="both"/>
              <w:rPr>
                <w:rFonts w:ascii="Times New Roman" w:hAnsi="Times New Roman"/>
                <w:color w:val="00B050"/>
              </w:rPr>
            </w:pPr>
          </w:p>
        </w:tc>
      </w:tr>
      <w:tr w:rsidR="008C28C6" w:rsidRPr="00C02345" w14:paraId="5581355C" w14:textId="77777777" w:rsidTr="007730F9">
        <w:tc>
          <w:tcPr>
            <w:tcW w:w="3779" w:type="dxa"/>
            <w:vAlign w:val="center"/>
          </w:tcPr>
          <w:p w14:paraId="50C4A724" w14:textId="77777777" w:rsidR="003F659E" w:rsidRPr="00AC5018" w:rsidRDefault="003F659E" w:rsidP="00373CCF">
            <w:pPr>
              <w:spacing w:after="0" w:line="240" w:lineRule="auto"/>
              <w:rPr>
                <w:rFonts w:ascii="Cambria" w:hAnsi="Cambria"/>
                <w:b/>
                <w:sz w:val="20"/>
                <w:szCs w:val="20"/>
              </w:rPr>
            </w:pPr>
            <w:r>
              <w:rPr>
                <w:rFonts w:ascii="Cambria" w:eastAsia="Cambria" w:hAnsi="Cambria" w:cs="Cambria"/>
                <w:b/>
                <w:color w:val="000000"/>
                <w:sz w:val="20"/>
              </w:rPr>
              <w:t>8.2 Seminar / laborator</w:t>
            </w:r>
          </w:p>
        </w:tc>
        <w:tc>
          <w:tcPr>
            <w:tcW w:w="3420" w:type="dxa"/>
            <w:vAlign w:val="center"/>
          </w:tcPr>
          <w:p w14:paraId="234CF229" w14:textId="77777777" w:rsidR="003F659E" w:rsidRPr="00AC5018" w:rsidRDefault="003F659E" w:rsidP="00373CCF">
            <w:pPr>
              <w:spacing w:after="0" w:line="240" w:lineRule="auto"/>
              <w:rPr>
                <w:rFonts w:ascii="Cambria" w:hAnsi="Cambria"/>
                <w:b/>
                <w:sz w:val="20"/>
                <w:szCs w:val="20"/>
              </w:rPr>
            </w:pPr>
            <w:r>
              <w:rPr>
                <w:rFonts w:ascii="Cambria" w:eastAsia="Cambria" w:hAnsi="Cambria" w:cs="Cambria"/>
                <w:b/>
                <w:color w:val="000000"/>
                <w:sz w:val="20"/>
              </w:rPr>
              <w:t>Metode de predare - învățare</w:t>
            </w:r>
          </w:p>
        </w:tc>
        <w:tc>
          <w:tcPr>
            <w:tcW w:w="3292" w:type="dxa"/>
            <w:vAlign w:val="center"/>
          </w:tcPr>
          <w:p w14:paraId="59F2DFD1" w14:textId="77777777" w:rsidR="003F659E" w:rsidRPr="00AC5018" w:rsidRDefault="00FF0393" w:rsidP="00373CCF">
            <w:pPr>
              <w:spacing w:after="0" w:line="240" w:lineRule="auto"/>
              <w:rPr>
                <w:rFonts w:ascii="Cambria" w:hAnsi="Cambria"/>
                <w:b/>
                <w:sz w:val="20"/>
                <w:szCs w:val="20"/>
              </w:rPr>
            </w:pPr>
            <w:r>
              <w:rPr>
                <w:rFonts w:ascii="Cambria" w:eastAsia="Cambria" w:hAnsi="Cambria" w:cs="Cambria"/>
                <w:b/>
                <w:color w:val="000000"/>
                <w:sz w:val="20"/>
              </w:rPr>
              <w:t>Observații</w:t>
            </w:r>
          </w:p>
        </w:tc>
      </w:tr>
      <w:tr w:rsidR="008C28C6" w:rsidRPr="002A3A93" w14:paraId="4A66612F" w14:textId="77777777" w:rsidTr="007730F9">
        <w:tc>
          <w:tcPr>
            <w:tcW w:w="3779" w:type="dxa"/>
            <w:vAlign w:val="center"/>
          </w:tcPr>
          <w:p w14:paraId="58E8DB7E" w14:textId="77777777" w:rsidR="00311258" w:rsidRPr="006D5B5C" w:rsidRDefault="00000000" w:rsidP="006D5B5C">
            <w:pPr>
              <w:suppressAutoHyphens/>
              <w:spacing w:after="0" w:line="240" w:lineRule="auto"/>
              <w:rPr>
                <w:rFonts w:ascii="Times New Roman" w:hAnsi="Times New Roman"/>
                <w:noProof/>
                <w:color w:val="00B050"/>
              </w:rPr>
            </w:pPr>
            <w:r>
              <w:rPr>
                <w:rFonts w:ascii="Cambria" w:eastAsia="Cambria" w:hAnsi="Cambria" w:cs="Cambria"/>
                <w:color w:val="000000"/>
                <w:sz w:val="20"/>
              </w:rPr>
              <w:t>1. Introducerea cursului, metodologia de evaluare, considerații generale despre utilizarea tehnologiei</w:t>
            </w:r>
          </w:p>
        </w:tc>
        <w:tc>
          <w:tcPr>
            <w:tcW w:w="3420" w:type="dxa"/>
            <w:vAlign w:val="center"/>
          </w:tcPr>
          <w:p w14:paraId="78395F24"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Expunerea unor concepte introductive.</w:t>
            </w:r>
          </w:p>
        </w:tc>
        <w:tc>
          <w:tcPr>
            <w:tcW w:w="3292" w:type="dxa"/>
            <w:vAlign w:val="center"/>
          </w:tcPr>
          <w:p w14:paraId="4C03D745"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8C28C6" w:rsidRPr="002A3A93" w14:paraId="11D18BE7" w14:textId="77777777" w:rsidTr="007730F9">
        <w:tc>
          <w:tcPr>
            <w:tcW w:w="3779" w:type="dxa"/>
            <w:vAlign w:val="center"/>
          </w:tcPr>
          <w:p w14:paraId="54AB3039" w14:textId="6F49E6F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lastRenderedPageBreak/>
              <w:t xml:space="preserve">2. </w:t>
            </w:r>
            <w:r w:rsidR="001F29B7">
              <w:rPr>
                <w:rFonts w:ascii="Cambria" w:eastAsia="Cambria" w:hAnsi="Cambria" w:cs="Cambria"/>
                <w:color w:val="000000"/>
                <w:sz w:val="20"/>
              </w:rPr>
              <w:t>AI şi software pentru cercetare</w:t>
            </w:r>
            <w:r>
              <w:rPr>
                <w:rFonts w:ascii="Cambria" w:eastAsia="Cambria" w:hAnsi="Cambria" w:cs="Cambria"/>
                <w:color w:val="000000"/>
                <w:sz w:val="20"/>
              </w:rPr>
              <w:t>: căutare rapidă de articole de cercetare, baze de date, diverse informații. Utilizarea aplicațiilor de sprijin pentru studiu.</w:t>
            </w:r>
            <w:r w:rsidR="0080247D">
              <w:rPr>
                <w:rFonts w:ascii="Cambria" w:eastAsia="Cambria" w:hAnsi="Cambria" w:cs="Cambria"/>
                <w:color w:val="000000"/>
                <w:sz w:val="20"/>
              </w:rPr>
              <w:t xml:space="preserve"> Utilizarea tehnologiilor AI pentru cercetare.</w:t>
            </w:r>
          </w:p>
        </w:tc>
        <w:tc>
          <w:tcPr>
            <w:tcW w:w="3420" w:type="dxa"/>
            <w:vAlign w:val="center"/>
          </w:tcPr>
          <w:p w14:paraId="4665E6FA"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Expunerea unui set de concepte și teorii cu privire la tema activității. Discutarea interactivă a unor exemple.</w:t>
            </w:r>
          </w:p>
        </w:tc>
        <w:tc>
          <w:tcPr>
            <w:tcW w:w="3292" w:type="dxa"/>
            <w:vAlign w:val="center"/>
          </w:tcPr>
          <w:p w14:paraId="4E5AF0B7"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8C28C6" w:rsidRPr="002A3A93" w14:paraId="0B232FEB" w14:textId="77777777" w:rsidTr="007730F9">
        <w:tc>
          <w:tcPr>
            <w:tcW w:w="3779" w:type="dxa"/>
            <w:vAlign w:val="center"/>
          </w:tcPr>
          <w:p w14:paraId="2EF0D437"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3. Word: gestionarea documentelor, formatarea documentelor, crearea bibliografiilor, utilizarea funcțiilor (ex.: găsire &amp; înlocuire), inserarea tabelelor.</w:t>
            </w:r>
          </w:p>
        </w:tc>
        <w:tc>
          <w:tcPr>
            <w:tcW w:w="3420" w:type="dxa"/>
            <w:vAlign w:val="center"/>
          </w:tcPr>
          <w:p w14:paraId="680A1DC4"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Expunerea unui set de concepte și teorii cu privire la tema activității. Discutarea interactivă a unor exemple.</w:t>
            </w:r>
          </w:p>
        </w:tc>
        <w:tc>
          <w:tcPr>
            <w:tcW w:w="3292" w:type="dxa"/>
            <w:vAlign w:val="center"/>
          </w:tcPr>
          <w:p w14:paraId="6724D599"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8C28C6" w:rsidRPr="002A3A93" w14:paraId="579FE3C5" w14:textId="77777777" w:rsidTr="007730F9">
        <w:tc>
          <w:tcPr>
            <w:tcW w:w="3779" w:type="dxa"/>
            <w:vAlign w:val="center"/>
          </w:tcPr>
          <w:p w14:paraId="5FF1FBF9"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4. Word: gestionarea documentelor, formatarea documentelor, crearea bibliografiilor, utilizarea funcțiilor (ex.: găsire &amp; înlocuire), inserarea tabelelor.</w:t>
            </w:r>
          </w:p>
        </w:tc>
        <w:tc>
          <w:tcPr>
            <w:tcW w:w="3420" w:type="dxa"/>
            <w:vAlign w:val="center"/>
          </w:tcPr>
          <w:p w14:paraId="615C62BC"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Expunerea unui set de concepte și teorii cu privire la tema activității. Discutarea interactivă a unor exemple.</w:t>
            </w:r>
          </w:p>
        </w:tc>
        <w:tc>
          <w:tcPr>
            <w:tcW w:w="3292" w:type="dxa"/>
            <w:vAlign w:val="center"/>
          </w:tcPr>
          <w:p w14:paraId="3044B9FD"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8C28C6" w:rsidRPr="002A3A93" w14:paraId="3F181421" w14:textId="77777777" w:rsidTr="007730F9">
        <w:tc>
          <w:tcPr>
            <w:tcW w:w="3779" w:type="dxa"/>
            <w:vAlign w:val="center"/>
          </w:tcPr>
          <w:p w14:paraId="2BF1D3A2"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5. Excel: introduction, organization of data, use of mathematical formulas.</w:t>
            </w:r>
          </w:p>
        </w:tc>
        <w:tc>
          <w:tcPr>
            <w:tcW w:w="3420" w:type="dxa"/>
            <w:vAlign w:val="center"/>
          </w:tcPr>
          <w:p w14:paraId="7750CA3C"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Expunerea unui set de concepte și teorii cu privire la tema activității. Discutarea interactivă a unor exemple.</w:t>
            </w:r>
          </w:p>
        </w:tc>
        <w:tc>
          <w:tcPr>
            <w:tcW w:w="3292" w:type="dxa"/>
            <w:vAlign w:val="center"/>
          </w:tcPr>
          <w:p w14:paraId="716B5E93"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8C28C6" w:rsidRPr="002A3A93" w14:paraId="1BF92DFD" w14:textId="77777777" w:rsidTr="007730F9">
        <w:tc>
          <w:tcPr>
            <w:tcW w:w="3779" w:type="dxa"/>
            <w:vAlign w:val="center"/>
          </w:tcPr>
          <w:p w14:paraId="19C91107"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6. Excel: introduction, organizing data, using mathematical formulas, using simple statistical functions, using references from different worksheets, analyzing data.</w:t>
            </w:r>
          </w:p>
        </w:tc>
        <w:tc>
          <w:tcPr>
            <w:tcW w:w="3420" w:type="dxa"/>
            <w:vAlign w:val="center"/>
          </w:tcPr>
          <w:p w14:paraId="519F079E"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Expunerea unui set de concepte și teorii cu privire la tema activității. Discutarea interactivă a unor exemple.</w:t>
            </w:r>
          </w:p>
        </w:tc>
        <w:tc>
          <w:tcPr>
            <w:tcW w:w="3292" w:type="dxa"/>
            <w:vAlign w:val="center"/>
          </w:tcPr>
          <w:p w14:paraId="5CF41C93"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8C28C6" w:rsidRPr="002A3A93" w14:paraId="124BB492" w14:textId="77777777" w:rsidTr="007730F9">
        <w:tc>
          <w:tcPr>
            <w:tcW w:w="3779" w:type="dxa"/>
            <w:vAlign w:val="center"/>
          </w:tcPr>
          <w:p w14:paraId="4165FCAE"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7. Softuri pentru revizuirea literaturii: Scite AI, Elicit, Notebook LM, Deep Search.</w:t>
            </w:r>
          </w:p>
        </w:tc>
        <w:tc>
          <w:tcPr>
            <w:tcW w:w="3420" w:type="dxa"/>
            <w:vAlign w:val="center"/>
          </w:tcPr>
          <w:p w14:paraId="009B7AC7"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Expunerea unui set de concepte și teorii cu privire la tema activității. Discutarea interactivă a unor exemple.</w:t>
            </w:r>
          </w:p>
        </w:tc>
        <w:tc>
          <w:tcPr>
            <w:tcW w:w="3292" w:type="dxa"/>
            <w:vAlign w:val="center"/>
          </w:tcPr>
          <w:p w14:paraId="67C1D66B"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8C28C6" w:rsidRPr="002A3A93" w14:paraId="54997CF6" w14:textId="77777777" w:rsidTr="007730F9">
        <w:tc>
          <w:tcPr>
            <w:tcW w:w="3779" w:type="dxa"/>
            <w:vAlign w:val="center"/>
          </w:tcPr>
          <w:p w14:paraId="7D5B00FA"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8. Softuri pentru revizuirea literaturii: Scite AI, Elicit, Notebook LM, Deep Search.</w:t>
            </w:r>
          </w:p>
        </w:tc>
        <w:tc>
          <w:tcPr>
            <w:tcW w:w="3420" w:type="dxa"/>
            <w:vAlign w:val="center"/>
          </w:tcPr>
          <w:p w14:paraId="27418303"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Testarea cunoștințelor acumulate până în prezent. Exerciții.</w:t>
            </w:r>
          </w:p>
        </w:tc>
        <w:tc>
          <w:tcPr>
            <w:tcW w:w="3292" w:type="dxa"/>
            <w:vAlign w:val="center"/>
          </w:tcPr>
          <w:p w14:paraId="174BDE3D"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8C28C6" w:rsidRPr="002A3A93" w14:paraId="0568E374" w14:textId="77777777" w:rsidTr="007730F9">
        <w:tc>
          <w:tcPr>
            <w:tcW w:w="3779" w:type="dxa"/>
            <w:vAlign w:val="center"/>
          </w:tcPr>
          <w:p w14:paraId="1F5BC90E" w14:textId="77777777" w:rsidR="00311258" w:rsidRPr="006D5B5C" w:rsidRDefault="00000000" w:rsidP="006D5B5C">
            <w:pPr>
              <w:spacing w:after="0" w:line="240" w:lineRule="auto"/>
              <w:rPr>
                <w:rFonts w:ascii="Times New Roman" w:hAnsi="Times New Roman"/>
                <w:noProof/>
                <w:color w:val="00B050"/>
              </w:rPr>
            </w:pPr>
            <w:r>
              <w:rPr>
                <w:rFonts w:ascii="Cambria" w:eastAsia="Cambria" w:hAnsi="Cambria" w:cs="Cambria"/>
                <w:color w:val="000000"/>
                <w:sz w:val="20"/>
              </w:rPr>
              <w:t>9. Crearea de prezentări folosind suporturi vizuale: Microsoft PowerPoint, Prezi, Google Slides, Canva, Gamma AI</w:t>
            </w:r>
          </w:p>
        </w:tc>
        <w:tc>
          <w:tcPr>
            <w:tcW w:w="3420" w:type="dxa"/>
            <w:vAlign w:val="center"/>
          </w:tcPr>
          <w:p w14:paraId="1F3CCFD7"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Expunerea unui set de concepte și teorii cu privire la tema activității. Discutarea interactivă a unor exemple. Exerciții.</w:t>
            </w:r>
          </w:p>
        </w:tc>
        <w:tc>
          <w:tcPr>
            <w:tcW w:w="3292" w:type="dxa"/>
            <w:vAlign w:val="center"/>
          </w:tcPr>
          <w:p w14:paraId="7AFE35F5"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8C28C6" w:rsidRPr="002A3A93" w14:paraId="3A93DC3D" w14:textId="77777777" w:rsidTr="007730F9">
        <w:tc>
          <w:tcPr>
            <w:tcW w:w="3779" w:type="dxa"/>
            <w:vAlign w:val="center"/>
          </w:tcPr>
          <w:p w14:paraId="23EA9EE7"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10. Platforme pentru chestionare şi culegerea de date: Google Forms, Microsoft Forms, EU Survey Platform</w:t>
            </w:r>
          </w:p>
        </w:tc>
        <w:tc>
          <w:tcPr>
            <w:tcW w:w="3420" w:type="dxa"/>
            <w:vAlign w:val="center"/>
          </w:tcPr>
          <w:p w14:paraId="7ADEBB83"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Expunerea unui set de concepte și teorii cu privire la tema activității. Discutarea interactivă a unor exemple. Exerciții.</w:t>
            </w:r>
          </w:p>
        </w:tc>
        <w:tc>
          <w:tcPr>
            <w:tcW w:w="3292" w:type="dxa"/>
            <w:vAlign w:val="center"/>
          </w:tcPr>
          <w:p w14:paraId="4DCC8840"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8C28C6" w:rsidRPr="002A3A93" w14:paraId="5C24211F" w14:textId="77777777" w:rsidTr="007730F9">
        <w:tc>
          <w:tcPr>
            <w:tcW w:w="3779" w:type="dxa"/>
            <w:vAlign w:val="center"/>
          </w:tcPr>
          <w:p w14:paraId="5574D398" w14:textId="77777777" w:rsidR="00311258" w:rsidRPr="006D5B5C" w:rsidRDefault="00000000" w:rsidP="006D5B5C">
            <w:pPr>
              <w:spacing w:after="0" w:line="240" w:lineRule="auto"/>
              <w:rPr>
                <w:rFonts w:ascii="Times New Roman" w:hAnsi="Times New Roman"/>
                <w:noProof/>
                <w:color w:val="00B050"/>
              </w:rPr>
            </w:pPr>
            <w:r>
              <w:rPr>
                <w:rFonts w:ascii="Cambria" w:eastAsia="Cambria" w:hAnsi="Cambria" w:cs="Cambria"/>
                <w:color w:val="000000"/>
                <w:sz w:val="20"/>
              </w:rPr>
              <w:t>11. Siguranţa online. Căutarea datelor în siguranţă. Principii etice.</w:t>
            </w:r>
          </w:p>
        </w:tc>
        <w:tc>
          <w:tcPr>
            <w:tcW w:w="3420" w:type="dxa"/>
            <w:vAlign w:val="center"/>
          </w:tcPr>
          <w:p w14:paraId="7DE65A56"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Expunerea unui set de concepte și teorii cu privire la tema activității. Discutarea interactivă a unor exemple.</w:t>
            </w:r>
          </w:p>
        </w:tc>
        <w:tc>
          <w:tcPr>
            <w:tcW w:w="3292" w:type="dxa"/>
            <w:vAlign w:val="center"/>
          </w:tcPr>
          <w:p w14:paraId="09249992"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8C28C6" w:rsidRPr="002A3A93" w14:paraId="52B2F601" w14:textId="77777777" w:rsidTr="007730F9">
        <w:tc>
          <w:tcPr>
            <w:tcW w:w="3779" w:type="dxa"/>
            <w:vAlign w:val="center"/>
          </w:tcPr>
          <w:p w14:paraId="71178D1B" w14:textId="77777777" w:rsidR="00311258" w:rsidRPr="006D5B5C" w:rsidRDefault="00000000" w:rsidP="006D5B5C">
            <w:pPr>
              <w:spacing w:after="0" w:line="240" w:lineRule="auto"/>
              <w:rPr>
                <w:rFonts w:ascii="Times New Roman" w:hAnsi="Times New Roman"/>
                <w:noProof/>
                <w:color w:val="00B050"/>
              </w:rPr>
            </w:pPr>
            <w:r>
              <w:rPr>
                <w:rFonts w:ascii="Cambria" w:eastAsia="Cambria" w:hAnsi="Cambria" w:cs="Cambria"/>
                <w:color w:val="000000"/>
                <w:sz w:val="20"/>
              </w:rPr>
              <w:t>12. Project management tools: Onedrive, SharePoint, GoogleDrive, DropBox.</w:t>
            </w:r>
          </w:p>
        </w:tc>
        <w:tc>
          <w:tcPr>
            <w:tcW w:w="3420" w:type="dxa"/>
            <w:vAlign w:val="center"/>
          </w:tcPr>
          <w:p w14:paraId="2F8D45C3"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Testarea cunoștințelor acumulate până în prezent.</w:t>
            </w:r>
          </w:p>
        </w:tc>
        <w:tc>
          <w:tcPr>
            <w:tcW w:w="3292" w:type="dxa"/>
            <w:vAlign w:val="center"/>
          </w:tcPr>
          <w:p w14:paraId="59BA148B"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8C28C6" w:rsidRPr="002A3A93" w14:paraId="6E75FA10" w14:textId="77777777" w:rsidTr="007730F9">
        <w:tc>
          <w:tcPr>
            <w:tcW w:w="3779" w:type="dxa"/>
            <w:vAlign w:val="center"/>
          </w:tcPr>
          <w:p w14:paraId="36947894"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13. Generarea de grafice: Excel şi alte softuri.</w:t>
            </w:r>
          </w:p>
        </w:tc>
        <w:tc>
          <w:tcPr>
            <w:tcW w:w="3420" w:type="dxa"/>
            <w:vAlign w:val="center"/>
          </w:tcPr>
          <w:p w14:paraId="78E29509"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Testarea cunoștințelor acumulate până în prezent.</w:t>
            </w:r>
          </w:p>
        </w:tc>
        <w:tc>
          <w:tcPr>
            <w:tcW w:w="3292" w:type="dxa"/>
            <w:vAlign w:val="center"/>
          </w:tcPr>
          <w:p w14:paraId="277C8138"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8C28C6" w:rsidRPr="002A3A93" w14:paraId="475C8FF9" w14:textId="77777777" w:rsidTr="007730F9">
        <w:tc>
          <w:tcPr>
            <w:tcW w:w="3779" w:type="dxa"/>
            <w:vAlign w:val="center"/>
          </w:tcPr>
          <w:p w14:paraId="3F0724E9" w14:textId="77777777" w:rsidR="00311258" w:rsidRPr="006D5B5C" w:rsidRDefault="00000000" w:rsidP="006D5B5C">
            <w:pPr>
              <w:spacing w:after="0" w:line="240" w:lineRule="auto"/>
              <w:rPr>
                <w:rFonts w:ascii="Times New Roman" w:hAnsi="Times New Roman"/>
                <w:noProof/>
                <w:color w:val="00B050"/>
              </w:rPr>
            </w:pPr>
            <w:r>
              <w:rPr>
                <w:rFonts w:ascii="Cambria" w:eastAsia="Cambria" w:hAnsi="Cambria" w:cs="Cambria"/>
                <w:color w:val="000000"/>
                <w:sz w:val="20"/>
              </w:rPr>
              <w:t>14. Prezentarea unui soft de scriere/analiză şi modalităţi de utilizare</w:t>
            </w:r>
          </w:p>
        </w:tc>
        <w:tc>
          <w:tcPr>
            <w:tcW w:w="3420" w:type="dxa"/>
            <w:vAlign w:val="center"/>
          </w:tcPr>
          <w:p w14:paraId="101FC41B"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Testarea cunoștințelor acumulate până în prezent.</w:t>
            </w:r>
          </w:p>
        </w:tc>
        <w:tc>
          <w:tcPr>
            <w:tcW w:w="3292" w:type="dxa"/>
            <w:vAlign w:val="center"/>
          </w:tcPr>
          <w:p w14:paraId="2DB301E6"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Studenții au obligația de a citi bibliografia obligatorie indicată în silabus.</w:t>
            </w:r>
          </w:p>
        </w:tc>
      </w:tr>
      <w:tr w:rsidR="003F659E" w:rsidRPr="00C02345" w14:paraId="7D091B90" w14:textId="77777777" w:rsidTr="007730F9">
        <w:tc>
          <w:tcPr>
            <w:tcW w:w="10491" w:type="dxa"/>
            <w:gridSpan w:val="3"/>
            <w:vAlign w:val="center"/>
          </w:tcPr>
          <w:p w14:paraId="450C1EDF" w14:textId="77777777" w:rsidR="00311258" w:rsidRPr="006D5B5C" w:rsidRDefault="00000000" w:rsidP="00215904">
            <w:pPr>
              <w:tabs>
                <w:tab w:val="left" w:pos="2715"/>
              </w:tabs>
              <w:spacing w:after="0" w:line="240" w:lineRule="auto"/>
              <w:rPr>
                <w:rFonts w:ascii="Times New Roman" w:hAnsi="Times New Roman"/>
                <w:color w:val="00B050"/>
              </w:rPr>
            </w:pPr>
            <w:r>
              <w:rPr>
                <w:rFonts w:ascii="Cambria" w:eastAsia="Cambria" w:hAnsi="Cambria" w:cs="Cambria"/>
                <w:color w:val="000000"/>
                <w:sz w:val="20"/>
              </w:rPr>
              <w:t>Bibliografie</w:t>
            </w:r>
            <w:r>
              <w:rPr>
                <w:rFonts w:ascii="Cambria" w:eastAsia="Cambria" w:hAnsi="Cambria" w:cs="Cambria"/>
                <w:color w:val="000000"/>
                <w:sz w:val="20"/>
              </w:rPr>
              <w:br/>
              <w:t>Nu există bibliografie obligatorie. Mai multe materiale şi manuale vor fi puse la dispoziţia studenţilor pe parcursul semestrului.</w:t>
            </w:r>
            <w:r>
              <w:rPr>
                <w:rFonts w:ascii="Cambria" w:eastAsia="Cambria" w:hAnsi="Cambria" w:cs="Cambria"/>
                <w:color w:val="000000"/>
                <w:sz w:val="20"/>
              </w:rPr>
              <w:br/>
              <w:t>Materiale de referință:</w:t>
            </w:r>
            <w:r>
              <w:rPr>
                <w:rFonts w:ascii="Cambria" w:eastAsia="Cambria" w:hAnsi="Cambria" w:cs="Cambria"/>
                <w:color w:val="000000"/>
                <w:sz w:val="20"/>
              </w:rPr>
              <w:br/>
              <w:t>Shelly Gaskin et.al. Go! With Microsoft Office 2010, Volume 1, 2nd Ed</w:t>
            </w:r>
            <w:r>
              <w:rPr>
                <w:rFonts w:ascii="Cambria" w:eastAsia="Cambria" w:hAnsi="Cambria" w:cs="Cambria"/>
                <w:color w:val="000000"/>
                <w:sz w:val="20"/>
              </w:rPr>
              <w:br/>
              <w:t>Gaskin, Coyle. Go! With Basic Computer Concepts Getting Started.</w:t>
            </w:r>
          </w:p>
        </w:tc>
      </w:tr>
    </w:tbl>
    <w:p w14:paraId="6173593F" w14:textId="77777777" w:rsidR="005125BA" w:rsidRDefault="005125BA" w:rsidP="00357598">
      <w:pPr>
        <w:spacing w:after="0"/>
        <w:ind w:hanging="425"/>
        <w:rPr>
          <w:rFonts w:ascii="Cambria" w:hAnsi="Cambria"/>
          <w:b/>
          <w:sz w:val="20"/>
          <w:szCs w:val="20"/>
        </w:rPr>
      </w:pPr>
    </w:p>
    <w:p w14:paraId="2133C27F" w14:textId="77777777" w:rsidR="000B6EB1" w:rsidRDefault="00A5032D" w:rsidP="00357598">
      <w:pPr>
        <w:spacing w:after="0"/>
        <w:ind w:hanging="425"/>
        <w:rPr>
          <w:rFonts w:ascii="Cambria" w:hAnsi="Cambria"/>
          <w:sz w:val="20"/>
          <w:szCs w:val="20"/>
        </w:rPr>
      </w:pPr>
      <w:r>
        <w:rPr>
          <w:rFonts w:ascii="Cambria" w:eastAsia="Cambria" w:hAnsi="Cambria" w:cs="Cambria"/>
          <w:b/>
          <w:color w:val="000000"/>
          <w:sz w:val="20"/>
          <w:szCs w:val="20"/>
        </w:rPr>
        <w:t>9</w:t>
      </w:r>
      <w:r w:rsidR="0084568F" w:rsidRPr="003F481E">
        <w:rPr>
          <w:rFonts w:ascii="Cambria" w:eastAsia="Cambria" w:hAnsi="Cambria" w:cs="Cambria"/>
          <w:b/>
          <w:color w:val="000000"/>
          <w:sz w:val="20"/>
          <w:szCs w:val="20"/>
        </w:rPr>
        <w:t xml:space="preserve">. </w:t>
      </w:r>
      <w:r w:rsidR="0084568F">
        <w:rPr>
          <w:rFonts w:ascii="Cambria" w:eastAsia="Cambria" w:hAnsi="Cambria" w:cs="Cambria"/>
          <w:b/>
          <w:color w:val="000000"/>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738B0CB" w14:textId="77777777" w:rsidTr="00AD791A">
        <w:tc>
          <w:tcPr>
            <w:tcW w:w="2269" w:type="dxa"/>
            <w:vAlign w:val="center"/>
          </w:tcPr>
          <w:p w14:paraId="59B9383C" w14:textId="77777777" w:rsidR="00357598" w:rsidRPr="00357598" w:rsidRDefault="00357598" w:rsidP="00373CCF">
            <w:pPr>
              <w:spacing w:after="0" w:line="240" w:lineRule="auto"/>
              <w:rPr>
                <w:rFonts w:ascii="Cambria" w:hAnsi="Cambria"/>
                <w:sz w:val="20"/>
                <w:szCs w:val="20"/>
              </w:rPr>
            </w:pPr>
            <w:r>
              <w:rPr>
                <w:rFonts w:ascii="Cambria" w:eastAsia="Cambria" w:hAnsi="Cambria" w:cs="Cambria"/>
                <w:b/>
                <w:color w:val="000000"/>
                <w:sz w:val="20"/>
              </w:rPr>
              <w:lastRenderedPageBreak/>
              <w:t>Tip activitate</w:t>
            </w:r>
          </w:p>
        </w:tc>
        <w:tc>
          <w:tcPr>
            <w:tcW w:w="3969" w:type="dxa"/>
            <w:vAlign w:val="center"/>
          </w:tcPr>
          <w:p w14:paraId="31AF352F" w14:textId="77777777" w:rsidR="00357598" w:rsidRPr="00357598" w:rsidRDefault="00A5032D" w:rsidP="00373CCF">
            <w:pPr>
              <w:spacing w:after="0" w:line="240" w:lineRule="auto"/>
              <w:ind w:left="46" w:right="-154"/>
              <w:rPr>
                <w:rFonts w:ascii="Cambria" w:hAnsi="Cambria"/>
                <w:sz w:val="20"/>
                <w:szCs w:val="20"/>
              </w:rPr>
            </w:pPr>
            <w:r>
              <w:rPr>
                <w:rFonts w:ascii="Cambria" w:eastAsia="Cambria" w:hAnsi="Cambria" w:cs="Cambria"/>
                <w:b/>
                <w:color w:val="000000"/>
                <w:sz w:val="20"/>
              </w:rPr>
              <w:t>9.1 Criterii de evaluare</w:t>
            </w:r>
          </w:p>
        </w:tc>
        <w:tc>
          <w:tcPr>
            <w:tcW w:w="2693" w:type="dxa"/>
            <w:vAlign w:val="center"/>
          </w:tcPr>
          <w:p w14:paraId="29980851" w14:textId="77777777" w:rsidR="00357598" w:rsidRPr="00357598" w:rsidRDefault="00A5032D" w:rsidP="00373CCF">
            <w:pPr>
              <w:spacing w:after="0" w:line="240" w:lineRule="auto"/>
              <w:rPr>
                <w:rFonts w:ascii="Cambria" w:hAnsi="Cambria"/>
                <w:sz w:val="20"/>
                <w:szCs w:val="20"/>
              </w:rPr>
            </w:pPr>
            <w:r>
              <w:rPr>
                <w:rFonts w:ascii="Cambria" w:eastAsia="Cambria" w:hAnsi="Cambria" w:cs="Cambria"/>
                <w:b/>
                <w:color w:val="000000"/>
                <w:sz w:val="20"/>
              </w:rPr>
              <w:t>9.2 Metode de evaluare</w:t>
            </w:r>
          </w:p>
        </w:tc>
        <w:tc>
          <w:tcPr>
            <w:tcW w:w="1561" w:type="dxa"/>
            <w:vAlign w:val="center"/>
          </w:tcPr>
          <w:p w14:paraId="4883E6C3" w14:textId="77777777" w:rsidR="00357598" w:rsidRPr="00357598" w:rsidRDefault="00A5032D" w:rsidP="00373CCF">
            <w:pPr>
              <w:spacing w:after="0" w:line="240" w:lineRule="auto"/>
              <w:rPr>
                <w:rFonts w:ascii="Cambria" w:hAnsi="Cambria"/>
                <w:sz w:val="20"/>
                <w:szCs w:val="20"/>
              </w:rPr>
            </w:pPr>
            <w:r>
              <w:rPr>
                <w:rFonts w:ascii="Cambria" w:eastAsia="Cambria" w:hAnsi="Cambria" w:cs="Cambria"/>
                <w:b/>
                <w:color w:val="000000"/>
                <w:sz w:val="20"/>
              </w:rPr>
              <w:t>9.3 Pondere din nota finală</w:t>
            </w:r>
          </w:p>
        </w:tc>
      </w:tr>
      <w:tr w:rsidR="00357598" w:rsidRPr="0039068A" w14:paraId="54EEAEF9" w14:textId="77777777" w:rsidTr="00AD791A">
        <w:tc>
          <w:tcPr>
            <w:tcW w:w="2269" w:type="dxa"/>
            <w:vMerge w:val="restart"/>
            <w:vAlign w:val="center"/>
          </w:tcPr>
          <w:p w14:paraId="24E30914" w14:textId="77777777" w:rsidR="009A55AB" w:rsidRDefault="00000000">
            <w:pPr>
              <w:spacing w:after="0" w:line="240" w:lineRule="auto"/>
            </w:pPr>
            <w:r>
              <w:rPr>
                <w:rFonts w:ascii="Cambria" w:eastAsia="Cambria" w:hAnsi="Cambria" w:cs="Cambria"/>
                <w:color w:val="000000"/>
                <w:sz w:val="20"/>
              </w:rPr>
              <w:t>9.4 Curs</w:t>
            </w:r>
          </w:p>
        </w:tc>
        <w:tc>
          <w:tcPr>
            <w:tcW w:w="3969" w:type="dxa"/>
            <w:vAlign w:val="center"/>
          </w:tcPr>
          <w:p w14:paraId="34E019FC"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Nu este cazul</w:t>
            </w:r>
          </w:p>
        </w:tc>
        <w:tc>
          <w:tcPr>
            <w:tcW w:w="2693" w:type="dxa"/>
            <w:vAlign w:val="center"/>
          </w:tcPr>
          <w:p w14:paraId="1451AA99" w14:textId="77777777" w:rsidR="00311258" w:rsidRPr="006D5B5C" w:rsidRDefault="00000000" w:rsidP="006D5B5C">
            <w:pPr>
              <w:spacing w:after="0" w:line="240" w:lineRule="auto"/>
              <w:rPr>
                <w:rFonts w:ascii="Times New Roman" w:hAnsi="Times New Roman"/>
                <w:noProof/>
              </w:rPr>
            </w:pPr>
            <w:r>
              <w:rPr>
                <w:rFonts w:ascii="Cambria" w:eastAsia="Cambria" w:hAnsi="Cambria" w:cs="Cambria"/>
                <w:color w:val="000000"/>
                <w:sz w:val="20"/>
              </w:rPr>
              <w:t>Nu este cazul</w:t>
            </w:r>
          </w:p>
        </w:tc>
        <w:tc>
          <w:tcPr>
            <w:tcW w:w="1561" w:type="dxa"/>
            <w:vAlign w:val="center"/>
          </w:tcPr>
          <w:p w14:paraId="1C0A5F17" w14:textId="77777777" w:rsidR="00311258" w:rsidRPr="006D5B5C" w:rsidRDefault="00000000" w:rsidP="006D5B5C">
            <w:pPr>
              <w:spacing w:after="0" w:line="240" w:lineRule="auto"/>
              <w:rPr>
                <w:rFonts w:ascii="Times New Roman" w:hAnsi="Times New Roman"/>
                <w:noProof/>
              </w:rPr>
            </w:pPr>
            <w:r>
              <w:rPr>
                <w:rFonts w:ascii="Cambria" w:eastAsia="Cambria" w:hAnsi="Cambria" w:cs="Cambria"/>
                <w:color w:val="000000"/>
                <w:sz w:val="20"/>
              </w:rPr>
              <w:t>0%</w:t>
            </w:r>
          </w:p>
        </w:tc>
      </w:tr>
      <w:tr w:rsidR="00357598" w:rsidRPr="0039068A" w14:paraId="48D21C86" w14:textId="77777777" w:rsidTr="00AD791A">
        <w:tc>
          <w:tcPr>
            <w:tcW w:w="2269" w:type="dxa"/>
            <w:vMerge w:val="restart"/>
            <w:vAlign w:val="center"/>
          </w:tcPr>
          <w:p w14:paraId="63BB7A72" w14:textId="77777777" w:rsidR="009A55AB" w:rsidRDefault="00000000">
            <w:pPr>
              <w:spacing w:after="0" w:line="240" w:lineRule="auto"/>
            </w:pPr>
            <w:r>
              <w:rPr>
                <w:rFonts w:ascii="Cambria" w:eastAsia="Cambria" w:hAnsi="Cambria" w:cs="Cambria"/>
                <w:color w:val="000000"/>
                <w:sz w:val="20"/>
              </w:rPr>
              <w:t>9.5 Seminar/laborator</w:t>
            </w:r>
          </w:p>
        </w:tc>
        <w:tc>
          <w:tcPr>
            <w:tcW w:w="3969" w:type="dxa"/>
            <w:vAlign w:val="center"/>
          </w:tcPr>
          <w:p w14:paraId="2A554826"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Evaluarea cunoștințelor dobândite și teme de seminar</w:t>
            </w:r>
          </w:p>
        </w:tc>
        <w:tc>
          <w:tcPr>
            <w:tcW w:w="2693" w:type="dxa"/>
            <w:vAlign w:val="center"/>
          </w:tcPr>
          <w:p w14:paraId="24BDA064"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Lucrare finală scrisă (50%)</w:t>
            </w:r>
            <w:r>
              <w:rPr>
                <w:rFonts w:ascii="Cambria" w:eastAsia="Cambria" w:hAnsi="Cambria" w:cs="Cambria"/>
                <w:color w:val="000000"/>
                <w:sz w:val="20"/>
              </w:rPr>
              <w:br/>
              <w:t>Evaluarea activității și a temelor (50%)</w:t>
            </w:r>
          </w:p>
        </w:tc>
        <w:tc>
          <w:tcPr>
            <w:tcW w:w="1561" w:type="dxa"/>
            <w:vAlign w:val="center"/>
          </w:tcPr>
          <w:p w14:paraId="19BED3DA" w14:textId="77777777" w:rsidR="00311258"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100%</w:t>
            </w:r>
          </w:p>
        </w:tc>
      </w:tr>
      <w:tr w:rsidR="00357598" w:rsidRPr="0039068A" w14:paraId="0A232594" w14:textId="77777777" w:rsidTr="00A5032D">
        <w:tc>
          <w:tcPr>
            <w:tcW w:w="10492" w:type="dxa"/>
            <w:gridSpan w:val="4"/>
            <w:vAlign w:val="center"/>
          </w:tcPr>
          <w:p w14:paraId="3F9D21B6" w14:textId="77777777" w:rsidR="00357598" w:rsidRPr="00357598" w:rsidRDefault="00A5032D" w:rsidP="00373CCF">
            <w:pPr>
              <w:spacing w:after="0" w:line="240" w:lineRule="auto"/>
              <w:rPr>
                <w:rFonts w:ascii="Cambria" w:hAnsi="Cambria"/>
                <w:sz w:val="20"/>
                <w:szCs w:val="20"/>
              </w:rPr>
            </w:pPr>
            <w:r>
              <w:rPr>
                <w:rFonts w:ascii="Cambria" w:eastAsia="Cambria" w:hAnsi="Cambria" w:cs="Cambria"/>
                <w:b/>
                <w:color w:val="000000"/>
                <w:sz w:val="20"/>
              </w:rPr>
              <w:t>9.6 Standard minim de promovare</w:t>
            </w:r>
          </w:p>
        </w:tc>
      </w:tr>
      <w:tr w:rsidR="00357598" w:rsidRPr="0039068A" w14:paraId="2533BBAA" w14:textId="77777777" w:rsidTr="00A5032D">
        <w:tc>
          <w:tcPr>
            <w:tcW w:w="10492" w:type="dxa"/>
            <w:gridSpan w:val="4"/>
          </w:tcPr>
          <w:p w14:paraId="016545CF" w14:textId="77777777" w:rsidR="00311258" w:rsidRPr="006D5B5C" w:rsidRDefault="00000000" w:rsidP="006D5B5C">
            <w:pPr>
              <w:spacing w:after="0" w:line="240" w:lineRule="auto"/>
              <w:rPr>
                <w:rFonts w:ascii="Times New Roman" w:hAnsi="Times New Roman"/>
                <w:noProof/>
                <w:color w:val="00B050"/>
              </w:rPr>
            </w:pPr>
            <w:r>
              <w:rPr>
                <w:rFonts w:ascii="Cambria" w:eastAsia="Cambria" w:hAnsi="Cambria" w:cs="Cambria"/>
                <w:color w:val="000000"/>
                <w:sz w:val="20"/>
              </w:rPr>
              <w:t>Studenții vor fi evaluați pentru prezență și participare în cadrul activităților de seminar/laborator, pentru efortul de a parcurge materialele bibliografice și pentru participarea la proiecte individuale și colective.</w:t>
            </w:r>
            <w:r>
              <w:rPr>
                <w:rFonts w:ascii="Cambria" w:eastAsia="Cambria" w:hAnsi="Cambria" w:cs="Cambria"/>
                <w:color w:val="000000"/>
                <w:sz w:val="20"/>
              </w:rPr>
              <w:br/>
              <w:t>Evaluarea este compusă din lucrarea finală scrisă, în proporție de 50% din nota finală, și evaluarea activității și a temelor, în proporție de 50% din nota finală.</w:t>
            </w:r>
            <w:r>
              <w:rPr>
                <w:rFonts w:ascii="Cambria" w:eastAsia="Cambria" w:hAnsi="Cambria" w:cs="Cambria"/>
                <w:color w:val="000000"/>
                <w:sz w:val="20"/>
              </w:rPr>
              <w:br/>
              <w:t>Studentul va promova dacă punctajul acumulat pe durata semestrului, în urma evaluării activității și a lucrării finale, reprezintă cel puțin 50% din punctajul total.</w:t>
            </w:r>
            <w:r>
              <w:rPr>
                <w:rFonts w:ascii="Cambria" w:eastAsia="Cambria" w:hAnsi="Cambria" w:cs="Cambria"/>
                <w:color w:val="000000"/>
                <w:sz w:val="20"/>
              </w:rPr>
              <w:br/>
              <w:t>Conform rubricii 5.2, prezența de minimum 75% la activitățile de seminar/laborator este criteriu eliminatoriu de intrare în examen.</w:t>
            </w:r>
            <w:r>
              <w:rPr>
                <w:rFonts w:ascii="Cambria" w:eastAsia="Cambria" w:hAnsi="Cambria" w:cs="Cambria"/>
                <w:color w:val="000000"/>
                <w:sz w:val="20"/>
              </w:rPr>
              <w:br/>
              <w:t>În cazul nepromovării examenului, disciplina se reia în integralitate în anul academic următor. Nota de la lucrarea finală și nota aferentă activității nu se mențin de la un an la altul.</w:t>
            </w:r>
            <w:r>
              <w:rPr>
                <w:rFonts w:ascii="Cambria" w:eastAsia="Cambria" w:hAnsi="Cambria" w:cs="Cambria"/>
                <w:color w:val="000000"/>
                <w:sz w:val="20"/>
              </w:rPr>
              <w:br/>
              <w:t>Pe durata activităților disciplinei, noțiunile de plagiat și de fraudă academică se definesc în conformitate cu normele Codului Etic al Studentului FSPAC, disponibil la adresa:</w:t>
            </w:r>
            <w:r>
              <w:rPr>
                <w:rFonts w:ascii="Cambria" w:eastAsia="Cambria" w:hAnsi="Cambria" w:cs="Cambria"/>
                <w:color w:val="000000"/>
                <w:sz w:val="20"/>
              </w:rPr>
              <w:br/>
              <w:t>https://fspac.ubbcluj.ro/application/files/9715/6828/0474/Cod_etic_studenti.pdf.</w:t>
            </w:r>
            <w:r>
              <w:rPr>
                <w:rFonts w:ascii="Cambria" w:eastAsia="Cambria" w:hAnsi="Cambria" w:cs="Cambria"/>
                <w:color w:val="000000"/>
                <w:sz w:val="20"/>
              </w:rPr>
              <w:br/>
              <w:t>Plagiatul și tentativa de fraudă, detectate la examen sau pentru realizarea oricărei sarcini de pe durata semestrului, se sancționează conform Codului Etic. Complementar, cazul poate fi expus în Departament pentru luarea măsurilor administrative corespunzătoare, putând merge până la neacordarea unei note în cadrul disciplinei, reluarea disciplinei în anul următor sau propunere de exmatriculare în caz de tentative repetate de fraudă.</w:t>
            </w:r>
          </w:p>
        </w:tc>
      </w:tr>
    </w:tbl>
    <w:p w14:paraId="4CB33BB4" w14:textId="77777777" w:rsidR="005125BA" w:rsidRDefault="005125BA" w:rsidP="006A3DD3">
      <w:pPr>
        <w:spacing w:after="0"/>
        <w:ind w:hanging="425"/>
        <w:rPr>
          <w:rFonts w:ascii="Cambria" w:hAnsi="Cambria"/>
          <w:b/>
          <w:sz w:val="20"/>
          <w:szCs w:val="20"/>
        </w:rPr>
      </w:pPr>
    </w:p>
    <w:p w14:paraId="130650A8" w14:textId="77777777" w:rsidR="002A7B96" w:rsidRDefault="002A7B96" w:rsidP="006A3DD3">
      <w:pPr>
        <w:spacing w:after="0"/>
        <w:ind w:hanging="425"/>
        <w:rPr>
          <w:rFonts w:ascii="Cambria" w:hAnsi="Cambria"/>
          <w:b/>
          <w:sz w:val="20"/>
          <w:szCs w:val="20"/>
        </w:rPr>
      </w:pPr>
    </w:p>
    <w:p w14:paraId="7450FA2B" w14:textId="77777777" w:rsidR="009A55AB" w:rsidRDefault="009A55AB">
      <w:pPr>
        <w:pageBreakBefore/>
      </w:pPr>
    </w:p>
    <w:p w14:paraId="619A4C37" w14:textId="77777777" w:rsidR="006A3DD3" w:rsidRDefault="006A3DD3" w:rsidP="006A3DD3">
      <w:pPr>
        <w:spacing w:after="0"/>
        <w:ind w:hanging="425"/>
        <w:rPr>
          <w:rFonts w:ascii="Cambria" w:hAnsi="Cambria"/>
          <w:sz w:val="20"/>
          <w:szCs w:val="20"/>
        </w:rPr>
      </w:pPr>
      <w:r>
        <w:rPr>
          <w:rFonts w:ascii="Cambria" w:eastAsia="Cambria" w:hAnsi="Cambria" w:cs="Cambria"/>
          <w:b/>
          <w:color w:val="000000"/>
          <w:sz w:val="20"/>
          <w:szCs w:val="20"/>
        </w:rPr>
        <w:t>1</w:t>
      </w:r>
      <w:r w:rsidR="00CC6CFC">
        <w:rPr>
          <w:rFonts w:ascii="Cambria" w:eastAsia="Cambria" w:hAnsi="Cambria" w:cs="Cambria"/>
          <w:b/>
          <w:color w:val="000000"/>
          <w:sz w:val="20"/>
          <w:szCs w:val="20"/>
        </w:rPr>
        <w:t>0</w:t>
      </w:r>
      <w:r w:rsidRPr="003F481E">
        <w:rPr>
          <w:rFonts w:ascii="Cambria" w:eastAsia="Cambria" w:hAnsi="Cambria" w:cs="Cambria"/>
          <w:b/>
          <w:color w:val="000000"/>
          <w:sz w:val="20"/>
          <w:szCs w:val="20"/>
        </w:rPr>
        <w:t xml:space="preserve">. </w:t>
      </w:r>
      <w:r w:rsidR="00DC236E" w:rsidRPr="00DC236E">
        <w:rPr>
          <w:rFonts w:ascii="Cambria" w:eastAsia="Cambria" w:hAnsi="Cambria" w:cs="Cambria"/>
          <w:b/>
          <w:color w:val="000000"/>
          <w:sz w:val="20"/>
          <w:szCs w:val="20"/>
        </w:rPr>
        <w:t>Etichete ODD (Obiective de Dezvoltare Durabilă / Sustainable Development Goals)</w:t>
      </w:r>
      <w:r w:rsidR="00C3571C" w:rsidRPr="00CB6D9A">
        <w:rPr>
          <w:rStyle w:val="FootnoteReference"/>
          <w:rFonts w:ascii="Cambria" w:hAnsi="Cambria"/>
          <w:bCs/>
          <w:color w:val="000000"/>
          <w:sz w:val="20"/>
          <w:szCs w:val="20"/>
        </w:rPr>
        <w:footnoteReference w:id="3"/>
      </w:r>
      <w:r w:rsidR="00214B45" w:rsidRPr="00CB6D9A">
        <w:rPr>
          <w:rFonts w:ascii="Cambria" w:eastAsia="Cambria" w:hAnsi="Cambria" w:cs="Cambria"/>
          <w:bCs/>
          <w:color w:val="000000"/>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761FDC3A" w14:textId="77777777" w:rsidTr="00812545">
        <w:trPr>
          <w:trHeight w:val="1037"/>
        </w:trPr>
        <w:tc>
          <w:tcPr>
            <w:tcW w:w="1165" w:type="dxa"/>
            <w:vAlign w:val="center"/>
          </w:tcPr>
          <w:p w14:paraId="776AB8E9" w14:textId="77777777" w:rsidR="00812545" w:rsidRPr="00E027F6" w:rsidRDefault="00812545" w:rsidP="007C07D8">
            <w:pPr>
              <w:rPr>
                <w:rFonts w:ascii="Cambria" w:hAnsi="Cambria"/>
              </w:rPr>
            </w:pPr>
            <w:r w:rsidRPr="00E027F6">
              <w:rPr>
                <w:rFonts w:ascii="Cambria" w:hAnsi="Cambria"/>
                <w:noProof/>
                <w:color w:val="000000"/>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5444C82A" w14:textId="77777777" w:rsidR="00812545" w:rsidRPr="00E027F6" w:rsidRDefault="00000000" w:rsidP="007C07D8">
            <w:pPr>
              <w:rPr>
                <w:rFonts w:ascii="Cambria" w:hAnsi="Cambria"/>
              </w:rPr>
            </w:pPr>
            <w:r>
              <w:rPr>
                <w:rFonts w:ascii="Cambria" w:eastAsiaTheme="minorHAnsi" w:hAnsi="Cambria" w:cstheme="minorBidi"/>
                <w:noProof/>
                <w:color w:val="000000"/>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18.6pt">
                  <v:imagedata r:id="rId9" o:title=""/>
                </v:shape>
              </w:pict>
            </w:r>
          </w:p>
        </w:tc>
        <w:tc>
          <w:tcPr>
            <w:tcW w:w="8789" w:type="dxa"/>
            <w:gridSpan w:val="8"/>
            <w:vAlign w:val="center"/>
          </w:tcPr>
          <w:p w14:paraId="6DBFE778" w14:textId="77777777" w:rsidR="00812545" w:rsidRPr="00E027F6" w:rsidRDefault="00812545" w:rsidP="007C07D8">
            <w:pPr>
              <w:rPr>
                <w:rFonts w:ascii="Cambria" w:hAnsi="Cambria"/>
              </w:rPr>
            </w:pPr>
            <w:r w:rsidRPr="00E027F6">
              <w:rPr>
                <w:rFonts w:ascii="Cambria" w:eastAsia="Cambria" w:hAnsi="Cambria" w:cs="Cambria"/>
                <w:color w:val="000000"/>
              </w:rPr>
              <w:t>Eticheta generală pentru Dezvoltare durabilă</w:t>
            </w:r>
          </w:p>
        </w:tc>
      </w:tr>
      <w:tr w:rsidR="003A7089" w:rsidRPr="00E027F6" w14:paraId="25CE5AAA" w14:textId="77777777" w:rsidTr="007C07D8">
        <w:trPr>
          <w:trHeight w:val="1124"/>
        </w:trPr>
        <w:tc>
          <w:tcPr>
            <w:tcW w:w="1165" w:type="dxa"/>
            <w:vAlign w:val="center"/>
          </w:tcPr>
          <w:p w14:paraId="3F50A42B" w14:textId="77777777" w:rsidR="003A7089" w:rsidRPr="00E027F6" w:rsidRDefault="003A7089" w:rsidP="007C07D8">
            <w:pPr>
              <w:ind w:right="-537"/>
              <w:rPr>
                <w:rFonts w:ascii="Cambria" w:hAnsi="Cambria"/>
              </w:rPr>
            </w:pPr>
            <w:r w:rsidRPr="00E027F6">
              <w:rPr>
                <w:rFonts w:ascii="Cambria" w:hAnsi="Cambria"/>
                <w:noProof/>
                <w:color w:val="000000"/>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13B6CC48"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66C7A4A5"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14043A84"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01459500"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571D992"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5BB49533"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39CC9EB1"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79F0CBFB"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76E73A62" w14:textId="77777777" w:rsidTr="007C07D8">
        <w:trPr>
          <w:trHeight w:val="397"/>
        </w:trPr>
        <w:tc>
          <w:tcPr>
            <w:tcW w:w="1165" w:type="dxa"/>
            <w:vAlign w:val="center"/>
          </w:tcPr>
          <w:p w14:paraId="7878F69C"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08DB19BE">
                <v:shape id="_x0000_i1026" type="#_x0000_t75" style="width:13.8pt;height:18.6pt">
                  <v:imagedata r:id="rId9" o:title=""/>
                </v:shape>
              </w:pict>
            </w:r>
          </w:p>
        </w:tc>
        <w:tc>
          <w:tcPr>
            <w:tcW w:w="1166" w:type="dxa"/>
            <w:gridSpan w:val="2"/>
            <w:vAlign w:val="center"/>
          </w:tcPr>
          <w:p w14:paraId="5399AA1E"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737A0F9C">
                <v:shape id="_x0000_i1027" type="#_x0000_t75" style="width:13.8pt;height:18.6pt">
                  <v:imagedata r:id="rId9" o:title=""/>
                </v:shape>
              </w:pict>
            </w:r>
          </w:p>
        </w:tc>
        <w:tc>
          <w:tcPr>
            <w:tcW w:w="1166" w:type="dxa"/>
            <w:vAlign w:val="center"/>
          </w:tcPr>
          <w:p w14:paraId="49202D05"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614ADA72">
                <v:shape id="_x0000_i1028" type="#_x0000_t75" style="width:13.8pt;height:18.6pt">
                  <v:imagedata r:id="rId9" o:title=""/>
                </v:shape>
              </w:pict>
            </w:r>
          </w:p>
        </w:tc>
        <w:tc>
          <w:tcPr>
            <w:tcW w:w="1165" w:type="dxa"/>
            <w:vAlign w:val="center"/>
          </w:tcPr>
          <w:p w14:paraId="726BF6C6" w14:textId="77777777"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color w:val="000000"/>
                <w:kern w:val="2"/>
                <w:szCs w:val="24"/>
                <w:lang w:eastAsia="en-US"/>
              </w:rPr>
              <w:t>X</w:t>
            </w:r>
          </w:p>
        </w:tc>
        <w:tc>
          <w:tcPr>
            <w:tcW w:w="1166" w:type="dxa"/>
            <w:vAlign w:val="center"/>
          </w:tcPr>
          <w:p w14:paraId="32E70197"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5FCFF5F0">
                <v:shape id="_x0000_i1029" type="#_x0000_t75" style="width:13.8pt;height:18.6pt">
                  <v:imagedata r:id="rId9" o:title=""/>
                </v:shape>
              </w:pict>
            </w:r>
          </w:p>
        </w:tc>
        <w:tc>
          <w:tcPr>
            <w:tcW w:w="1166" w:type="dxa"/>
            <w:vAlign w:val="center"/>
          </w:tcPr>
          <w:p w14:paraId="6334DAD7"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1BBF2626">
                <v:shape id="_x0000_i1030" type="#_x0000_t75" style="width:13.8pt;height:18.6pt">
                  <v:imagedata r:id="rId9" o:title=""/>
                </v:shape>
              </w:pict>
            </w:r>
          </w:p>
        </w:tc>
        <w:tc>
          <w:tcPr>
            <w:tcW w:w="1165" w:type="dxa"/>
            <w:vAlign w:val="center"/>
          </w:tcPr>
          <w:p w14:paraId="7DBC53E7"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38087EDD">
                <v:shape id="_x0000_i1031" type="#_x0000_t75" style="width:13.8pt;height:18.6pt">
                  <v:imagedata r:id="rId9" o:title=""/>
                </v:shape>
              </w:pict>
            </w:r>
          </w:p>
        </w:tc>
        <w:tc>
          <w:tcPr>
            <w:tcW w:w="1166" w:type="dxa"/>
            <w:vAlign w:val="center"/>
          </w:tcPr>
          <w:p w14:paraId="3CEBB10A"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322B2481">
                <v:shape id="_x0000_i1032" type="#_x0000_t75" style="width:13.8pt;height:18.6pt">
                  <v:imagedata r:id="rId9" o:title=""/>
                </v:shape>
              </w:pict>
            </w:r>
          </w:p>
        </w:tc>
        <w:tc>
          <w:tcPr>
            <w:tcW w:w="1166" w:type="dxa"/>
            <w:vAlign w:val="center"/>
          </w:tcPr>
          <w:p w14:paraId="38F3AAAB"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2A69D44B">
                <v:shape id="_x0000_i1033" type="#_x0000_t75" style="width:13.8pt;height:18.6pt">
                  <v:imagedata r:id="rId9" o:title=""/>
                </v:shape>
              </w:pict>
            </w:r>
          </w:p>
        </w:tc>
      </w:tr>
      <w:tr w:rsidR="003A7089" w:rsidRPr="00E027F6" w14:paraId="3D024063" w14:textId="77777777" w:rsidTr="007C07D8">
        <w:trPr>
          <w:trHeight w:val="1124"/>
        </w:trPr>
        <w:tc>
          <w:tcPr>
            <w:tcW w:w="1165" w:type="dxa"/>
            <w:vAlign w:val="center"/>
          </w:tcPr>
          <w:p w14:paraId="1FB7C0C2"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676A8F64"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7E0BE304"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2910FBAD"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0B93F2FE"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45DDB744"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65CC7FFF"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715740BC"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3B5B6A1A" w14:textId="77777777" w:rsidR="003A7089" w:rsidRPr="00E027F6" w:rsidRDefault="002A7B96" w:rsidP="003871FD">
            <w:pPr>
              <w:jc w:val="center"/>
              <w:rPr>
                <w:rFonts w:ascii="Cambria" w:hAnsi="Cambria"/>
              </w:rPr>
            </w:pPr>
            <w:r>
              <w:rPr>
                <w:rFonts w:ascii="Cambria" w:eastAsia="Cambria" w:hAnsi="Cambria" w:cs="Cambria"/>
                <w:color w:val="000000"/>
              </w:rPr>
              <w:t>Nu se aplică nici</w:t>
            </w:r>
            <w:r w:rsidR="00385464">
              <w:rPr>
                <w:rFonts w:ascii="Cambria" w:eastAsia="Cambria" w:hAnsi="Cambria" w:cs="Cambria"/>
                <w:color w:val="000000"/>
              </w:rPr>
              <w:t xml:space="preserve"> </w:t>
            </w:r>
            <w:r>
              <w:rPr>
                <w:rFonts w:ascii="Cambria" w:eastAsia="Cambria" w:hAnsi="Cambria" w:cs="Cambria"/>
                <w:color w:val="000000"/>
              </w:rPr>
              <w:t>o etichetă</w:t>
            </w:r>
          </w:p>
        </w:tc>
      </w:tr>
      <w:tr w:rsidR="003A7089" w:rsidRPr="00E027F6" w14:paraId="227830B5" w14:textId="77777777" w:rsidTr="007C07D8">
        <w:trPr>
          <w:trHeight w:val="397"/>
        </w:trPr>
        <w:tc>
          <w:tcPr>
            <w:tcW w:w="1165" w:type="dxa"/>
            <w:vAlign w:val="center"/>
          </w:tcPr>
          <w:p w14:paraId="1A6CE0BF" w14:textId="77777777" w:rsidR="003A7089" w:rsidRPr="00E027F6" w:rsidRDefault="00CE3A39" w:rsidP="003871FD">
            <w:pPr>
              <w:jc w:val="center"/>
              <w:rPr>
                <w:rFonts w:ascii="Cambria" w:hAnsi="Cambria"/>
                <w:noProof/>
              </w:rPr>
            </w:pPr>
            <w:r>
              <w:rPr>
                <w:rFonts w:ascii="Cambria" w:hAnsi="Cambria"/>
                <w:noProof/>
                <w:color w:val="000000"/>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5DF6BD80"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0811F4C6">
                <v:shape id="_x0000_i1034" type="#_x0000_t75" style="width:13.8pt;height:18.6pt">
                  <v:imagedata r:id="rId9" o:title=""/>
                </v:shape>
              </w:pict>
            </w:r>
          </w:p>
        </w:tc>
        <w:tc>
          <w:tcPr>
            <w:tcW w:w="1166" w:type="dxa"/>
            <w:vAlign w:val="center"/>
          </w:tcPr>
          <w:p w14:paraId="5DD0C797"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7A09377E">
                <v:shape id="_x0000_i1035" type="#_x0000_t75" style="width:13.8pt;height:18.6pt">
                  <v:imagedata r:id="rId9" o:title=""/>
                </v:shape>
              </w:pict>
            </w:r>
          </w:p>
        </w:tc>
        <w:tc>
          <w:tcPr>
            <w:tcW w:w="1165" w:type="dxa"/>
            <w:vAlign w:val="center"/>
          </w:tcPr>
          <w:p w14:paraId="2D85E1DE"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66820C23">
                <v:shape id="_x0000_i1036" type="#_x0000_t75" style="width:13.8pt;height:18.6pt">
                  <v:imagedata r:id="rId9" o:title=""/>
                </v:shape>
              </w:pict>
            </w:r>
          </w:p>
        </w:tc>
        <w:tc>
          <w:tcPr>
            <w:tcW w:w="1166" w:type="dxa"/>
            <w:vAlign w:val="center"/>
          </w:tcPr>
          <w:p w14:paraId="0436DEB7"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2DF86BBE">
                <v:shape id="_x0000_i1037" type="#_x0000_t75" style="width:13.8pt;height:18.6pt">
                  <v:imagedata r:id="rId9" o:title=""/>
                </v:shape>
              </w:pict>
            </w:r>
          </w:p>
        </w:tc>
        <w:tc>
          <w:tcPr>
            <w:tcW w:w="1166" w:type="dxa"/>
            <w:vAlign w:val="center"/>
          </w:tcPr>
          <w:p w14:paraId="480AB685"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5B296141">
                <v:shape id="_x0000_i1038" type="#_x0000_t75" style="width:13.8pt;height:18.6pt">
                  <v:imagedata r:id="rId9" o:title=""/>
                </v:shape>
              </w:pict>
            </w:r>
          </w:p>
        </w:tc>
        <w:tc>
          <w:tcPr>
            <w:tcW w:w="1165" w:type="dxa"/>
            <w:vAlign w:val="center"/>
          </w:tcPr>
          <w:p w14:paraId="5E08F451" w14:textId="77777777" w:rsidR="003A7089" w:rsidRPr="00CE3A39" w:rsidRDefault="00CE3A39" w:rsidP="003871FD">
            <w:pPr>
              <w:jc w:val="center"/>
              <w:rPr>
                <w:rFonts w:ascii="Cambria" w:hAnsi="Cambria"/>
                <w:b/>
                <w:bCs/>
                <w:noProof/>
              </w:rPr>
            </w:pPr>
            <w:r>
              <w:rPr>
                <w:rFonts w:ascii="Cambria" w:hAnsi="Cambria"/>
                <w:noProof/>
                <w:color w:val="000000"/>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1891A5C3" w14:textId="77777777" w:rsidR="003A7089" w:rsidRPr="00CE3A39" w:rsidRDefault="00CE3A39" w:rsidP="003871FD">
            <w:pPr>
              <w:jc w:val="center"/>
              <w:rPr>
                <w:rFonts w:ascii="Cambria" w:hAnsi="Cambria"/>
                <w:b/>
                <w:bCs/>
                <w:noProof/>
              </w:rPr>
            </w:pPr>
            <w:r>
              <w:rPr>
                <w:rFonts w:ascii="Cambria" w:hAnsi="Cambria"/>
                <w:noProof/>
                <w:color w:val="000000"/>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2690F79E" w14:textId="77777777" w:rsidR="003A7089" w:rsidRPr="00E027F6" w:rsidRDefault="00000000" w:rsidP="003871FD">
            <w:pPr>
              <w:jc w:val="center"/>
              <w:rPr>
                <w:rFonts w:ascii="Cambria" w:hAnsi="Cambria"/>
              </w:rPr>
            </w:pPr>
            <w:r>
              <w:rPr>
                <w:rFonts w:ascii="Cambria" w:eastAsiaTheme="minorHAnsi" w:hAnsi="Cambria" w:cstheme="minorBidi"/>
                <w:noProof/>
                <w:color w:val="000000"/>
                <w:kern w:val="2"/>
                <w:sz w:val="24"/>
                <w:szCs w:val="24"/>
                <w:lang w:eastAsia="en-US"/>
              </w:rPr>
              <w:pict w14:anchorId="687AEF46">
                <v:shape id="_x0000_i1039" type="#_x0000_t75" style="width:13.8pt;height:18.6pt">
                  <v:imagedata r:id="rId9" o:title=""/>
                </v:shape>
              </w:pict>
            </w:r>
          </w:p>
        </w:tc>
      </w:tr>
    </w:tbl>
    <w:p w14:paraId="77F14E17" w14:textId="77777777" w:rsidR="002A7B96" w:rsidRDefault="002A7B96" w:rsidP="00F01F2B">
      <w:pPr>
        <w:rPr>
          <w:rFonts w:ascii="Cambria" w:hAnsi="Cambria"/>
          <w:sz w:val="20"/>
          <w:szCs w:val="20"/>
        </w:rPr>
      </w:pPr>
    </w:p>
    <w:p w14:paraId="7F4DCD5A" w14:textId="77777777" w:rsidR="002A7B96" w:rsidRDefault="002A7B96" w:rsidP="00F01F2B">
      <w:pPr>
        <w:rPr>
          <w:rFonts w:ascii="Cambria" w:hAnsi="Cambria"/>
          <w:sz w:val="20"/>
          <w:szCs w:val="20"/>
        </w:rPr>
      </w:pPr>
    </w:p>
    <w:p w14:paraId="66CBDF6B"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1B5786FA" w14:textId="77777777" w:rsidTr="00C77DC5">
        <w:trPr>
          <w:cantSplit/>
          <w:trHeight w:val="985"/>
        </w:trPr>
        <w:tc>
          <w:tcPr>
            <w:tcW w:w="2553" w:type="dxa"/>
          </w:tcPr>
          <w:p w14:paraId="3646F11A" w14:textId="74B72042" w:rsidR="009A55AB" w:rsidRDefault="00000000">
            <w:pPr>
              <w:keepNext/>
            </w:pPr>
            <w:r>
              <w:rPr>
                <w:rFonts w:ascii="Cambria" w:eastAsia="Cambria" w:hAnsi="Cambria" w:cs="Cambria"/>
                <w:color w:val="000000"/>
              </w:rPr>
              <w:t>Data completării:</w:t>
            </w:r>
            <w:r>
              <w:rPr>
                <w:rFonts w:ascii="Cambria" w:eastAsia="Cambria" w:hAnsi="Cambria" w:cs="Cambria"/>
                <w:color w:val="000000"/>
              </w:rPr>
              <w:br/>
            </w:r>
            <w:r w:rsidR="001B6AA4">
              <w:rPr>
                <w:rFonts w:ascii="Cambria" w:eastAsia="Cambria" w:hAnsi="Cambria" w:cs="Cambria"/>
                <w:color w:val="000000"/>
              </w:rPr>
              <w:t>1</w:t>
            </w:r>
            <w:r>
              <w:rPr>
                <w:rFonts w:ascii="Cambria" w:eastAsia="Cambria" w:hAnsi="Cambria" w:cs="Cambria"/>
                <w:color w:val="000000"/>
              </w:rPr>
              <w:t>5 septembrie 202</w:t>
            </w:r>
            <w:r w:rsidR="001B6AA4">
              <w:rPr>
                <w:rFonts w:ascii="Cambria" w:eastAsia="Cambria" w:hAnsi="Cambria" w:cs="Cambria"/>
                <w:color w:val="000000"/>
              </w:rPr>
              <w:t>6</w:t>
            </w:r>
          </w:p>
        </w:tc>
        <w:tc>
          <w:tcPr>
            <w:tcW w:w="3969" w:type="dxa"/>
            <w:gridSpan w:val="2"/>
          </w:tcPr>
          <w:p w14:paraId="5A9C3521" w14:textId="27DE2F3F" w:rsidR="003C197C" w:rsidRPr="003C197C" w:rsidRDefault="003C197C" w:rsidP="001F18B8">
            <w:pPr>
              <w:keepNext/>
              <w:spacing w:line="360" w:lineRule="auto"/>
              <w:jc w:val="center"/>
              <w:rPr>
                <w:rFonts w:ascii="Cambria" w:hAnsi="Cambria"/>
              </w:rPr>
            </w:pPr>
            <w:r>
              <w:rPr>
                <w:rFonts w:ascii="Cambria" w:eastAsia="Cambria" w:hAnsi="Cambria" w:cs="Cambria"/>
                <w:color w:val="000000"/>
              </w:rPr>
              <w:t>Semnătura titularului de curs</w:t>
            </w:r>
            <w:r>
              <w:rPr>
                <w:rFonts w:ascii="Cambria" w:eastAsia="Cambria" w:hAnsi="Cambria" w:cs="Cambria"/>
                <w:color w:val="000000"/>
              </w:rPr>
              <w:br/>
            </w:r>
            <w:r w:rsidR="002B576D">
              <w:rPr>
                <w:rFonts w:ascii="Cambria" w:hAnsi="Cambria"/>
                <w:noProof/>
              </w:rPr>
              <w:drawing>
                <wp:inline distT="0" distB="0" distL="0" distR="0" wp14:anchorId="11C75B42" wp14:editId="5011B440">
                  <wp:extent cx="1003935" cy="751413"/>
                  <wp:effectExtent l="0" t="0" r="5715" b="0"/>
                  <wp:docPr id="143408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8719" name="Picture 14340871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17385" cy="761480"/>
                          </a:xfrm>
                          <a:prstGeom prst="rect">
                            <a:avLst/>
                          </a:prstGeom>
                        </pic:spPr>
                      </pic:pic>
                    </a:graphicData>
                  </a:graphic>
                </wp:inline>
              </w:drawing>
            </w:r>
          </w:p>
        </w:tc>
        <w:tc>
          <w:tcPr>
            <w:tcW w:w="3969" w:type="dxa"/>
          </w:tcPr>
          <w:p w14:paraId="35AF2627" w14:textId="77777777" w:rsidR="003C197C" w:rsidRPr="003C197C" w:rsidRDefault="003C197C" w:rsidP="001F18B8">
            <w:pPr>
              <w:keepNext/>
              <w:spacing w:line="360" w:lineRule="auto"/>
              <w:jc w:val="center"/>
              <w:rPr>
                <w:rFonts w:ascii="Cambria" w:hAnsi="Cambria"/>
              </w:rPr>
            </w:pPr>
            <w:r>
              <w:rPr>
                <w:rFonts w:ascii="Cambria" w:eastAsia="Cambria" w:hAnsi="Cambria" w:cs="Cambria"/>
                <w:color w:val="000000"/>
              </w:rPr>
              <w:t>Semnătura titularului de seminar</w:t>
            </w:r>
            <w:r>
              <w:rPr>
                <w:rFonts w:ascii="Cambria" w:eastAsia="Cambria" w:hAnsi="Cambria" w:cs="Cambria"/>
                <w:color w:val="000000"/>
              </w:rPr>
              <w:br/>
              <w:t>.....................</w:t>
            </w:r>
          </w:p>
        </w:tc>
      </w:tr>
      <w:tr w:rsidR="006B6ABF" w:rsidRPr="003C197C" w14:paraId="40F2DBA6" w14:textId="77777777" w:rsidTr="00C77DC5">
        <w:trPr>
          <w:cantSplit/>
          <w:trHeight w:val="766"/>
        </w:trPr>
        <w:tc>
          <w:tcPr>
            <w:tcW w:w="2553" w:type="dxa"/>
          </w:tcPr>
          <w:p w14:paraId="07E1F260" w14:textId="77777777" w:rsidR="003C197C" w:rsidRPr="003C197C" w:rsidRDefault="003C197C" w:rsidP="001F18B8">
            <w:pPr>
              <w:keepNext/>
              <w:spacing w:line="360" w:lineRule="auto"/>
              <w:rPr>
                <w:rFonts w:ascii="Cambria" w:hAnsi="Cambria"/>
              </w:rPr>
            </w:pPr>
          </w:p>
        </w:tc>
        <w:tc>
          <w:tcPr>
            <w:tcW w:w="3969" w:type="dxa"/>
            <w:gridSpan w:val="2"/>
          </w:tcPr>
          <w:p w14:paraId="021C0048" w14:textId="77777777" w:rsidR="003C197C" w:rsidRPr="003C197C" w:rsidRDefault="003C197C" w:rsidP="001F18B8">
            <w:pPr>
              <w:keepNext/>
              <w:spacing w:line="360" w:lineRule="auto"/>
              <w:rPr>
                <w:rFonts w:ascii="Cambria" w:hAnsi="Cambria"/>
              </w:rPr>
            </w:pPr>
          </w:p>
        </w:tc>
        <w:tc>
          <w:tcPr>
            <w:tcW w:w="3969" w:type="dxa"/>
          </w:tcPr>
          <w:p w14:paraId="07436E80" w14:textId="77777777" w:rsidR="003C197C" w:rsidRPr="003C197C" w:rsidRDefault="003C197C" w:rsidP="001F18B8">
            <w:pPr>
              <w:keepNext/>
              <w:spacing w:line="360" w:lineRule="auto"/>
              <w:rPr>
                <w:rFonts w:ascii="Cambria" w:hAnsi="Cambria"/>
              </w:rPr>
            </w:pPr>
          </w:p>
        </w:tc>
      </w:tr>
      <w:tr w:rsidR="006B6ABF" w:rsidRPr="003C197C" w14:paraId="60F738AA" w14:textId="77777777" w:rsidTr="00C77DC5">
        <w:trPr>
          <w:cantSplit/>
          <w:trHeight w:val="605"/>
        </w:trPr>
        <w:tc>
          <w:tcPr>
            <w:tcW w:w="5388" w:type="dxa"/>
            <w:gridSpan w:val="2"/>
          </w:tcPr>
          <w:p w14:paraId="3FE15426" w14:textId="5E051730" w:rsidR="009A55AB" w:rsidRDefault="00000000">
            <w:r>
              <w:rPr>
                <w:rFonts w:ascii="Cambria" w:eastAsia="Cambria" w:hAnsi="Cambria" w:cs="Cambria"/>
                <w:color w:val="000000"/>
              </w:rPr>
              <w:t>Data avizării în departament:</w:t>
            </w:r>
            <w:r>
              <w:rPr>
                <w:rFonts w:ascii="Cambria" w:eastAsia="Cambria" w:hAnsi="Cambria" w:cs="Cambria"/>
                <w:color w:val="000000"/>
              </w:rPr>
              <w:br/>
            </w:r>
            <w:r w:rsidR="001B6AA4">
              <w:rPr>
                <w:rFonts w:ascii="Cambria" w:eastAsia="Cambria" w:hAnsi="Cambria" w:cs="Cambria"/>
                <w:color w:val="000000"/>
              </w:rPr>
              <w:t>1</w:t>
            </w:r>
            <w:r>
              <w:rPr>
                <w:rFonts w:ascii="Cambria" w:eastAsia="Cambria" w:hAnsi="Cambria" w:cs="Cambria"/>
                <w:color w:val="000000"/>
              </w:rPr>
              <w:t>5 septembrie 202</w:t>
            </w:r>
            <w:r w:rsidR="001B6AA4">
              <w:rPr>
                <w:rFonts w:ascii="Cambria" w:eastAsia="Cambria" w:hAnsi="Cambria" w:cs="Cambria"/>
                <w:color w:val="000000"/>
              </w:rPr>
              <w:t>6</w:t>
            </w:r>
          </w:p>
        </w:tc>
        <w:tc>
          <w:tcPr>
            <w:tcW w:w="5103" w:type="dxa"/>
            <w:gridSpan w:val="2"/>
          </w:tcPr>
          <w:p w14:paraId="42661317" w14:textId="77777777" w:rsidR="003C197C" w:rsidRPr="003C197C" w:rsidRDefault="003C197C" w:rsidP="001F18B8">
            <w:pPr>
              <w:spacing w:line="360" w:lineRule="auto"/>
              <w:jc w:val="center"/>
              <w:rPr>
                <w:rFonts w:ascii="Cambria" w:hAnsi="Cambria"/>
              </w:rPr>
            </w:pPr>
            <w:r>
              <w:rPr>
                <w:rFonts w:ascii="Cambria" w:eastAsia="Cambria" w:hAnsi="Cambria" w:cs="Cambria"/>
                <w:color w:val="000000"/>
              </w:rPr>
              <w:t>Semnătura directorului de departament</w:t>
            </w:r>
            <w:r>
              <w:rPr>
                <w:rFonts w:ascii="Cambria" w:eastAsia="Cambria" w:hAnsi="Cambria" w:cs="Cambria"/>
                <w:color w:val="000000"/>
              </w:rPr>
              <w:br/>
              <w:t>.....................</w:t>
            </w:r>
          </w:p>
        </w:tc>
      </w:tr>
    </w:tbl>
    <w:p w14:paraId="0745AD66" w14:textId="77777777" w:rsidR="000B6EB1" w:rsidRPr="00F01F2B" w:rsidRDefault="000B6EB1" w:rsidP="003C197C">
      <w:pPr>
        <w:rPr>
          <w:rFonts w:ascii="Cambria" w:hAnsi="Cambria"/>
          <w:sz w:val="20"/>
          <w:szCs w:val="20"/>
        </w:rPr>
      </w:pPr>
    </w:p>
    <w:sectPr w:rsidR="000B6EB1" w:rsidRPr="00F01F2B" w:rsidSect="00706E3A">
      <w:headerReference w:type="default" r:id="rId29"/>
      <w:footerReference w:type="default" r:id="rId30"/>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E4479" w14:textId="77777777" w:rsidR="0038604A" w:rsidRDefault="0038604A" w:rsidP="00D12BC3">
      <w:pPr>
        <w:spacing w:after="0" w:line="240" w:lineRule="auto"/>
      </w:pPr>
      <w:r>
        <w:separator/>
      </w:r>
    </w:p>
  </w:endnote>
  <w:endnote w:type="continuationSeparator" w:id="0">
    <w:p w14:paraId="3EADA3CA" w14:textId="77777777" w:rsidR="0038604A" w:rsidRDefault="0038604A"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DACE" w14:textId="77777777" w:rsidR="009A55AB" w:rsidRDefault="009A55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B228C" w14:textId="77777777" w:rsidR="0038604A" w:rsidRDefault="0038604A" w:rsidP="00D12BC3">
      <w:pPr>
        <w:spacing w:after="0" w:line="240" w:lineRule="auto"/>
      </w:pPr>
      <w:r>
        <w:separator/>
      </w:r>
    </w:p>
  </w:footnote>
  <w:footnote w:type="continuationSeparator" w:id="0">
    <w:p w14:paraId="18852D2E" w14:textId="77777777" w:rsidR="0038604A" w:rsidRDefault="0038604A" w:rsidP="00D12BC3">
      <w:pPr>
        <w:spacing w:after="0" w:line="240" w:lineRule="auto"/>
      </w:pPr>
      <w:r>
        <w:continuationSeparator/>
      </w:r>
    </w:p>
  </w:footnote>
  <w:footnote w:id="1">
    <w:p w14:paraId="5DF2DEE4"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495DAF3D" w14:textId="77777777"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2A188BE8" w14:textId="77777777"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13FBC" w14:textId="77777777" w:rsidR="009A55AB" w:rsidRDefault="009A55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4"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6" w15:restartNumberingAfterBreak="0">
    <w:nsid w:val="664D6E46"/>
    <w:multiLevelType w:val="hybridMultilevel"/>
    <w:tmpl w:val="FFFFFFFF"/>
    <w:lvl w:ilvl="0" w:tplc="F4E00114">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5652575">
    <w:abstractNumId w:val="0"/>
  </w:num>
  <w:num w:numId="2" w16cid:durableId="1913393359">
    <w:abstractNumId w:val="10"/>
  </w:num>
  <w:num w:numId="3" w16cid:durableId="947585424">
    <w:abstractNumId w:val="5"/>
  </w:num>
  <w:num w:numId="4" w16cid:durableId="1503936043">
    <w:abstractNumId w:val="17"/>
  </w:num>
  <w:num w:numId="5" w16cid:durableId="1590843010">
    <w:abstractNumId w:val="12"/>
  </w:num>
  <w:num w:numId="6" w16cid:durableId="414061301">
    <w:abstractNumId w:val="1"/>
  </w:num>
  <w:num w:numId="7" w16cid:durableId="1149783030">
    <w:abstractNumId w:val="2"/>
  </w:num>
  <w:num w:numId="8" w16cid:durableId="418330876">
    <w:abstractNumId w:val="8"/>
  </w:num>
  <w:num w:numId="9" w16cid:durableId="2107264751">
    <w:abstractNumId w:val="11"/>
  </w:num>
  <w:num w:numId="10" w16cid:durableId="510031827">
    <w:abstractNumId w:val="9"/>
  </w:num>
  <w:num w:numId="11" w16cid:durableId="11239587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7ACA"/>
    <w:rsid w:val="00105C9A"/>
    <w:rsid w:val="00117B5A"/>
    <w:rsid w:val="00123B64"/>
    <w:rsid w:val="001253AA"/>
    <w:rsid w:val="001346BE"/>
    <w:rsid w:val="001355C9"/>
    <w:rsid w:val="00155A52"/>
    <w:rsid w:val="00172EA1"/>
    <w:rsid w:val="001914D4"/>
    <w:rsid w:val="0019757E"/>
    <w:rsid w:val="001A19E8"/>
    <w:rsid w:val="001A4A04"/>
    <w:rsid w:val="001A50C5"/>
    <w:rsid w:val="001B6AA4"/>
    <w:rsid w:val="001C2668"/>
    <w:rsid w:val="001C3E3C"/>
    <w:rsid w:val="001F0D36"/>
    <w:rsid w:val="001F18B8"/>
    <w:rsid w:val="001F29B7"/>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946B6"/>
    <w:rsid w:val="002A3A93"/>
    <w:rsid w:val="002A7B96"/>
    <w:rsid w:val="002B298E"/>
    <w:rsid w:val="002B38EF"/>
    <w:rsid w:val="002B3B45"/>
    <w:rsid w:val="002B576D"/>
    <w:rsid w:val="002C22AA"/>
    <w:rsid w:val="002C2A67"/>
    <w:rsid w:val="002D0A73"/>
    <w:rsid w:val="002D13DD"/>
    <w:rsid w:val="002D19B2"/>
    <w:rsid w:val="002D5FCA"/>
    <w:rsid w:val="002E2D93"/>
    <w:rsid w:val="002E4459"/>
    <w:rsid w:val="00301E97"/>
    <w:rsid w:val="00311258"/>
    <w:rsid w:val="003130F6"/>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04A"/>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72B2"/>
    <w:rsid w:val="00632190"/>
    <w:rsid w:val="006354AC"/>
    <w:rsid w:val="00651628"/>
    <w:rsid w:val="00656C7A"/>
    <w:rsid w:val="00657AA8"/>
    <w:rsid w:val="00662F93"/>
    <w:rsid w:val="006839D8"/>
    <w:rsid w:val="00687EE7"/>
    <w:rsid w:val="00694E26"/>
    <w:rsid w:val="00695264"/>
    <w:rsid w:val="006965CF"/>
    <w:rsid w:val="00696CD4"/>
    <w:rsid w:val="006A3DD3"/>
    <w:rsid w:val="006A5360"/>
    <w:rsid w:val="006A7A5A"/>
    <w:rsid w:val="006B2EAE"/>
    <w:rsid w:val="006B6ABF"/>
    <w:rsid w:val="006D4B54"/>
    <w:rsid w:val="006D55FD"/>
    <w:rsid w:val="006D648A"/>
    <w:rsid w:val="006D7F49"/>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7514A"/>
    <w:rsid w:val="0078208B"/>
    <w:rsid w:val="007965C1"/>
    <w:rsid w:val="007B5DD0"/>
    <w:rsid w:val="007C0F60"/>
    <w:rsid w:val="007C5637"/>
    <w:rsid w:val="007C631A"/>
    <w:rsid w:val="007D0416"/>
    <w:rsid w:val="007D6BE3"/>
    <w:rsid w:val="007E2A39"/>
    <w:rsid w:val="007E4CF3"/>
    <w:rsid w:val="007F519B"/>
    <w:rsid w:val="0080247D"/>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E7BE7"/>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A55AB"/>
    <w:rsid w:val="009D6CB7"/>
    <w:rsid w:val="009D7EA7"/>
    <w:rsid w:val="009E0B44"/>
    <w:rsid w:val="009E1A45"/>
    <w:rsid w:val="009F6D96"/>
    <w:rsid w:val="00A2132C"/>
    <w:rsid w:val="00A22013"/>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13F90"/>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94C22"/>
    <w:rsid w:val="00C9513E"/>
    <w:rsid w:val="00C95666"/>
    <w:rsid w:val="00C96E0E"/>
    <w:rsid w:val="00CA412A"/>
    <w:rsid w:val="00CB484C"/>
    <w:rsid w:val="00CB66F3"/>
    <w:rsid w:val="00CB6D9A"/>
    <w:rsid w:val="00CC6CFC"/>
    <w:rsid w:val="00CC712E"/>
    <w:rsid w:val="00CC781A"/>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0122"/>
    <w:rsid w:val="00E724BA"/>
    <w:rsid w:val="00E86C3D"/>
    <w:rsid w:val="00E96931"/>
    <w:rsid w:val="00EA2331"/>
    <w:rsid w:val="00EC0905"/>
    <w:rsid w:val="00EC3397"/>
    <w:rsid w:val="00ED2FBF"/>
    <w:rsid w:val="00EE3CB3"/>
    <w:rsid w:val="00EF1903"/>
    <w:rsid w:val="00EF7235"/>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07A9B"/>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styleId="UnresolvedMention">
    <w:name w:val="Unresolved Mention"/>
    <w:basedOn w:val="DefaultParagraphFon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FB45-2E6B-44D6-8162-4E9115F4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2724</Words>
  <Characters>15803</Characters>
  <Application>Microsoft Office Word</Application>
  <DocSecurity>0</DocSecurity>
  <Lines>131</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Fișa disciplinei – Utilizare și operare PC / Computer skills – 2026/2027</vt:lpstr>
      <vt:lpstr/>
    </vt:vector>
  </TitlesOfParts>
  <Company/>
  <LinksUpToDate>false</LinksUpToDate>
  <CharactersWithSpaces>18491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Fișa disciplinei – Utilizare și operare PC / Computer skills – 2026/2027</dc:title>
  <dc:creator>Ovidiu Oltean</dc:creator>
  <cp:lastModifiedBy>Ovidiu Oltean</cp:lastModifiedBy>
  <cp:revision>8</cp:revision>
  <dcterms:created xsi:type="dcterms:W3CDTF">2026-09-27T17:57:00Z</dcterms:created>
  <dcterms:modified xsi:type="dcterms:W3CDTF">2026-09-27T19:18:00Z</dcterms:modified>
</cp:coreProperties>
</file>