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E6B67" w14:textId="77777777" w:rsidR="00123B64" w:rsidRPr="001C2668" w:rsidRDefault="00123B64" w:rsidP="00FB5485">
      <w:pPr>
        <w:jc w:val="center"/>
        <w:rPr>
          <w:rFonts w:ascii="Cambria" w:hAnsi="Cambria"/>
          <w:b/>
          <w:bCs/>
        </w:rPr>
      </w:pPr>
      <w:r>
        <w:rPr>
          <w:rFonts w:ascii="Cambria" w:hAnsi="Cambria"/>
          <w:b/>
          <w:bCs/>
        </w:rPr>
        <w:t>COURSE DESCRIPTION</w:t>
      </w:r>
    </w:p>
    <w:p w14:paraId="5EFB343E" w14:textId="77777777" w:rsidR="00123B64" w:rsidRPr="001C2668" w:rsidRDefault="00123B64" w:rsidP="00FB5485">
      <w:pPr>
        <w:jc w:val="center"/>
        <w:rPr>
          <w:rFonts w:ascii="Cambria" w:hAnsi="Cambria"/>
          <w:i/>
          <w:iCs/>
          <w:color w:val="FF0000"/>
        </w:rPr>
      </w:pPr>
      <w:r>
        <w:rPr>
          <w:rFonts w:ascii="Cambria" w:hAnsi="Cambria"/>
        </w:rPr>
        <w:t>Drept Constituțional și Administrativ</w:t>
      </w:r>
      <w:r>
        <w:rPr>
          <w:rFonts w:ascii="Cambria" w:hAnsi="Cambria"/>
        </w:rPr>
        <w:br/>
        <w:t>Constitutional and Administrative law</w:t>
      </w:r>
    </w:p>
    <w:p w14:paraId="661028F4" w14:textId="77777777" w:rsidR="00123B64" w:rsidRPr="001C2668" w:rsidRDefault="00123B64" w:rsidP="00FB5485">
      <w:pPr>
        <w:jc w:val="center"/>
        <w:rPr>
          <w:rFonts w:ascii="Cambria" w:hAnsi="Cambria"/>
        </w:rPr>
      </w:pPr>
      <w:r>
        <w:rPr>
          <w:rFonts w:ascii="Cambria" w:hAnsi="Cambria"/>
        </w:rPr>
        <w:t>Academic year 2026/2027</w:t>
      </w:r>
    </w:p>
    <w:p w14:paraId="15001134" w14:textId="77777777" w:rsidR="002315D2" w:rsidRPr="001C2668" w:rsidRDefault="002315D2" w:rsidP="002315D2">
      <w:pPr>
        <w:rPr>
          <w:rFonts w:ascii="Cambria" w:hAnsi="Cambria"/>
          <w:color w:val="FF0000"/>
          <w:sz w:val="20"/>
          <w:szCs w:val="20"/>
        </w:rPr>
      </w:pPr>
    </w:p>
    <w:p w14:paraId="3EA0B555"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7251AF67" w14:textId="77777777" w:rsidTr="001A4AD8">
        <w:trPr>
          <w:trHeight w:val="284"/>
        </w:trPr>
        <w:tc>
          <w:tcPr>
            <w:tcW w:w="3545" w:type="dxa"/>
            <w:vAlign w:val="center"/>
          </w:tcPr>
          <w:p w14:paraId="3659559F"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1C368324" w14:textId="77777777" w:rsidR="00AA6848" w:rsidRPr="000760A9" w:rsidRDefault="00000000" w:rsidP="007F5878">
            <w:pPr>
              <w:spacing w:after="0" w:line="240" w:lineRule="auto"/>
              <w:rPr>
                <w:rFonts w:cstheme="minorHAnsi"/>
              </w:rPr>
            </w:pPr>
            <w:r w:rsidRPr="000760A9">
              <w:rPr>
                <w:rFonts w:cstheme="minorHAnsi"/>
                <w:sz w:val="20"/>
                <w:szCs w:val="20"/>
              </w:rPr>
              <w:t>Babeş–Bolyai University, Cluj–Napoca</w:t>
            </w:r>
          </w:p>
        </w:tc>
      </w:tr>
      <w:tr w:rsidR="00D51618" w:rsidRPr="00D51618" w14:paraId="365DF8F8" w14:textId="77777777" w:rsidTr="001A4AD8">
        <w:trPr>
          <w:trHeight w:val="284"/>
        </w:trPr>
        <w:tc>
          <w:tcPr>
            <w:tcW w:w="3545" w:type="dxa"/>
            <w:vAlign w:val="center"/>
          </w:tcPr>
          <w:p w14:paraId="42C2EC84"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4AF86596" w14:textId="77777777" w:rsidR="00AA6848" w:rsidRPr="000760A9" w:rsidRDefault="00000000" w:rsidP="007F5878">
            <w:pPr>
              <w:spacing w:after="0" w:line="240" w:lineRule="auto"/>
              <w:rPr>
                <w:rFonts w:cstheme="minorHAnsi"/>
              </w:rPr>
            </w:pPr>
            <w:r w:rsidRPr="000760A9">
              <w:rPr>
                <w:rFonts w:cstheme="minorHAnsi"/>
                <w:sz w:val="20"/>
                <w:szCs w:val="20"/>
              </w:rPr>
              <w:t>Faculty of Political, Administrative and Communication Sciences</w:t>
            </w:r>
          </w:p>
        </w:tc>
      </w:tr>
      <w:tr w:rsidR="00D51618" w:rsidRPr="00D51618" w14:paraId="1B0D0CCE" w14:textId="77777777" w:rsidTr="001A4AD8">
        <w:trPr>
          <w:trHeight w:val="284"/>
        </w:trPr>
        <w:tc>
          <w:tcPr>
            <w:tcW w:w="3545" w:type="dxa"/>
            <w:vAlign w:val="center"/>
          </w:tcPr>
          <w:p w14:paraId="4E2514E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7F9F3DA6" w14:textId="77777777" w:rsidR="00AA6848" w:rsidRPr="000760A9" w:rsidRDefault="00000000" w:rsidP="007F5878">
            <w:pPr>
              <w:spacing w:after="0" w:line="240" w:lineRule="auto"/>
              <w:rPr>
                <w:rFonts w:cstheme="minorHAnsi"/>
              </w:rPr>
            </w:pPr>
            <w:r w:rsidRPr="000760A9">
              <w:rPr>
                <w:rFonts w:cstheme="minorHAnsi"/>
                <w:sz w:val="20"/>
                <w:szCs w:val="20"/>
              </w:rPr>
              <w:t>Political Science</w:t>
            </w:r>
          </w:p>
        </w:tc>
      </w:tr>
      <w:tr w:rsidR="00D51618" w:rsidRPr="00D51618" w14:paraId="7A662DF3" w14:textId="77777777" w:rsidTr="001A4AD8">
        <w:trPr>
          <w:trHeight w:val="284"/>
        </w:trPr>
        <w:tc>
          <w:tcPr>
            <w:tcW w:w="3545" w:type="dxa"/>
            <w:vAlign w:val="center"/>
          </w:tcPr>
          <w:p w14:paraId="5EB10C48"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49311101" w14:textId="77777777" w:rsidR="00AA6848" w:rsidRPr="000760A9" w:rsidRDefault="00000000" w:rsidP="007F5878">
            <w:pPr>
              <w:spacing w:after="0" w:line="240" w:lineRule="auto"/>
              <w:rPr>
                <w:rFonts w:cstheme="minorHAnsi"/>
              </w:rPr>
            </w:pPr>
            <w:r w:rsidRPr="000760A9">
              <w:rPr>
                <w:rFonts w:cstheme="minorHAnsi"/>
                <w:sz w:val="20"/>
                <w:szCs w:val="20"/>
              </w:rPr>
              <w:t>Political Science</w:t>
            </w:r>
          </w:p>
        </w:tc>
      </w:tr>
      <w:tr w:rsidR="00D51618" w:rsidRPr="00D51618" w14:paraId="6053DFA4" w14:textId="77777777" w:rsidTr="001A4AD8">
        <w:trPr>
          <w:trHeight w:val="284"/>
        </w:trPr>
        <w:tc>
          <w:tcPr>
            <w:tcW w:w="3545" w:type="dxa"/>
            <w:vAlign w:val="center"/>
          </w:tcPr>
          <w:p w14:paraId="3CFDB445"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6BF9919B" w14:textId="77777777" w:rsidR="00AA6848" w:rsidRPr="000760A9" w:rsidRDefault="00000000" w:rsidP="007F5878">
            <w:pPr>
              <w:spacing w:after="0" w:line="240" w:lineRule="auto"/>
              <w:rPr>
                <w:rFonts w:cstheme="minorHAnsi"/>
              </w:rPr>
            </w:pPr>
            <w:r w:rsidRPr="000760A9">
              <w:rPr>
                <w:rFonts w:cstheme="minorHAnsi"/>
                <w:sz w:val="20"/>
                <w:szCs w:val="20"/>
              </w:rPr>
              <w:t>Undergraduate</w:t>
            </w:r>
          </w:p>
        </w:tc>
      </w:tr>
      <w:tr w:rsidR="00D51618" w:rsidRPr="00D51618" w14:paraId="3BE807A6" w14:textId="77777777" w:rsidTr="001A4AD8">
        <w:trPr>
          <w:trHeight w:val="284"/>
        </w:trPr>
        <w:tc>
          <w:tcPr>
            <w:tcW w:w="3545" w:type="dxa"/>
            <w:vAlign w:val="center"/>
          </w:tcPr>
          <w:p w14:paraId="0CB78BFF"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78825AF3" w14:textId="77777777" w:rsidR="00AA6848" w:rsidRPr="000760A9" w:rsidRDefault="00000000" w:rsidP="007F5878">
            <w:pPr>
              <w:spacing w:after="0" w:line="240" w:lineRule="auto"/>
              <w:rPr>
                <w:rFonts w:cstheme="minorHAnsi"/>
              </w:rPr>
            </w:pPr>
            <w:r w:rsidRPr="000760A9">
              <w:rPr>
                <w:rFonts w:cstheme="minorHAnsi"/>
                <w:sz w:val="20"/>
                <w:szCs w:val="20"/>
              </w:rPr>
              <w:t>Political Science</w:t>
            </w:r>
          </w:p>
        </w:tc>
      </w:tr>
      <w:tr w:rsidR="00D51618" w:rsidRPr="00D51618" w14:paraId="6EBE3386" w14:textId="77777777" w:rsidTr="001A4AD8">
        <w:trPr>
          <w:trHeight w:val="284"/>
        </w:trPr>
        <w:tc>
          <w:tcPr>
            <w:tcW w:w="3545" w:type="dxa"/>
            <w:vAlign w:val="center"/>
          </w:tcPr>
          <w:p w14:paraId="4F7A5062"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226A9AB7" w14:textId="77777777" w:rsidR="009412B8" w:rsidRDefault="00000000">
            <w:pPr>
              <w:spacing w:after="0" w:line="240" w:lineRule="auto"/>
            </w:pPr>
            <w:r>
              <w:rPr>
                <w:rFonts w:ascii="Cambria" w:hAnsi="Cambria"/>
                <w:sz w:val="20"/>
              </w:rPr>
              <w:t>Full-time</w:t>
            </w:r>
          </w:p>
        </w:tc>
      </w:tr>
    </w:tbl>
    <w:p w14:paraId="11CB7BBE" w14:textId="77777777" w:rsidR="00FC204E" w:rsidRPr="001C2668" w:rsidRDefault="00FC204E" w:rsidP="00886616">
      <w:pPr>
        <w:spacing w:after="0"/>
        <w:rPr>
          <w:rFonts w:ascii="Cambria" w:hAnsi="Cambria"/>
          <w:b/>
          <w:sz w:val="20"/>
          <w:szCs w:val="20"/>
        </w:rPr>
      </w:pPr>
    </w:p>
    <w:p w14:paraId="4656D667"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74A36D64" w14:textId="77777777" w:rsidTr="00602932">
        <w:trPr>
          <w:trHeight w:val="284"/>
        </w:trPr>
        <w:tc>
          <w:tcPr>
            <w:tcW w:w="1584" w:type="dxa"/>
            <w:vAlign w:val="center"/>
          </w:tcPr>
          <w:p w14:paraId="0C6C17F8"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29E043CF" w14:textId="77777777" w:rsidR="00AA6848" w:rsidRPr="000760A9" w:rsidRDefault="00000000" w:rsidP="007F5878">
            <w:pPr>
              <w:spacing w:after="0" w:line="240" w:lineRule="auto"/>
              <w:rPr>
                <w:rFonts w:cstheme="minorHAnsi"/>
              </w:rPr>
            </w:pPr>
            <w:r w:rsidRPr="000760A9">
              <w:rPr>
                <w:rFonts w:cstheme="minorHAnsi"/>
                <w:sz w:val="20"/>
                <w:szCs w:val="20"/>
              </w:rPr>
              <w:t>Drept Constituțional și Administrativ</w:t>
            </w:r>
          </w:p>
          <w:p w14:paraId="1B963751" w14:textId="77777777" w:rsidR="00AA6848" w:rsidRPr="000760A9" w:rsidRDefault="00000000" w:rsidP="007F5878">
            <w:pPr>
              <w:spacing w:after="0" w:line="240" w:lineRule="auto"/>
              <w:rPr>
                <w:rFonts w:cstheme="minorHAnsi"/>
              </w:rPr>
            </w:pPr>
            <w:r w:rsidRPr="000760A9">
              <w:rPr>
                <w:rFonts w:cstheme="minorHAnsi"/>
                <w:sz w:val="20"/>
                <w:szCs w:val="20"/>
              </w:rPr>
              <w:t>Constitutional and Administrative law</w:t>
            </w:r>
          </w:p>
        </w:tc>
        <w:tc>
          <w:tcPr>
            <w:tcW w:w="1276" w:type="dxa"/>
            <w:vAlign w:val="center"/>
          </w:tcPr>
          <w:p w14:paraId="6CD4CD1B"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3ACD64DE" w14:textId="77777777" w:rsidR="00AA6848" w:rsidRPr="000760A9" w:rsidRDefault="00000000" w:rsidP="007F5878">
            <w:pPr>
              <w:spacing w:after="0" w:line="240" w:lineRule="auto"/>
              <w:ind w:left="-82" w:right="-164"/>
              <w:rPr>
                <w:rFonts w:cstheme="minorHAnsi"/>
              </w:rPr>
            </w:pPr>
            <w:r w:rsidRPr="000760A9">
              <w:rPr>
                <w:rFonts w:cstheme="minorHAnsi"/>
                <w:sz w:val="20"/>
                <w:szCs w:val="20"/>
              </w:rPr>
              <w:t>ULE1211</w:t>
            </w:r>
          </w:p>
        </w:tc>
      </w:tr>
      <w:tr w:rsidR="008F5E28" w:rsidRPr="00972DAD" w14:paraId="7CC8B06F" w14:textId="77777777" w:rsidTr="00772644">
        <w:trPr>
          <w:trHeight w:val="284"/>
        </w:trPr>
        <w:tc>
          <w:tcPr>
            <w:tcW w:w="2577" w:type="dxa"/>
            <w:gridSpan w:val="3"/>
            <w:vAlign w:val="center"/>
          </w:tcPr>
          <w:p w14:paraId="3CA87FE0"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273E999B" w14:textId="77777777" w:rsidR="00AA6848" w:rsidRPr="002F0BE5" w:rsidRDefault="00000000" w:rsidP="007F5878">
            <w:pPr>
              <w:spacing w:after="0" w:line="240" w:lineRule="auto"/>
              <w:rPr>
                <w:rFonts w:cstheme="minorHAnsi"/>
                <w:lang w:val="es-ES"/>
              </w:rPr>
            </w:pPr>
            <w:r w:rsidRPr="002F0BE5">
              <w:rPr>
                <w:rFonts w:cstheme="minorHAnsi"/>
                <w:sz w:val="20"/>
                <w:szCs w:val="20"/>
                <w:lang w:val="es-ES"/>
              </w:rPr>
              <w:t>Conf. Univ. Dr. Emil Boc (boc@fspac.ro)</w:t>
            </w:r>
          </w:p>
          <w:p w14:paraId="279791FF" w14:textId="77777777" w:rsidR="00AA6848" w:rsidRPr="000760A9" w:rsidRDefault="00000000" w:rsidP="007F5878">
            <w:pPr>
              <w:spacing w:after="0" w:line="240" w:lineRule="auto"/>
              <w:rPr>
                <w:rFonts w:cstheme="minorHAnsi"/>
              </w:rPr>
            </w:pPr>
            <w:r w:rsidRPr="000760A9">
              <w:rPr>
                <w:rFonts w:cstheme="minorHAnsi"/>
                <w:sz w:val="20"/>
                <w:szCs w:val="20"/>
              </w:rPr>
              <w:t>(office hours: Thursday, hours 14.00-16.00, FSPAC 1, office 503)</w:t>
            </w:r>
          </w:p>
        </w:tc>
      </w:tr>
      <w:tr w:rsidR="008F5E28" w:rsidRPr="00972DAD" w14:paraId="1F60B319" w14:textId="77777777" w:rsidTr="00772644">
        <w:trPr>
          <w:trHeight w:val="284"/>
        </w:trPr>
        <w:tc>
          <w:tcPr>
            <w:tcW w:w="2577" w:type="dxa"/>
            <w:gridSpan w:val="3"/>
            <w:tcBorders>
              <w:bottom w:val="single" w:sz="4" w:space="0" w:color="auto"/>
            </w:tcBorders>
            <w:vAlign w:val="center"/>
          </w:tcPr>
          <w:p w14:paraId="3A25997F"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4F7E6AB0" w14:textId="77777777" w:rsidR="00AA6848" w:rsidRPr="002F0BE5" w:rsidRDefault="00000000" w:rsidP="007F5878">
            <w:pPr>
              <w:spacing w:after="0" w:line="240" w:lineRule="auto"/>
              <w:rPr>
                <w:rFonts w:cstheme="minorHAnsi"/>
                <w:lang w:val="es-ES"/>
              </w:rPr>
            </w:pPr>
            <w:r w:rsidRPr="002F0BE5">
              <w:rPr>
                <w:rFonts w:cstheme="minorHAnsi"/>
                <w:sz w:val="20"/>
                <w:szCs w:val="20"/>
                <w:lang w:val="es-ES"/>
              </w:rPr>
              <w:t>Lector Univ. Dr. Cynthia Carmen Deaconescu (curt@fspac.ro)</w:t>
            </w:r>
          </w:p>
          <w:p w14:paraId="3FCFBBB4" w14:textId="77777777" w:rsidR="00AA6848" w:rsidRPr="000760A9" w:rsidRDefault="00000000" w:rsidP="007F5878">
            <w:pPr>
              <w:spacing w:after="0" w:line="240" w:lineRule="auto"/>
              <w:rPr>
                <w:rFonts w:cstheme="minorHAnsi"/>
              </w:rPr>
            </w:pPr>
            <w:r w:rsidRPr="000760A9">
              <w:rPr>
                <w:rFonts w:cstheme="minorHAnsi"/>
                <w:sz w:val="20"/>
                <w:szCs w:val="20"/>
              </w:rPr>
              <w:t>(office hours: Friday, hours 10-12, FSPAC 1, office 503)</w:t>
            </w:r>
          </w:p>
        </w:tc>
      </w:tr>
      <w:tr w:rsidR="00772644" w:rsidRPr="00CB7D36" w14:paraId="258A7F30"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5BC37D3A"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75A80E48" w14:textId="77777777" w:rsidR="00AA6848" w:rsidRPr="000760A9" w:rsidRDefault="00000000" w:rsidP="007F5878">
            <w:pPr>
              <w:spacing w:after="0" w:line="240" w:lineRule="auto"/>
              <w:rPr>
                <w:rFonts w:cstheme="minorHAnsi"/>
              </w:rPr>
            </w:pPr>
            <w:r w:rsidRPr="000760A9">
              <w:rPr>
                <w:rFonts w:cstheme="minorHAnsi"/>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14:paraId="4B38D5CB"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5E6EAD7A" w14:textId="77777777" w:rsidR="00AA6848" w:rsidRPr="000760A9" w:rsidRDefault="00000000" w:rsidP="007F5878">
            <w:pPr>
              <w:spacing w:after="0" w:line="240" w:lineRule="auto"/>
              <w:rPr>
                <w:rFonts w:cstheme="minorHAnsi"/>
              </w:rPr>
            </w:pPr>
            <w:r w:rsidRPr="000760A9">
              <w:rPr>
                <w:rFonts w:cstheme="minorHAnsi"/>
                <w:sz w:val="20"/>
                <w:szCs w:val="20"/>
              </w:rPr>
              <w:t>2</w:t>
            </w:r>
          </w:p>
        </w:tc>
        <w:tc>
          <w:tcPr>
            <w:tcW w:w="3260" w:type="dxa"/>
            <w:tcBorders>
              <w:top w:val="single" w:sz="4" w:space="0" w:color="auto"/>
              <w:left w:val="single" w:sz="4" w:space="0" w:color="auto"/>
              <w:bottom w:val="single" w:sz="4" w:space="0" w:color="auto"/>
              <w:right w:val="single" w:sz="4" w:space="0" w:color="auto"/>
            </w:tcBorders>
            <w:vAlign w:val="center"/>
          </w:tcPr>
          <w:p w14:paraId="57020E44"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04EA2498" w14:textId="77777777" w:rsidR="00AA6848" w:rsidRPr="000760A9" w:rsidRDefault="00000000" w:rsidP="007F5878">
            <w:pPr>
              <w:spacing w:after="0" w:line="240" w:lineRule="auto"/>
              <w:rPr>
                <w:rFonts w:cstheme="minorHAnsi"/>
              </w:rPr>
            </w:pPr>
            <w:r w:rsidRPr="000760A9">
              <w:rPr>
                <w:rFonts w:cstheme="minorHAnsi"/>
                <w:sz w:val="20"/>
                <w:szCs w:val="20"/>
              </w:rPr>
              <w:t>E</w:t>
            </w:r>
          </w:p>
        </w:tc>
      </w:tr>
      <w:tr w:rsidR="00772644" w:rsidRPr="00CB7D36" w14:paraId="03B8AE2A"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4D3E0F1B"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0D66143" w14:textId="77777777" w:rsidR="00AA6848" w:rsidRPr="000760A9" w:rsidRDefault="00000000" w:rsidP="007F5878">
            <w:pPr>
              <w:spacing w:after="0" w:line="240" w:lineRule="auto"/>
              <w:rPr>
                <w:rFonts w:cstheme="minorHAnsi"/>
              </w:rPr>
            </w:pPr>
            <w:r w:rsidRPr="000760A9">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1B5E3B1B"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090E46A4"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5EFE37A7" w14:textId="77777777" w:rsidR="00586682" w:rsidRDefault="00586682" w:rsidP="00E463DB">
      <w:pPr>
        <w:suppressAutoHyphens/>
        <w:spacing w:after="0"/>
        <w:ind w:right="-765" w:firstLine="720"/>
        <w:rPr>
          <w:rFonts w:ascii="Cambria" w:hAnsi="Cambria"/>
          <w:sz w:val="20"/>
          <w:szCs w:val="20"/>
        </w:rPr>
      </w:pPr>
    </w:p>
    <w:p w14:paraId="59A9FCEC"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77EB90D9" w14:textId="77777777" w:rsidTr="001A6D53">
        <w:trPr>
          <w:trHeight w:val="284"/>
        </w:trPr>
        <w:tc>
          <w:tcPr>
            <w:tcW w:w="3397" w:type="dxa"/>
            <w:tcBorders>
              <w:bottom w:val="single" w:sz="4" w:space="0" w:color="auto"/>
            </w:tcBorders>
            <w:vAlign w:val="center"/>
          </w:tcPr>
          <w:p w14:paraId="6958E238"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11EB5B2F" w14:textId="77777777" w:rsidR="00AA6848" w:rsidRPr="000760A9" w:rsidRDefault="00000000" w:rsidP="007F5878">
            <w:pPr>
              <w:spacing w:after="0" w:line="240" w:lineRule="auto"/>
              <w:jc w:val="right"/>
              <w:rPr>
                <w:rFonts w:cstheme="minorHAnsi"/>
              </w:rPr>
            </w:pPr>
            <w:r w:rsidRPr="000760A9">
              <w:rPr>
                <w:rFonts w:cstheme="minorHAnsi"/>
                <w:sz w:val="20"/>
                <w:szCs w:val="20"/>
              </w:rPr>
              <w:t>3</w:t>
            </w:r>
          </w:p>
        </w:tc>
        <w:tc>
          <w:tcPr>
            <w:tcW w:w="1985" w:type="dxa"/>
            <w:tcBorders>
              <w:bottom w:val="single" w:sz="4" w:space="0" w:color="auto"/>
            </w:tcBorders>
            <w:vAlign w:val="center"/>
          </w:tcPr>
          <w:p w14:paraId="0D15CF94"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18C90868" w14:textId="77777777" w:rsidR="00AA6848" w:rsidRPr="000760A9" w:rsidRDefault="00000000" w:rsidP="007F5878">
            <w:pPr>
              <w:spacing w:after="0" w:line="240" w:lineRule="auto"/>
              <w:jc w:val="right"/>
              <w:rPr>
                <w:rFonts w:cstheme="minorHAnsi"/>
              </w:rPr>
            </w:pPr>
            <w:r w:rsidRPr="000760A9">
              <w:rPr>
                <w:rFonts w:cstheme="minorHAnsi"/>
                <w:sz w:val="20"/>
                <w:szCs w:val="20"/>
              </w:rPr>
              <w:t>2</w:t>
            </w:r>
          </w:p>
        </w:tc>
        <w:tc>
          <w:tcPr>
            <w:tcW w:w="3118" w:type="dxa"/>
            <w:tcBorders>
              <w:bottom w:val="single" w:sz="4" w:space="0" w:color="auto"/>
            </w:tcBorders>
            <w:vAlign w:val="center"/>
          </w:tcPr>
          <w:p w14:paraId="735434A0"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0073DCD5" w14:textId="77777777" w:rsidR="00AA6848" w:rsidRPr="000760A9" w:rsidRDefault="00000000" w:rsidP="007F5878">
            <w:pPr>
              <w:spacing w:after="0" w:line="240" w:lineRule="auto"/>
              <w:jc w:val="right"/>
              <w:rPr>
                <w:rFonts w:cstheme="minorHAnsi"/>
              </w:rPr>
            </w:pPr>
            <w:r w:rsidRPr="000760A9">
              <w:rPr>
                <w:rFonts w:cstheme="minorHAnsi"/>
                <w:sz w:val="20"/>
                <w:szCs w:val="20"/>
              </w:rPr>
              <w:t>1</w:t>
            </w:r>
          </w:p>
        </w:tc>
      </w:tr>
      <w:tr w:rsidR="004E578B" w:rsidRPr="00972DAD" w14:paraId="514CD9B3" w14:textId="77777777" w:rsidTr="001A6D53">
        <w:trPr>
          <w:trHeight w:val="284"/>
        </w:trPr>
        <w:tc>
          <w:tcPr>
            <w:tcW w:w="3397" w:type="dxa"/>
            <w:vAlign w:val="center"/>
          </w:tcPr>
          <w:p w14:paraId="2320BAE3"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39AE649E" w14:textId="77777777" w:rsidR="00AA6848" w:rsidRPr="000760A9" w:rsidRDefault="00000000" w:rsidP="007F5878">
            <w:pPr>
              <w:spacing w:after="0" w:line="240" w:lineRule="auto"/>
              <w:jc w:val="right"/>
              <w:rPr>
                <w:rFonts w:cstheme="minorHAnsi"/>
              </w:rPr>
            </w:pPr>
            <w:r w:rsidRPr="000760A9">
              <w:rPr>
                <w:rFonts w:cstheme="minorHAnsi"/>
                <w:sz w:val="20"/>
                <w:szCs w:val="20"/>
              </w:rPr>
              <w:t>42</w:t>
            </w:r>
          </w:p>
        </w:tc>
        <w:tc>
          <w:tcPr>
            <w:tcW w:w="1985" w:type="dxa"/>
            <w:vAlign w:val="center"/>
          </w:tcPr>
          <w:p w14:paraId="7256C62E"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05FDC92D" w14:textId="77777777" w:rsidR="00AA6848" w:rsidRPr="000760A9" w:rsidRDefault="00000000" w:rsidP="007F5878">
            <w:pPr>
              <w:spacing w:after="0" w:line="240" w:lineRule="auto"/>
              <w:jc w:val="right"/>
              <w:rPr>
                <w:rFonts w:cstheme="minorHAnsi"/>
              </w:rPr>
            </w:pPr>
            <w:r w:rsidRPr="000760A9">
              <w:rPr>
                <w:rFonts w:cstheme="minorHAnsi"/>
                <w:sz w:val="20"/>
                <w:szCs w:val="20"/>
              </w:rPr>
              <w:t>28</w:t>
            </w:r>
          </w:p>
        </w:tc>
        <w:tc>
          <w:tcPr>
            <w:tcW w:w="3118" w:type="dxa"/>
            <w:vAlign w:val="center"/>
          </w:tcPr>
          <w:p w14:paraId="741B7D90"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5DAD02AF" w14:textId="77777777" w:rsidR="00AA6848" w:rsidRPr="000760A9" w:rsidRDefault="00000000" w:rsidP="007F5878">
            <w:pPr>
              <w:spacing w:after="0" w:line="240" w:lineRule="auto"/>
              <w:jc w:val="right"/>
              <w:rPr>
                <w:rFonts w:cstheme="minorHAnsi"/>
              </w:rPr>
            </w:pPr>
            <w:r w:rsidRPr="000760A9">
              <w:rPr>
                <w:rFonts w:cstheme="minorHAnsi"/>
                <w:sz w:val="20"/>
                <w:szCs w:val="20"/>
              </w:rPr>
              <w:t>14</w:t>
            </w:r>
          </w:p>
        </w:tc>
      </w:tr>
      <w:tr w:rsidR="00117B5A" w:rsidRPr="00972DAD" w14:paraId="50696FEC" w14:textId="77777777" w:rsidTr="005D3170">
        <w:trPr>
          <w:trHeight w:val="284"/>
        </w:trPr>
        <w:tc>
          <w:tcPr>
            <w:tcW w:w="9634" w:type="dxa"/>
            <w:gridSpan w:val="5"/>
            <w:vAlign w:val="center"/>
          </w:tcPr>
          <w:p w14:paraId="0C4897F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57FAED2B"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0C965115" w14:textId="77777777" w:rsidTr="005D3170">
        <w:trPr>
          <w:trHeight w:val="284"/>
        </w:trPr>
        <w:tc>
          <w:tcPr>
            <w:tcW w:w="9634" w:type="dxa"/>
            <w:gridSpan w:val="5"/>
            <w:vAlign w:val="center"/>
          </w:tcPr>
          <w:p w14:paraId="77F7A0C0"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71DED4CB" w14:textId="77777777" w:rsidR="00AA6848" w:rsidRPr="000760A9" w:rsidRDefault="00000000" w:rsidP="007F5878">
            <w:pPr>
              <w:spacing w:after="0" w:line="240" w:lineRule="auto"/>
              <w:jc w:val="right"/>
              <w:rPr>
                <w:rFonts w:cstheme="minorHAnsi"/>
              </w:rPr>
            </w:pPr>
            <w:r w:rsidRPr="000760A9">
              <w:rPr>
                <w:rFonts w:cstheme="minorHAnsi"/>
                <w:sz w:val="20"/>
                <w:szCs w:val="20"/>
              </w:rPr>
              <w:t>28</w:t>
            </w:r>
          </w:p>
        </w:tc>
      </w:tr>
      <w:tr w:rsidR="00117B5A" w:rsidRPr="00972DAD" w14:paraId="655199D8" w14:textId="77777777" w:rsidTr="005D3170">
        <w:trPr>
          <w:trHeight w:val="284"/>
        </w:trPr>
        <w:tc>
          <w:tcPr>
            <w:tcW w:w="9634" w:type="dxa"/>
            <w:gridSpan w:val="5"/>
            <w:vAlign w:val="center"/>
          </w:tcPr>
          <w:p w14:paraId="7DB1444E"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14964E96" w14:textId="77777777" w:rsidR="00AA6848" w:rsidRPr="000760A9" w:rsidRDefault="00000000" w:rsidP="007F5878">
            <w:pPr>
              <w:spacing w:after="0" w:line="240" w:lineRule="auto"/>
              <w:jc w:val="right"/>
              <w:rPr>
                <w:rFonts w:cstheme="minorHAnsi"/>
              </w:rPr>
            </w:pPr>
            <w:r w:rsidRPr="000760A9">
              <w:rPr>
                <w:rFonts w:cstheme="minorHAnsi"/>
                <w:sz w:val="20"/>
                <w:szCs w:val="20"/>
              </w:rPr>
              <w:t>28</w:t>
            </w:r>
          </w:p>
        </w:tc>
      </w:tr>
      <w:tr w:rsidR="00117B5A" w:rsidRPr="00972DAD" w14:paraId="28520AA7" w14:textId="77777777" w:rsidTr="005D3170">
        <w:trPr>
          <w:trHeight w:val="284"/>
        </w:trPr>
        <w:tc>
          <w:tcPr>
            <w:tcW w:w="9634" w:type="dxa"/>
            <w:gridSpan w:val="5"/>
            <w:vAlign w:val="center"/>
          </w:tcPr>
          <w:p w14:paraId="0687ED02"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279C0AAB" w14:textId="77777777" w:rsidR="00AA6848" w:rsidRPr="000760A9" w:rsidRDefault="00000000" w:rsidP="007F5878">
            <w:pPr>
              <w:spacing w:after="0" w:line="240" w:lineRule="auto"/>
              <w:jc w:val="right"/>
              <w:rPr>
                <w:rFonts w:cstheme="minorHAnsi"/>
              </w:rPr>
            </w:pPr>
            <w:r w:rsidRPr="000760A9">
              <w:rPr>
                <w:rFonts w:cstheme="minorHAnsi"/>
                <w:sz w:val="20"/>
                <w:szCs w:val="20"/>
              </w:rPr>
              <w:t>14</w:t>
            </w:r>
          </w:p>
        </w:tc>
      </w:tr>
      <w:tr w:rsidR="00117B5A" w:rsidRPr="00972DAD" w14:paraId="5F8598B7" w14:textId="77777777" w:rsidTr="005D3170">
        <w:trPr>
          <w:trHeight w:val="284"/>
        </w:trPr>
        <w:tc>
          <w:tcPr>
            <w:tcW w:w="9634" w:type="dxa"/>
            <w:gridSpan w:val="5"/>
            <w:vAlign w:val="center"/>
          </w:tcPr>
          <w:p w14:paraId="6E6F7BE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45F19247" w14:textId="77777777" w:rsidR="00AA6848" w:rsidRPr="000760A9" w:rsidRDefault="00000000" w:rsidP="007F5878">
            <w:pPr>
              <w:spacing w:after="0" w:line="240" w:lineRule="auto"/>
              <w:jc w:val="right"/>
              <w:rPr>
                <w:rFonts w:cstheme="minorHAnsi"/>
              </w:rPr>
            </w:pPr>
            <w:r w:rsidRPr="000760A9">
              <w:rPr>
                <w:rFonts w:cstheme="minorHAnsi"/>
                <w:sz w:val="20"/>
                <w:szCs w:val="20"/>
              </w:rPr>
              <w:t>14</w:t>
            </w:r>
          </w:p>
        </w:tc>
      </w:tr>
      <w:tr w:rsidR="00117B5A" w:rsidRPr="00972DAD" w14:paraId="583CDFFE" w14:textId="77777777" w:rsidTr="005D3170">
        <w:trPr>
          <w:trHeight w:val="284"/>
        </w:trPr>
        <w:tc>
          <w:tcPr>
            <w:tcW w:w="9634" w:type="dxa"/>
            <w:gridSpan w:val="5"/>
            <w:vAlign w:val="center"/>
          </w:tcPr>
          <w:p w14:paraId="2340860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7D62F423" w14:textId="77777777" w:rsidR="00AA6848" w:rsidRPr="000760A9" w:rsidRDefault="00000000" w:rsidP="007F5878">
            <w:pPr>
              <w:spacing w:after="0" w:line="240" w:lineRule="auto"/>
              <w:jc w:val="right"/>
              <w:rPr>
                <w:rFonts w:cstheme="minorHAnsi"/>
              </w:rPr>
            </w:pPr>
            <w:r w:rsidRPr="000760A9">
              <w:rPr>
                <w:rFonts w:cstheme="minorHAnsi"/>
                <w:sz w:val="20"/>
                <w:szCs w:val="20"/>
              </w:rPr>
              <w:t>4</w:t>
            </w:r>
          </w:p>
        </w:tc>
      </w:tr>
      <w:tr w:rsidR="00117B5A" w:rsidRPr="00972DAD" w14:paraId="2BB60A49" w14:textId="77777777" w:rsidTr="005D3170">
        <w:trPr>
          <w:trHeight w:val="284"/>
        </w:trPr>
        <w:tc>
          <w:tcPr>
            <w:tcW w:w="9634" w:type="dxa"/>
            <w:gridSpan w:val="5"/>
            <w:vAlign w:val="center"/>
          </w:tcPr>
          <w:p w14:paraId="326A0816"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28C514A7" w14:textId="77777777" w:rsidR="00AA6848" w:rsidRPr="000760A9" w:rsidRDefault="00AA6848" w:rsidP="007F5878">
            <w:pPr>
              <w:spacing w:after="0" w:line="240" w:lineRule="auto"/>
              <w:rPr>
                <w:rFonts w:cstheme="minorHAnsi"/>
              </w:rPr>
            </w:pPr>
          </w:p>
        </w:tc>
      </w:tr>
      <w:tr w:rsidR="00117B5A" w:rsidRPr="00972DAD" w14:paraId="2A11DB2D" w14:textId="77777777" w:rsidTr="005D3170">
        <w:trPr>
          <w:trHeight w:val="284"/>
        </w:trPr>
        <w:tc>
          <w:tcPr>
            <w:tcW w:w="6516" w:type="dxa"/>
            <w:gridSpan w:val="4"/>
            <w:vAlign w:val="center"/>
          </w:tcPr>
          <w:p w14:paraId="01B54E2B"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23846B37" w14:textId="77777777" w:rsidR="00AA6848" w:rsidRPr="000760A9" w:rsidRDefault="00000000" w:rsidP="007F5878">
            <w:pPr>
              <w:spacing w:after="0" w:line="240" w:lineRule="auto"/>
              <w:jc w:val="right"/>
              <w:rPr>
                <w:rFonts w:cstheme="minorHAnsi"/>
              </w:rPr>
            </w:pPr>
            <w:r w:rsidRPr="000760A9">
              <w:rPr>
                <w:rFonts w:cstheme="minorHAnsi"/>
                <w:sz w:val="20"/>
                <w:szCs w:val="20"/>
              </w:rPr>
              <w:t>70</w:t>
            </w:r>
          </w:p>
        </w:tc>
      </w:tr>
      <w:tr w:rsidR="004D2236" w:rsidRPr="00972DAD" w14:paraId="75E27F50" w14:textId="77777777" w:rsidTr="005D3170">
        <w:trPr>
          <w:trHeight w:val="284"/>
        </w:trPr>
        <w:tc>
          <w:tcPr>
            <w:tcW w:w="6516" w:type="dxa"/>
            <w:gridSpan w:val="4"/>
            <w:vAlign w:val="center"/>
          </w:tcPr>
          <w:p w14:paraId="0A120EB0"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71CA3865" w14:textId="77777777" w:rsidR="00AA6848" w:rsidRPr="000760A9" w:rsidRDefault="00000000" w:rsidP="007F5878">
            <w:pPr>
              <w:spacing w:after="0" w:line="240" w:lineRule="auto"/>
              <w:jc w:val="right"/>
              <w:rPr>
                <w:rFonts w:cstheme="minorHAnsi"/>
              </w:rPr>
            </w:pPr>
            <w:r w:rsidRPr="000760A9">
              <w:rPr>
                <w:rFonts w:cstheme="minorHAnsi"/>
                <w:sz w:val="20"/>
                <w:szCs w:val="20"/>
              </w:rPr>
              <w:t>130</w:t>
            </w:r>
          </w:p>
        </w:tc>
      </w:tr>
      <w:tr w:rsidR="004D2236" w:rsidRPr="00972DAD" w14:paraId="3981B9B0" w14:textId="77777777" w:rsidTr="005D3170">
        <w:trPr>
          <w:trHeight w:val="284"/>
        </w:trPr>
        <w:tc>
          <w:tcPr>
            <w:tcW w:w="6516" w:type="dxa"/>
            <w:gridSpan w:val="4"/>
            <w:vAlign w:val="center"/>
          </w:tcPr>
          <w:p w14:paraId="0D3B0D63"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2D7D430B" w14:textId="77777777" w:rsidR="00AA6848" w:rsidRPr="000760A9" w:rsidRDefault="00000000" w:rsidP="007F5878">
            <w:pPr>
              <w:spacing w:after="0" w:line="240" w:lineRule="auto"/>
              <w:jc w:val="right"/>
              <w:rPr>
                <w:rFonts w:cstheme="minorHAnsi"/>
              </w:rPr>
            </w:pPr>
            <w:r w:rsidRPr="000760A9">
              <w:rPr>
                <w:rFonts w:cstheme="minorHAnsi"/>
                <w:sz w:val="20"/>
                <w:szCs w:val="20"/>
              </w:rPr>
              <w:t>5</w:t>
            </w:r>
          </w:p>
        </w:tc>
      </w:tr>
    </w:tbl>
    <w:p w14:paraId="40BD73B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3F0D516E"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4C6556AA" w14:textId="77777777" w:rsidTr="00820A4F">
        <w:trPr>
          <w:trHeight w:val="284"/>
        </w:trPr>
        <w:tc>
          <w:tcPr>
            <w:tcW w:w="1844" w:type="dxa"/>
            <w:vAlign w:val="center"/>
          </w:tcPr>
          <w:p w14:paraId="7CF9BEE6"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141D8ADF" w14:textId="77777777" w:rsidR="00AA6848" w:rsidRPr="000760A9" w:rsidRDefault="00000000" w:rsidP="007F5878">
            <w:pPr>
              <w:numPr>
                <w:ilvl w:val="0"/>
                <w:numId w:val="8"/>
              </w:numPr>
              <w:spacing w:after="0" w:line="240" w:lineRule="auto"/>
              <w:rPr>
                <w:rFonts w:cstheme="minorHAnsi"/>
              </w:rPr>
            </w:pPr>
            <w:r w:rsidRPr="000760A9">
              <w:rPr>
                <w:rFonts w:cstheme="minorHAnsi"/>
                <w:sz w:val="20"/>
                <w:szCs w:val="20"/>
              </w:rPr>
              <w:t>Not the case</w:t>
            </w:r>
          </w:p>
        </w:tc>
      </w:tr>
      <w:tr w:rsidR="00221B6D" w:rsidRPr="00972DAD" w14:paraId="41CCE210" w14:textId="77777777" w:rsidTr="00820A4F">
        <w:trPr>
          <w:trHeight w:val="284"/>
        </w:trPr>
        <w:tc>
          <w:tcPr>
            <w:tcW w:w="1844" w:type="dxa"/>
            <w:vAlign w:val="center"/>
          </w:tcPr>
          <w:p w14:paraId="66BAA6CD"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219DE7A8" w14:textId="77777777" w:rsidR="00AA6848" w:rsidRPr="000760A9" w:rsidRDefault="00000000" w:rsidP="007F5878">
            <w:pPr>
              <w:numPr>
                <w:ilvl w:val="0"/>
                <w:numId w:val="8"/>
              </w:numPr>
              <w:spacing w:after="0" w:line="240" w:lineRule="auto"/>
              <w:rPr>
                <w:rFonts w:cstheme="minorHAnsi"/>
              </w:rPr>
            </w:pPr>
            <w:r w:rsidRPr="000760A9">
              <w:rPr>
                <w:rFonts w:cstheme="minorHAnsi"/>
                <w:sz w:val="20"/>
                <w:szCs w:val="20"/>
              </w:rPr>
              <w:t>Not the case</w:t>
            </w:r>
          </w:p>
        </w:tc>
      </w:tr>
    </w:tbl>
    <w:p w14:paraId="6C0944F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3AA7D109"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4B3488A7" w14:textId="77777777" w:rsidTr="00050CF7">
        <w:trPr>
          <w:trHeight w:val="284"/>
        </w:trPr>
        <w:tc>
          <w:tcPr>
            <w:tcW w:w="4395" w:type="dxa"/>
            <w:vAlign w:val="center"/>
          </w:tcPr>
          <w:p w14:paraId="530B1252"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6ACABBA3"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t>According to the UBB and FSPAC regulations, attendance at the course lectures is not mandatory to pass the course.</w:t>
            </w:r>
          </w:p>
          <w:p w14:paraId="7E8D52F9"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t>The subject taught by the teacher in the course is an integral part of the exam subject, complementary to the bibliography sent to the students and provided in the syllabus.</w:t>
            </w:r>
          </w:p>
          <w:p w14:paraId="0EB516EB"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lastRenderedPageBreak/>
              <w:t xml:space="preserve">The course is organised according to the schedule approved by the department and communicated to students at the beginning of the semester. </w:t>
            </w:r>
          </w:p>
          <w:p w14:paraId="543CDD9B"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t>Course recoveries are only held when they overlap with official bank holidays or when the course holder cannot take a course for objective reasons. The recovery schedule is established in agreement with the students through their representatives.</w:t>
            </w:r>
          </w:p>
          <w:p w14:paraId="3E0E71E7" w14:textId="77777777" w:rsidR="00AA6848" w:rsidRPr="000760A9" w:rsidRDefault="00AA6848" w:rsidP="007F5878">
            <w:pPr>
              <w:spacing w:after="0" w:line="240" w:lineRule="auto"/>
              <w:ind w:left="-14"/>
              <w:jc w:val="both"/>
              <w:rPr>
                <w:rFonts w:cstheme="minorHAnsi"/>
              </w:rPr>
            </w:pPr>
          </w:p>
        </w:tc>
      </w:tr>
      <w:tr w:rsidR="00050CF7" w:rsidRPr="00972DAD" w14:paraId="6C660F52" w14:textId="77777777" w:rsidTr="00050CF7">
        <w:trPr>
          <w:trHeight w:val="284"/>
        </w:trPr>
        <w:tc>
          <w:tcPr>
            <w:tcW w:w="4395" w:type="dxa"/>
            <w:vAlign w:val="center"/>
          </w:tcPr>
          <w:p w14:paraId="396B516D"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651F8582"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t>Seminar attendance is mandatory for at least 75% of all seminar activities during the semester. Fulfilling the attendance criterion is a mandatory condition for entering the final exam.</w:t>
            </w:r>
          </w:p>
          <w:p w14:paraId="0551ADF0"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298A7E45"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t xml:space="preserve">The seminar is organised according to the schedule approved by the department and sent to students at the beginning of the semester. </w:t>
            </w:r>
          </w:p>
          <w:p w14:paraId="411AEBBE" w14:textId="77777777" w:rsidR="00AA6848" w:rsidRPr="000760A9" w:rsidRDefault="00000000" w:rsidP="007F5878">
            <w:pPr>
              <w:numPr>
                <w:ilvl w:val="0"/>
                <w:numId w:val="16"/>
              </w:numPr>
              <w:spacing w:after="0" w:line="240" w:lineRule="auto"/>
              <w:ind w:left="346"/>
              <w:jc w:val="both"/>
              <w:rPr>
                <w:rFonts w:cstheme="minorHAnsi"/>
              </w:rPr>
            </w:pPr>
            <w:r w:rsidRPr="000760A9">
              <w:rPr>
                <w:rFonts w:cstheme="minorHAnsi"/>
                <w:sz w:val="20"/>
                <w:szCs w:val="20"/>
              </w:rPr>
              <w:t>Seminar recoveries are only held when they overlap with official bank holidays or when the course holder cannot take a course for objective reasons. The recovery schedule is established in agreement with the students through their representatives.</w:t>
            </w:r>
          </w:p>
          <w:p w14:paraId="40D2A739" w14:textId="77777777" w:rsidR="00AA6848" w:rsidRPr="000760A9" w:rsidRDefault="00000000" w:rsidP="007F5878">
            <w:pPr>
              <w:spacing w:after="0" w:line="240" w:lineRule="auto"/>
              <w:jc w:val="both"/>
              <w:rPr>
                <w:rFonts w:cstheme="minorHAnsi"/>
              </w:rPr>
            </w:pPr>
            <w:r w:rsidRPr="000760A9">
              <w:rPr>
                <w:rFonts w:cstheme="minorHAnsi"/>
                <w:sz w:val="20"/>
                <w:szCs w:val="20"/>
              </w:rPr>
              <w:t>Note: The final exam includes a seminar component. If the student's work does not meet the seminar requirements to promote this discipline, the student will not be admitted to the final exam.</w:t>
            </w:r>
          </w:p>
        </w:tc>
      </w:tr>
    </w:tbl>
    <w:p w14:paraId="22669FEC"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06D2D89A" w14:textId="77777777" w:rsidTr="0055138F">
        <w:trPr>
          <w:cantSplit/>
          <w:trHeight w:val="397"/>
        </w:trPr>
        <w:tc>
          <w:tcPr>
            <w:tcW w:w="10491" w:type="dxa"/>
            <w:gridSpan w:val="2"/>
            <w:vAlign w:val="center"/>
          </w:tcPr>
          <w:p w14:paraId="5611E033"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678AE3D2" w14:textId="77777777" w:rsidTr="0037232C">
        <w:trPr>
          <w:cantSplit/>
          <w:trHeight w:val="397"/>
        </w:trPr>
        <w:tc>
          <w:tcPr>
            <w:tcW w:w="1419" w:type="dxa"/>
            <w:vAlign w:val="center"/>
          </w:tcPr>
          <w:p w14:paraId="61CC37C7"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7284B118"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02F5BD6D" w14:textId="77777777" w:rsidTr="0037232C">
        <w:trPr>
          <w:cantSplit/>
          <w:trHeight w:val="397"/>
        </w:trPr>
        <w:tc>
          <w:tcPr>
            <w:tcW w:w="1419" w:type="dxa"/>
            <w:vAlign w:val="center"/>
          </w:tcPr>
          <w:p w14:paraId="5652E41A"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45059A1A"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78F091E0" w14:textId="77777777" w:rsidTr="0037232C">
        <w:trPr>
          <w:cantSplit/>
          <w:trHeight w:val="397"/>
        </w:trPr>
        <w:tc>
          <w:tcPr>
            <w:tcW w:w="1419" w:type="dxa"/>
            <w:vAlign w:val="center"/>
          </w:tcPr>
          <w:p w14:paraId="2870BA3E"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07A5A67C"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346F6FA6" w14:textId="77777777" w:rsidTr="0037232C">
        <w:trPr>
          <w:cantSplit/>
          <w:trHeight w:val="397"/>
        </w:trPr>
        <w:tc>
          <w:tcPr>
            <w:tcW w:w="1419" w:type="dxa"/>
            <w:vAlign w:val="center"/>
          </w:tcPr>
          <w:p w14:paraId="40192C5F"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20C804DE"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223611C2" w14:textId="77777777" w:rsidTr="0037232C">
        <w:trPr>
          <w:cantSplit/>
          <w:trHeight w:val="397"/>
        </w:trPr>
        <w:tc>
          <w:tcPr>
            <w:tcW w:w="1419" w:type="dxa"/>
            <w:vAlign w:val="center"/>
          </w:tcPr>
          <w:p w14:paraId="321AF338"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4EF182DC"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17FDDEA2" w14:textId="77777777" w:rsidTr="0037232C">
        <w:trPr>
          <w:cantSplit/>
          <w:trHeight w:val="397"/>
        </w:trPr>
        <w:tc>
          <w:tcPr>
            <w:tcW w:w="1419" w:type="dxa"/>
            <w:vAlign w:val="center"/>
          </w:tcPr>
          <w:p w14:paraId="0F53FF2B"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2470D73C"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6373AAA5" w14:textId="77777777" w:rsidTr="0037232C">
        <w:trPr>
          <w:cantSplit/>
          <w:trHeight w:val="397"/>
        </w:trPr>
        <w:tc>
          <w:tcPr>
            <w:tcW w:w="1419" w:type="dxa"/>
            <w:vAlign w:val="center"/>
          </w:tcPr>
          <w:p w14:paraId="0152AB6C"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5B86F50C"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5E7F4E19" w14:textId="77777777" w:rsidTr="0055138F">
        <w:trPr>
          <w:cantSplit/>
          <w:trHeight w:val="397"/>
        </w:trPr>
        <w:tc>
          <w:tcPr>
            <w:tcW w:w="10491" w:type="dxa"/>
            <w:gridSpan w:val="2"/>
            <w:vAlign w:val="center"/>
          </w:tcPr>
          <w:p w14:paraId="676666B6"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6E61F05F" w14:textId="77777777" w:rsidTr="0037232C">
        <w:trPr>
          <w:cantSplit/>
          <w:trHeight w:val="397"/>
        </w:trPr>
        <w:tc>
          <w:tcPr>
            <w:tcW w:w="1419" w:type="dxa"/>
            <w:vAlign w:val="center"/>
          </w:tcPr>
          <w:p w14:paraId="54E40A32"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4B67F655"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19A49770" w14:textId="77777777" w:rsidTr="0037232C">
        <w:trPr>
          <w:cantSplit/>
          <w:trHeight w:val="397"/>
        </w:trPr>
        <w:tc>
          <w:tcPr>
            <w:tcW w:w="1419" w:type="dxa"/>
            <w:vAlign w:val="center"/>
          </w:tcPr>
          <w:p w14:paraId="3E4F5004"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03BD8BB0"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6B1DE541" w14:textId="77777777" w:rsidTr="0037232C">
        <w:trPr>
          <w:cantSplit/>
          <w:trHeight w:val="397"/>
        </w:trPr>
        <w:tc>
          <w:tcPr>
            <w:tcW w:w="1419" w:type="dxa"/>
            <w:vAlign w:val="center"/>
          </w:tcPr>
          <w:p w14:paraId="5A525583"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23A77AC7"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23617EC4" w14:textId="77777777" w:rsidTr="0037232C">
        <w:trPr>
          <w:cantSplit/>
          <w:trHeight w:val="397"/>
        </w:trPr>
        <w:tc>
          <w:tcPr>
            <w:tcW w:w="1419" w:type="dxa"/>
            <w:vAlign w:val="center"/>
          </w:tcPr>
          <w:p w14:paraId="74F0DAF5"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570CDC05"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118B454E" w14:textId="77777777" w:rsidTr="0037232C">
        <w:trPr>
          <w:cantSplit/>
          <w:trHeight w:val="397"/>
        </w:trPr>
        <w:tc>
          <w:tcPr>
            <w:tcW w:w="1419" w:type="dxa"/>
            <w:vAlign w:val="center"/>
          </w:tcPr>
          <w:p w14:paraId="6E48DB99"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7C1D77D6"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63574189" w14:textId="77777777" w:rsidTr="0037232C">
        <w:trPr>
          <w:cantSplit/>
          <w:trHeight w:val="397"/>
        </w:trPr>
        <w:tc>
          <w:tcPr>
            <w:tcW w:w="1419" w:type="dxa"/>
            <w:vAlign w:val="center"/>
          </w:tcPr>
          <w:p w14:paraId="26EE7ED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26854FE8"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20CDDF08" w14:textId="77777777" w:rsidTr="0037232C">
        <w:trPr>
          <w:cantSplit/>
          <w:trHeight w:val="397"/>
        </w:trPr>
        <w:tc>
          <w:tcPr>
            <w:tcW w:w="1419" w:type="dxa"/>
            <w:vAlign w:val="center"/>
          </w:tcPr>
          <w:p w14:paraId="2579FED6"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543217F4"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29820426" w14:textId="77777777" w:rsidTr="0037232C">
        <w:trPr>
          <w:cantSplit/>
          <w:trHeight w:val="397"/>
        </w:trPr>
        <w:tc>
          <w:tcPr>
            <w:tcW w:w="1419" w:type="dxa"/>
            <w:vAlign w:val="center"/>
          </w:tcPr>
          <w:p w14:paraId="14F20542"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23C0762B"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7BE5E5F1" w14:textId="77777777" w:rsidR="00091CED" w:rsidRDefault="00091CED" w:rsidP="0037232C">
      <w:pPr>
        <w:spacing w:after="0"/>
        <w:ind w:hanging="425"/>
        <w:rPr>
          <w:rFonts w:ascii="Cambria" w:hAnsi="Cambria"/>
          <w:b/>
          <w:sz w:val="20"/>
          <w:szCs w:val="20"/>
        </w:rPr>
      </w:pPr>
    </w:p>
    <w:p w14:paraId="3DB33AF9"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77268C24" w14:textId="77777777" w:rsidTr="0073566C">
        <w:trPr>
          <w:cantSplit/>
          <w:trHeight w:val="397"/>
        </w:trPr>
        <w:tc>
          <w:tcPr>
            <w:tcW w:w="10491" w:type="dxa"/>
            <w:gridSpan w:val="3"/>
            <w:vAlign w:val="center"/>
          </w:tcPr>
          <w:p w14:paraId="1FEA3601"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61DE0D1D" w14:textId="77777777" w:rsidTr="0078208B">
        <w:trPr>
          <w:cantSplit/>
          <w:trHeight w:val="397"/>
        </w:trPr>
        <w:tc>
          <w:tcPr>
            <w:tcW w:w="1419" w:type="dxa"/>
            <w:vAlign w:val="center"/>
          </w:tcPr>
          <w:p w14:paraId="1CDB41BC"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22757821"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0F8E519F"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4A848E01" w14:textId="77777777" w:rsidTr="0078208B">
        <w:trPr>
          <w:cantSplit/>
          <w:trHeight w:val="397"/>
        </w:trPr>
        <w:tc>
          <w:tcPr>
            <w:tcW w:w="1419" w:type="dxa"/>
            <w:vAlign w:val="center"/>
          </w:tcPr>
          <w:p w14:paraId="1EA9EEE6"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783EAD77"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1791AC1D"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2563DBAB" w14:textId="77777777" w:rsidTr="0078208B">
        <w:trPr>
          <w:cantSplit/>
          <w:trHeight w:val="397"/>
        </w:trPr>
        <w:tc>
          <w:tcPr>
            <w:tcW w:w="1419" w:type="dxa"/>
            <w:vAlign w:val="center"/>
          </w:tcPr>
          <w:p w14:paraId="5A48A26A"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2F8BA57C"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1B584BE2"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6139BD23" w14:textId="77777777" w:rsidTr="0078208B">
        <w:trPr>
          <w:cantSplit/>
          <w:trHeight w:val="397"/>
        </w:trPr>
        <w:tc>
          <w:tcPr>
            <w:tcW w:w="1419" w:type="dxa"/>
            <w:vAlign w:val="center"/>
          </w:tcPr>
          <w:p w14:paraId="02EEFC4D"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2551CCE6"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4E2E4C81"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21D8F1DD" w14:textId="77777777" w:rsidTr="0078208B">
        <w:trPr>
          <w:cantSplit/>
          <w:trHeight w:val="397"/>
        </w:trPr>
        <w:tc>
          <w:tcPr>
            <w:tcW w:w="1419" w:type="dxa"/>
            <w:vAlign w:val="center"/>
          </w:tcPr>
          <w:p w14:paraId="7F19E478"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1F5EB9FF"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10121C6B"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6150A638" w14:textId="77777777" w:rsidTr="0078208B">
        <w:trPr>
          <w:cantSplit/>
          <w:trHeight w:val="397"/>
        </w:trPr>
        <w:tc>
          <w:tcPr>
            <w:tcW w:w="1419" w:type="dxa"/>
            <w:vAlign w:val="center"/>
          </w:tcPr>
          <w:p w14:paraId="1AC37F95"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590237DE"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45261717"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5F86FCB8" w14:textId="77777777" w:rsidTr="0078208B">
        <w:trPr>
          <w:cantSplit/>
          <w:trHeight w:val="397"/>
        </w:trPr>
        <w:tc>
          <w:tcPr>
            <w:tcW w:w="1419" w:type="dxa"/>
            <w:vAlign w:val="center"/>
          </w:tcPr>
          <w:p w14:paraId="6E059C84"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68525C8D"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3AB57CF1"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589A1082" w14:textId="77777777" w:rsidR="00996E5F" w:rsidRDefault="00996E5F" w:rsidP="00996E5F">
      <w:pPr>
        <w:spacing w:after="0"/>
        <w:rPr>
          <w:rFonts w:ascii="Cambria" w:hAnsi="Cambria"/>
          <w:b/>
          <w:sz w:val="20"/>
          <w:szCs w:val="20"/>
        </w:rPr>
      </w:pPr>
    </w:p>
    <w:p w14:paraId="29783A1F"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20806F80" w14:textId="77777777" w:rsidTr="002C22AA">
        <w:trPr>
          <w:cantSplit/>
          <w:trHeight w:val="402"/>
        </w:trPr>
        <w:tc>
          <w:tcPr>
            <w:tcW w:w="10491" w:type="dxa"/>
            <w:vAlign w:val="center"/>
          </w:tcPr>
          <w:p w14:paraId="045A8A83"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5B80CF43" w14:textId="77777777" w:rsidTr="002C22AA">
        <w:trPr>
          <w:cantSplit/>
          <w:trHeight w:val="402"/>
        </w:trPr>
        <w:tc>
          <w:tcPr>
            <w:tcW w:w="10491" w:type="dxa"/>
            <w:vAlign w:val="center"/>
          </w:tcPr>
          <w:p w14:paraId="7A4245E8"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3E48624F" w14:textId="77777777" w:rsidTr="002C22AA">
        <w:trPr>
          <w:cantSplit/>
          <w:trHeight w:val="402"/>
        </w:trPr>
        <w:tc>
          <w:tcPr>
            <w:tcW w:w="10491" w:type="dxa"/>
            <w:vAlign w:val="center"/>
          </w:tcPr>
          <w:p w14:paraId="779C3273"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11C7690D" w14:textId="77777777" w:rsidTr="002C22AA">
        <w:trPr>
          <w:cantSplit/>
          <w:trHeight w:val="402"/>
        </w:trPr>
        <w:tc>
          <w:tcPr>
            <w:tcW w:w="10491" w:type="dxa"/>
            <w:vAlign w:val="center"/>
          </w:tcPr>
          <w:p w14:paraId="79F04657"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212CB4AF" w14:textId="77777777" w:rsidTr="002C22AA">
        <w:trPr>
          <w:cantSplit/>
          <w:trHeight w:val="402"/>
        </w:trPr>
        <w:tc>
          <w:tcPr>
            <w:tcW w:w="10491" w:type="dxa"/>
            <w:vAlign w:val="center"/>
          </w:tcPr>
          <w:p w14:paraId="2A15CB80"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1B944C69" w14:textId="77777777" w:rsidTr="002C22AA">
        <w:trPr>
          <w:cantSplit/>
          <w:trHeight w:val="402"/>
        </w:trPr>
        <w:tc>
          <w:tcPr>
            <w:tcW w:w="10491" w:type="dxa"/>
            <w:vAlign w:val="center"/>
          </w:tcPr>
          <w:p w14:paraId="4B1C667B"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060592D9" w14:textId="77777777" w:rsidTr="002C22AA">
        <w:trPr>
          <w:cantSplit/>
          <w:trHeight w:val="402"/>
        </w:trPr>
        <w:tc>
          <w:tcPr>
            <w:tcW w:w="10491" w:type="dxa"/>
            <w:vAlign w:val="center"/>
          </w:tcPr>
          <w:p w14:paraId="234415D0"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782D4947" w14:textId="77777777" w:rsidTr="00A5032D">
        <w:trPr>
          <w:cantSplit/>
          <w:trHeight w:val="402"/>
        </w:trPr>
        <w:tc>
          <w:tcPr>
            <w:tcW w:w="10491" w:type="dxa"/>
            <w:vAlign w:val="center"/>
          </w:tcPr>
          <w:p w14:paraId="1EDF50D9"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3749068E" w14:textId="77777777" w:rsidTr="00A5032D">
        <w:trPr>
          <w:cantSplit/>
          <w:trHeight w:val="402"/>
        </w:trPr>
        <w:tc>
          <w:tcPr>
            <w:tcW w:w="10491" w:type="dxa"/>
            <w:vAlign w:val="center"/>
          </w:tcPr>
          <w:p w14:paraId="7C612EB0"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533859C0" w14:textId="77777777" w:rsidTr="00A5032D">
        <w:trPr>
          <w:cantSplit/>
          <w:trHeight w:val="402"/>
        </w:trPr>
        <w:tc>
          <w:tcPr>
            <w:tcW w:w="10491" w:type="dxa"/>
            <w:vAlign w:val="center"/>
          </w:tcPr>
          <w:p w14:paraId="078D4FBA"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0205318B" w14:textId="77777777" w:rsidTr="00A5032D">
        <w:trPr>
          <w:cantSplit/>
          <w:trHeight w:val="402"/>
        </w:trPr>
        <w:tc>
          <w:tcPr>
            <w:tcW w:w="10491" w:type="dxa"/>
            <w:vAlign w:val="center"/>
          </w:tcPr>
          <w:p w14:paraId="33D80A05"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6C31948A" w14:textId="77777777" w:rsidTr="00A5032D">
        <w:trPr>
          <w:cantSplit/>
          <w:trHeight w:val="402"/>
        </w:trPr>
        <w:tc>
          <w:tcPr>
            <w:tcW w:w="10491" w:type="dxa"/>
            <w:vAlign w:val="center"/>
          </w:tcPr>
          <w:p w14:paraId="1C4A5F2A"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6F3B8056" w14:textId="77777777" w:rsidTr="00A5032D">
        <w:trPr>
          <w:cantSplit/>
          <w:trHeight w:val="402"/>
        </w:trPr>
        <w:tc>
          <w:tcPr>
            <w:tcW w:w="10491" w:type="dxa"/>
            <w:vAlign w:val="center"/>
          </w:tcPr>
          <w:p w14:paraId="451C7183"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09A93534" w14:textId="77777777" w:rsidTr="00A5032D">
        <w:trPr>
          <w:cantSplit/>
          <w:trHeight w:val="402"/>
        </w:trPr>
        <w:tc>
          <w:tcPr>
            <w:tcW w:w="10491" w:type="dxa"/>
            <w:vAlign w:val="center"/>
          </w:tcPr>
          <w:p w14:paraId="58B74399"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3B6ABF97" w14:textId="77777777" w:rsidR="00BA46D7" w:rsidRDefault="00BA46D7" w:rsidP="002A3A93">
      <w:pPr>
        <w:spacing w:after="0"/>
        <w:ind w:hanging="426"/>
        <w:rPr>
          <w:rFonts w:ascii="Cambria" w:hAnsi="Cambria"/>
          <w:b/>
          <w:sz w:val="20"/>
          <w:szCs w:val="20"/>
        </w:rPr>
      </w:pPr>
    </w:p>
    <w:p w14:paraId="0944EA70"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0CCEEFC0" w14:textId="77777777" w:rsidTr="007730F9">
        <w:tc>
          <w:tcPr>
            <w:tcW w:w="3779" w:type="dxa"/>
            <w:vAlign w:val="center"/>
          </w:tcPr>
          <w:p w14:paraId="33E2715A"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1123590C"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141BE28D"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73679A17" w14:textId="77777777" w:rsidTr="007730F9">
        <w:tc>
          <w:tcPr>
            <w:tcW w:w="3779" w:type="dxa"/>
            <w:vAlign w:val="center"/>
          </w:tcPr>
          <w:p w14:paraId="79D058E3"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1. </w:t>
            </w:r>
          </w:p>
          <w:p w14:paraId="48EEE8E3" w14:textId="77777777" w:rsidR="00AA6848" w:rsidRPr="000760A9" w:rsidRDefault="00AA6848" w:rsidP="007F5878">
            <w:pPr>
              <w:spacing w:after="0" w:line="240" w:lineRule="auto"/>
              <w:rPr>
                <w:rFonts w:cstheme="minorHAnsi"/>
              </w:rPr>
            </w:pPr>
          </w:p>
          <w:p w14:paraId="10692003" w14:textId="77777777" w:rsidR="00AA6848" w:rsidRPr="000760A9" w:rsidRDefault="00000000" w:rsidP="007F5878">
            <w:pPr>
              <w:spacing w:after="0" w:line="240" w:lineRule="auto"/>
              <w:rPr>
                <w:rFonts w:cstheme="minorHAnsi"/>
                <w:bCs/>
              </w:rPr>
            </w:pPr>
            <w:r w:rsidRPr="000760A9">
              <w:rPr>
                <w:rFonts w:cstheme="minorHAnsi"/>
                <w:bCs/>
                <w:sz w:val="20"/>
                <w:szCs w:val="20"/>
              </w:rPr>
              <w:t>Romanian Parliament. Legislative procedure. Ordinary legislative procedure</w:t>
            </w:r>
          </w:p>
        </w:tc>
        <w:tc>
          <w:tcPr>
            <w:tcW w:w="3420" w:type="dxa"/>
            <w:vAlign w:val="center"/>
          </w:tcPr>
          <w:p w14:paraId="2BFDDADF"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44C2774D"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52FD1938" w14:textId="77777777" w:rsidTr="007730F9">
        <w:tc>
          <w:tcPr>
            <w:tcW w:w="3779" w:type="dxa"/>
            <w:vAlign w:val="center"/>
          </w:tcPr>
          <w:p w14:paraId="688F4B61" w14:textId="77777777" w:rsidR="00AA6848" w:rsidRPr="000760A9" w:rsidRDefault="00000000" w:rsidP="007F5878">
            <w:pPr>
              <w:spacing w:after="0" w:line="240" w:lineRule="auto"/>
              <w:rPr>
                <w:rFonts w:cstheme="minorHAnsi"/>
              </w:rPr>
            </w:pPr>
            <w:r w:rsidRPr="000760A9">
              <w:rPr>
                <w:rFonts w:cstheme="minorHAnsi"/>
                <w:b/>
                <w:sz w:val="20"/>
                <w:szCs w:val="20"/>
              </w:rPr>
              <w:t xml:space="preserve">Week 2. </w:t>
            </w:r>
          </w:p>
          <w:p w14:paraId="5C4BBF26" w14:textId="77777777" w:rsidR="00AA6848" w:rsidRPr="000760A9" w:rsidRDefault="00AA6848" w:rsidP="007F5878">
            <w:pPr>
              <w:spacing w:after="0" w:line="240" w:lineRule="auto"/>
              <w:rPr>
                <w:rFonts w:cstheme="minorHAnsi"/>
              </w:rPr>
            </w:pPr>
          </w:p>
          <w:p w14:paraId="60F0F8C2" w14:textId="77777777" w:rsidR="00AA6848" w:rsidRPr="000760A9" w:rsidRDefault="00000000" w:rsidP="007F5878">
            <w:pPr>
              <w:spacing w:after="0" w:line="240" w:lineRule="auto"/>
              <w:rPr>
                <w:rFonts w:cstheme="minorHAnsi"/>
                <w:bCs/>
              </w:rPr>
            </w:pPr>
            <w:r w:rsidRPr="000760A9">
              <w:rPr>
                <w:rFonts w:cstheme="minorHAnsi"/>
                <w:bCs/>
                <w:sz w:val="20"/>
                <w:szCs w:val="20"/>
              </w:rPr>
              <w:t xml:space="preserve">Romanian Parliament. Legislative procedure. Special legislative procedure </w:t>
            </w:r>
          </w:p>
          <w:p w14:paraId="17841028" w14:textId="77777777" w:rsidR="00AA6848" w:rsidRPr="000760A9" w:rsidRDefault="00000000" w:rsidP="007F5878">
            <w:pPr>
              <w:spacing w:after="0" w:line="240" w:lineRule="auto"/>
              <w:rPr>
                <w:rFonts w:cstheme="minorHAnsi"/>
              </w:rPr>
            </w:pPr>
            <w:r w:rsidRPr="000760A9">
              <w:rPr>
                <w:rFonts w:cstheme="minorHAnsi"/>
                <w:bCs/>
                <w:sz w:val="20"/>
                <w:szCs w:val="20"/>
              </w:rPr>
              <w:t>Complementary legislative procedure</w:t>
            </w:r>
          </w:p>
        </w:tc>
        <w:tc>
          <w:tcPr>
            <w:tcW w:w="3420" w:type="dxa"/>
            <w:vAlign w:val="center"/>
          </w:tcPr>
          <w:p w14:paraId="406C94AA"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20901833"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573A95C1" w14:textId="77777777" w:rsidTr="007730F9">
        <w:tc>
          <w:tcPr>
            <w:tcW w:w="3779" w:type="dxa"/>
            <w:vAlign w:val="center"/>
          </w:tcPr>
          <w:p w14:paraId="52BD5821"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3. </w:t>
            </w:r>
          </w:p>
          <w:p w14:paraId="44EABB36" w14:textId="77777777" w:rsidR="00AA6848" w:rsidRPr="000760A9" w:rsidRDefault="00AA6848" w:rsidP="007F5878">
            <w:pPr>
              <w:spacing w:after="0" w:line="240" w:lineRule="auto"/>
              <w:rPr>
                <w:rFonts w:cstheme="minorHAnsi"/>
              </w:rPr>
            </w:pPr>
          </w:p>
          <w:p w14:paraId="7C1CDC8E" w14:textId="77777777" w:rsidR="00AA6848" w:rsidRPr="000760A9" w:rsidRDefault="00000000" w:rsidP="007F5878">
            <w:pPr>
              <w:autoSpaceDE w:val="0"/>
              <w:autoSpaceDN w:val="0"/>
              <w:adjustRightInd w:val="0"/>
              <w:spacing w:after="0" w:line="240" w:lineRule="auto"/>
              <w:rPr>
                <w:rFonts w:cstheme="minorHAnsi"/>
              </w:rPr>
            </w:pPr>
            <w:r w:rsidRPr="000760A9">
              <w:rPr>
                <w:rFonts w:cstheme="minorHAnsi"/>
                <w:sz w:val="20"/>
                <w:szCs w:val="20"/>
              </w:rPr>
              <w:t xml:space="preserve">Parliamentary control. </w:t>
            </w:r>
          </w:p>
          <w:p w14:paraId="7A4640E6" w14:textId="77777777" w:rsidR="00AA6848" w:rsidRPr="000760A9" w:rsidRDefault="00000000" w:rsidP="007F5878">
            <w:pPr>
              <w:autoSpaceDE w:val="0"/>
              <w:autoSpaceDN w:val="0"/>
              <w:adjustRightInd w:val="0"/>
              <w:spacing w:after="0" w:line="240" w:lineRule="auto"/>
              <w:rPr>
                <w:rFonts w:cstheme="minorHAnsi"/>
              </w:rPr>
            </w:pPr>
            <w:r w:rsidRPr="000760A9">
              <w:rPr>
                <w:rFonts w:cstheme="minorHAnsi"/>
                <w:sz w:val="20"/>
                <w:szCs w:val="20"/>
              </w:rPr>
              <w:t>Control procedures and instruments.</w:t>
            </w:r>
          </w:p>
        </w:tc>
        <w:tc>
          <w:tcPr>
            <w:tcW w:w="3420" w:type="dxa"/>
            <w:vAlign w:val="center"/>
          </w:tcPr>
          <w:p w14:paraId="7434A792"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230D7B29"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4A6621F4" w14:textId="77777777" w:rsidTr="007730F9">
        <w:tc>
          <w:tcPr>
            <w:tcW w:w="3779" w:type="dxa"/>
            <w:vAlign w:val="center"/>
          </w:tcPr>
          <w:p w14:paraId="7D900059"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4. </w:t>
            </w:r>
          </w:p>
          <w:p w14:paraId="186A6479" w14:textId="77777777" w:rsidR="00AA6848" w:rsidRPr="000760A9" w:rsidRDefault="00AA6848" w:rsidP="007F5878">
            <w:pPr>
              <w:spacing w:after="0" w:line="240" w:lineRule="auto"/>
              <w:rPr>
                <w:rFonts w:cstheme="minorHAnsi"/>
              </w:rPr>
            </w:pPr>
          </w:p>
          <w:p w14:paraId="449D3F76"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 xml:space="preserve">Parliamentary control. </w:t>
            </w:r>
          </w:p>
          <w:p w14:paraId="5F9872F9" w14:textId="77777777" w:rsidR="00AA6848" w:rsidRPr="000760A9" w:rsidRDefault="00000000" w:rsidP="007F5878">
            <w:pPr>
              <w:spacing w:after="0" w:line="240" w:lineRule="auto"/>
              <w:rPr>
                <w:rFonts w:cstheme="minorHAnsi"/>
              </w:rPr>
            </w:pPr>
            <w:r w:rsidRPr="000760A9">
              <w:rPr>
                <w:rFonts w:cstheme="minorHAnsi"/>
                <w:sz w:val="20"/>
                <w:szCs w:val="20"/>
                <w:lang w:val="ro-RO"/>
              </w:rPr>
              <w:t>Sanctions of parliamentary control: political sanctions and judicial sanctions</w:t>
            </w:r>
          </w:p>
        </w:tc>
        <w:tc>
          <w:tcPr>
            <w:tcW w:w="3420" w:type="dxa"/>
            <w:vAlign w:val="center"/>
          </w:tcPr>
          <w:p w14:paraId="767FA3E1"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19BEDE62"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07705A85" w14:textId="77777777" w:rsidTr="007730F9">
        <w:tc>
          <w:tcPr>
            <w:tcW w:w="3779" w:type="dxa"/>
            <w:vAlign w:val="center"/>
          </w:tcPr>
          <w:p w14:paraId="4B316B00"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5. </w:t>
            </w:r>
          </w:p>
          <w:p w14:paraId="41E2C547" w14:textId="77777777" w:rsidR="00AA6848" w:rsidRPr="000760A9" w:rsidRDefault="00AA6848" w:rsidP="007F5878">
            <w:pPr>
              <w:spacing w:after="0" w:line="240" w:lineRule="auto"/>
              <w:rPr>
                <w:rFonts w:cstheme="minorHAnsi"/>
                <w:b/>
              </w:rPr>
            </w:pPr>
          </w:p>
          <w:p w14:paraId="33B70C4F"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The Government.</w:t>
            </w:r>
          </w:p>
          <w:p w14:paraId="10601289" w14:textId="77777777" w:rsidR="00AA6848" w:rsidRPr="000760A9" w:rsidRDefault="00000000" w:rsidP="007F5878">
            <w:pPr>
              <w:spacing w:after="0" w:line="240" w:lineRule="auto"/>
              <w:rPr>
                <w:rFonts w:cstheme="minorHAnsi"/>
                <w:b/>
              </w:rPr>
            </w:pPr>
            <w:r w:rsidRPr="000760A9">
              <w:rPr>
                <w:rFonts w:cstheme="minorHAnsi"/>
                <w:sz w:val="20"/>
                <w:szCs w:val="20"/>
                <w:lang w:val="ro-RO"/>
              </w:rPr>
              <w:lastRenderedPageBreak/>
              <w:t>Prerogatives.</w:t>
            </w:r>
          </w:p>
        </w:tc>
        <w:tc>
          <w:tcPr>
            <w:tcW w:w="3420" w:type="dxa"/>
            <w:vAlign w:val="center"/>
          </w:tcPr>
          <w:p w14:paraId="50B3D175" w14:textId="77777777" w:rsidR="00AA6848" w:rsidRPr="000760A9" w:rsidRDefault="00000000" w:rsidP="007F5878">
            <w:pPr>
              <w:spacing w:after="0" w:line="240" w:lineRule="auto"/>
              <w:rPr>
                <w:rFonts w:cstheme="minorHAnsi"/>
              </w:rPr>
            </w:pPr>
            <w:r w:rsidRPr="000760A9">
              <w:rPr>
                <w:rFonts w:cstheme="minorHAnsi"/>
                <w:sz w:val="20"/>
                <w:szCs w:val="20"/>
                <w:lang w:val="ro-RO"/>
              </w:rPr>
              <w:lastRenderedPageBreak/>
              <w:t xml:space="preserve">The teaching method is an interactive one, which emphasizes the correct instrumentation of specialized </w:t>
            </w:r>
            <w:r w:rsidRPr="000760A9">
              <w:rPr>
                <w:rFonts w:cstheme="minorHAnsi"/>
                <w:sz w:val="20"/>
                <w:szCs w:val="20"/>
                <w:lang w:val="ro-RO"/>
              </w:rPr>
              <w:lastRenderedPageBreak/>
              <w:t>literature and the understanding of constitutional phenomena. Case studies will be presented and discussed.</w:t>
            </w:r>
          </w:p>
        </w:tc>
        <w:tc>
          <w:tcPr>
            <w:tcW w:w="3292" w:type="dxa"/>
            <w:vAlign w:val="center"/>
          </w:tcPr>
          <w:p w14:paraId="1D775E7B" w14:textId="77777777" w:rsidR="00AA6848" w:rsidRPr="000760A9" w:rsidRDefault="00000000" w:rsidP="007F5878">
            <w:pPr>
              <w:spacing w:after="0" w:line="240" w:lineRule="auto"/>
              <w:rPr>
                <w:rFonts w:cstheme="minorHAnsi"/>
              </w:rPr>
            </w:pPr>
            <w:r w:rsidRPr="000760A9">
              <w:rPr>
                <w:rFonts w:cstheme="minorHAnsi"/>
                <w:sz w:val="20"/>
                <w:szCs w:val="20"/>
                <w:lang w:val="ro-RO"/>
              </w:rPr>
              <w:lastRenderedPageBreak/>
              <w:t>Students are recommended to read the course bibliography.</w:t>
            </w:r>
          </w:p>
        </w:tc>
      </w:tr>
      <w:tr w:rsidR="008C28C6" w:rsidRPr="002A3A93" w14:paraId="1BD1197B" w14:textId="77777777" w:rsidTr="007730F9">
        <w:tc>
          <w:tcPr>
            <w:tcW w:w="3779" w:type="dxa"/>
            <w:vAlign w:val="center"/>
          </w:tcPr>
          <w:p w14:paraId="7C4D5EE1"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6. </w:t>
            </w:r>
          </w:p>
          <w:p w14:paraId="3F3DD147" w14:textId="77777777" w:rsidR="00AA6848" w:rsidRPr="000760A9" w:rsidRDefault="00AA6848" w:rsidP="007F5878">
            <w:pPr>
              <w:spacing w:after="0" w:line="240" w:lineRule="auto"/>
              <w:rPr>
                <w:rFonts w:cstheme="minorHAnsi"/>
              </w:rPr>
            </w:pPr>
          </w:p>
          <w:p w14:paraId="41926E3B"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 xml:space="preserve">The Government. </w:t>
            </w:r>
          </w:p>
          <w:p w14:paraId="299B9451" w14:textId="77777777" w:rsidR="00AA6848" w:rsidRPr="000760A9" w:rsidRDefault="00AA6848" w:rsidP="007F5878">
            <w:pPr>
              <w:spacing w:after="0" w:line="240" w:lineRule="auto"/>
              <w:rPr>
                <w:rFonts w:cstheme="minorHAnsi"/>
                <w:lang w:val="ro-RO"/>
              </w:rPr>
            </w:pPr>
          </w:p>
          <w:p w14:paraId="5095BAD2"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 xml:space="preserve">Judicial accountability of the members of the Government </w:t>
            </w:r>
          </w:p>
          <w:p w14:paraId="1B2CEA80" w14:textId="77777777" w:rsidR="00AA6848" w:rsidRPr="000760A9" w:rsidRDefault="00000000" w:rsidP="007F5878">
            <w:pPr>
              <w:spacing w:after="0" w:line="240" w:lineRule="auto"/>
              <w:rPr>
                <w:rFonts w:cstheme="minorHAnsi"/>
              </w:rPr>
            </w:pPr>
            <w:r w:rsidRPr="000760A9">
              <w:rPr>
                <w:rFonts w:cstheme="minorHAnsi"/>
                <w:sz w:val="20"/>
                <w:szCs w:val="20"/>
                <w:lang w:val="ro-RO"/>
              </w:rPr>
              <w:t>The initiation of penal investigation against a member of the Government</w:t>
            </w:r>
          </w:p>
        </w:tc>
        <w:tc>
          <w:tcPr>
            <w:tcW w:w="3420" w:type="dxa"/>
            <w:vAlign w:val="center"/>
          </w:tcPr>
          <w:p w14:paraId="252CECAB"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4780307D"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221BC731" w14:textId="77777777" w:rsidTr="007730F9">
        <w:tc>
          <w:tcPr>
            <w:tcW w:w="3779" w:type="dxa"/>
            <w:vAlign w:val="center"/>
          </w:tcPr>
          <w:p w14:paraId="3FCB5701"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7. </w:t>
            </w:r>
          </w:p>
          <w:p w14:paraId="76D59A9A" w14:textId="77777777" w:rsidR="00AA6848" w:rsidRPr="000760A9" w:rsidRDefault="00AA6848" w:rsidP="007F5878">
            <w:pPr>
              <w:spacing w:after="0" w:line="240" w:lineRule="auto"/>
              <w:rPr>
                <w:rFonts w:cstheme="minorHAnsi"/>
              </w:rPr>
            </w:pPr>
          </w:p>
          <w:p w14:paraId="7B98EC98" w14:textId="77777777" w:rsidR="00AA6848" w:rsidRPr="000760A9" w:rsidRDefault="00000000" w:rsidP="007F5878">
            <w:pPr>
              <w:spacing w:after="0" w:line="240" w:lineRule="auto"/>
              <w:rPr>
                <w:rFonts w:cstheme="minorHAnsi"/>
              </w:rPr>
            </w:pPr>
            <w:r w:rsidRPr="000760A9">
              <w:rPr>
                <w:rFonts w:cstheme="minorHAnsi"/>
                <w:sz w:val="20"/>
                <w:szCs w:val="20"/>
              </w:rPr>
              <w:t>Romanian President.</w:t>
            </w:r>
          </w:p>
          <w:p w14:paraId="34B97DBA" w14:textId="77777777" w:rsidR="00AA6848" w:rsidRPr="000760A9" w:rsidRDefault="00000000" w:rsidP="007F5878">
            <w:pPr>
              <w:spacing w:after="0" w:line="240" w:lineRule="auto"/>
              <w:rPr>
                <w:rFonts w:cstheme="minorHAnsi"/>
              </w:rPr>
            </w:pPr>
            <w:r w:rsidRPr="000760A9">
              <w:rPr>
                <w:rFonts w:cstheme="minorHAnsi"/>
                <w:sz w:val="20"/>
                <w:szCs w:val="20"/>
              </w:rPr>
              <w:t>Constitutional prerogatives of the Romanian President.</w:t>
            </w:r>
          </w:p>
        </w:tc>
        <w:tc>
          <w:tcPr>
            <w:tcW w:w="3420" w:type="dxa"/>
            <w:vAlign w:val="center"/>
          </w:tcPr>
          <w:p w14:paraId="4B1921CF"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1E32E8DA"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51371637" w14:textId="77777777" w:rsidTr="007730F9">
        <w:tc>
          <w:tcPr>
            <w:tcW w:w="3779" w:type="dxa"/>
            <w:vAlign w:val="center"/>
          </w:tcPr>
          <w:p w14:paraId="1EB56E08" w14:textId="77777777" w:rsidR="00AA6848" w:rsidRPr="000760A9" w:rsidRDefault="00000000" w:rsidP="007F5878">
            <w:pPr>
              <w:spacing w:after="0" w:line="240" w:lineRule="auto"/>
              <w:rPr>
                <w:rFonts w:cstheme="minorHAnsi"/>
                <w:b/>
                <w:bCs/>
              </w:rPr>
            </w:pPr>
            <w:r w:rsidRPr="000760A9">
              <w:rPr>
                <w:rFonts w:cstheme="minorHAnsi"/>
                <w:b/>
                <w:sz w:val="20"/>
                <w:szCs w:val="20"/>
              </w:rPr>
              <w:t>Week 8</w:t>
            </w:r>
            <w:r w:rsidRPr="000760A9">
              <w:rPr>
                <w:rFonts w:cstheme="minorHAnsi"/>
                <w:b/>
                <w:bCs/>
                <w:sz w:val="20"/>
                <w:szCs w:val="20"/>
              </w:rPr>
              <w:t xml:space="preserve">. </w:t>
            </w:r>
          </w:p>
          <w:p w14:paraId="314AEA78" w14:textId="77777777" w:rsidR="00AA6848" w:rsidRPr="000760A9" w:rsidRDefault="00AA6848" w:rsidP="007F5878">
            <w:pPr>
              <w:spacing w:after="0" w:line="240" w:lineRule="auto"/>
              <w:rPr>
                <w:rFonts w:cstheme="minorHAnsi"/>
              </w:rPr>
            </w:pPr>
          </w:p>
          <w:p w14:paraId="2211D4F6" w14:textId="77777777" w:rsidR="00AA6848" w:rsidRPr="000760A9" w:rsidRDefault="00000000" w:rsidP="007F5878">
            <w:pPr>
              <w:spacing w:after="0" w:line="240" w:lineRule="auto"/>
              <w:rPr>
                <w:rFonts w:cstheme="minorHAnsi"/>
              </w:rPr>
            </w:pPr>
            <w:r w:rsidRPr="000760A9">
              <w:rPr>
                <w:rFonts w:cstheme="minorHAnsi"/>
                <w:sz w:val="20"/>
                <w:szCs w:val="20"/>
              </w:rPr>
              <w:t>Romanian President.</w:t>
            </w:r>
          </w:p>
          <w:p w14:paraId="2123B344" w14:textId="77777777" w:rsidR="00AA6848" w:rsidRPr="000760A9" w:rsidRDefault="00000000" w:rsidP="007F5878">
            <w:pPr>
              <w:spacing w:after="0" w:line="240" w:lineRule="auto"/>
              <w:rPr>
                <w:rFonts w:cstheme="minorHAnsi"/>
              </w:rPr>
            </w:pPr>
            <w:r w:rsidRPr="000760A9">
              <w:rPr>
                <w:rFonts w:cstheme="minorHAnsi"/>
                <w:sz w:val="20"/>
                <w:szCs w:val="20"/>
              </w:rPr>
              <w:t>Conditioned and unconditioned prerogatives.</w:t>
            </w:r>
          </w:p>
        </w:tc>
        <w:tc>
          <w:tcPr>
            <w:tcW w:w="3420" w:type="dxa"/>
            <w:vAlign w:val="center"/>
          </w:tcPr>
          <w:p w14:paraId="71A0FFA2"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487BD214"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67899EBC" w14:textId="77777777" w:rsidTr="007730F9">
        <w:tc>
          <w:tcPr>
            <w:tcW w:w="3779" w:type="dxa"/>
            <w:vAlign w:val="center"/>
          </w:tcPr>
          <w:p w14:paraId="495C2AB9"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9. </w:t>
            </w:r>
          </w:p>
          <w:p w14:paraId="6FDFE6E0" w14:textId="77777777" w:rsidR="00AA6848" w:rsidRPr="000760A9" w:rsidRDefault="00AA6848" w:rsidP="007F5878">
            <w:pPr>
              <w:spacing w:after="0" w:line="240" w:lineRule="auto"/>
              <w:rPr>
                <w:rFonts w:cstheme="minorHAnsi"/>
                <w:lang w:eastAsia="en-GB"/>
              </w:rPr>
            </w:pPr>
          </w:p>
          <w:p w14:paraId="7BA92040" w14:textId="77777777" w:rsidR="00AA6848" w:rsidRPr="000760A9" w:rsidRDefault="00000000" w:rsidP="007F5878">
            <w:pPr>
              <w:autoSpaceDE w:val="0"/>
              <w:autoSpaceDN w:val="0"/>
              <w:adjustRightInd w:val="0"/>
              <w:spacing w:after="0" w:line="240" w:lineRule="auto"/>
              <w:rPr>
                <w:rFonts w:cstheme="minorHAnsi"/>
              </w:rPr>
            </w:pPr>
            <w:r w:rsidRPr="000760A9">
              <w:rPr>
                <w:rFonts w:cstheme="minorHAnsi"/>
                <w:sz w:val="20"/>
                <w:szCs w:val="20"/>
              </w:rPr>
              <w:t>The Judicial Power in Romania.</w:t>
            </w:r>
          </w:p>
          <w:p w14:paraId="22472147" w14:textId="77777777" w:rsidR="00AA6848" w:rsidRPr="000760A9" w:rsidRDefault="00000000" w:rsidP="007F5878">
            <w:pPr>
              <w:autoSpaceDE w:val="0"/>
              <w:autoSpaceDN w:val="0"/>
              <w:adjustRightInd w:val="0"/>
              <w:spacing w:after="0" w:line="240" w:lineRule="auto"/>
              <w:rPr>
                <w:rFonts w:cstheme="minorHAnsi"/>
                <w:lang w:eastAsia="en-GB"/>
              </w:rPr>
            </w:pPr>
            <w:r w:rsidRPr="000760A9">
              <w:rPr>
                <w:rFonts w:cstheme="minorHAnsi"/>
                <w:sz w:val="20"/>
                <w:szCs w:val="20"/>
              </w:rPr>
              <w:t>Basic principles of organising and functioning the Judicial Power in Romania.</w:t>
            </w:r>
          </w:p>
        </w:tc>
        <w:tc>
          <w:tcPr>
            <w:tcW w:w="3420" w:type="dxa"/>
            <w:vAlign w:val="center"/>
          </w:tcPr>
          <w:p w14:paraId="1DD4552C"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75D42B2F"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29EDC83A" w14:textId="77777777" w:rsidTr="007730F9">
        <w:tc>
          <w:tcPr>
            <w:tcW w:w="3779" w:type="dxa"/>
            <w:vAlign w:val="center"/>
          </w:tcPr>
          <w:p w14:paraId="259B8B75"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10. </w:t>
            </w:r>
          </w:p>
          <w:p w14:paraId="5B41D654" w14:textId="77777777" w:rsidR="00AA6848" w:rsidRPr="000760A9" w:rsidRDefault="00AA6848" w:rsidP="007F5878">
            <w:pPr>
              <w:spacing w:after="0" w:line="240" w:lineRule="auto"/>
              <w:rPr>
                <w:rFonts w:cstheme="minorHAnsi"/>
                <w:b/>
              </w:rPr>
            </w:pPr>
          </w:p>
          <w:p w14:paraId="07C831A8"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The Judicial Power in Romania.</w:t>
            </w:r>
          </w:p>
          <w:p w14:paraId="2625A50B" w14:textId="77777777" w:rsidR="00AA6848" w:rsidRPr="000760A9" w:rsidRDefault="00000000" w:rsidP="007F5878">
            <w:pPr>
              <w:spacing w:after="0" w:line="240" w:lineRule="auto"/>
              <w:rPr>
                <w:rFonts w:cstheme="minorHAnsi"/>
                <w:b/>
              </w:rPr>
            </w:pPr>
            <w:r w:rsidRPr="000760A9">
              <w:rPr>
                <w:rFonts w:cstheme="minorHAnsi"/>
                <w:sz w:val="20"/>
                <w:szCs w:val="20"/>
                <w:lang w:val="ro-RO"/>
              </w:rPr>
              <w:t>Courts of law. Public Ministry. Superior Council of the Magistrature.</w:t>
            </w:r>
          </w:p>
        </w:tc>
        <w:tc>
          <w:tcPr>
            <w:tcW w:w="3420" w:type="dxa"/>
            <w:vAlign w:val="center"/>
          </w:tcPr>
          <w:p w14:paraId="0D395484"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6B6C044C"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6664519E" w14:textId="77777777" w:rsidTr="007730F9">
        <w:tc>
          <w:tcPr>
            <w:tcW w:w="3779" w:type="dxa"/>
            <w:vAlign w:val="center"/>
          </w:tcPr>
          <w:p w14:paraId="22273336" w14:textId="77777777" w:rsidR="00AA6848" w:rsidRPr="000760A9" w:rsidRDefault="00000000" w:rsidP="007F5878">
            <w:pPr>
              <w:spacing w:after="0" w:line="240" w:lineRule="auto"/>
              <w:rPr>
                <w:rFonts w:cstheme="minorHAnsi"/>
                <w:b/>
                <w:bCs/>
              </w:rPr>
            </w:pPr>
            <w:r w:rsidRPr="000760A9">
              <w:rPr>
                <w:rFonts w:cstheme="minorHAnsi"/>
                <w:b/>
                <w:sz w:val="20"/>
                <w:szCs w:val="20"/>
              </w:rPr>
              <w:t>Week 11</w:t>
            </w:r>
            <w:r w:rsidRPr="000760A9">
              <w:rPr>
                <w:rFonts w:cstheme="minorHAnsi"/>
                <w:sz w:val="20"/>
                <w:szCs w:val="20"/>
              </w:rPr>
              <w:t>.</w:t>
            </w:r>
            <w:r w:rsidRPr="000760A9">
              <w:rPr>
                <w:rFonts w:cstheme="minorHAnsi"/>
                <w:b/>
                <w:bCs/>
                <w:sz w:val="20"/>
                <w:szCs w:val="20"/>
              </w:rPr>
              <w:t xml:space="preserve"> </w:t>
            </w:r>
          </w:p>
          <w:p w14:paraId="54E465CC" w14:textId="77777777" w:rsidR="00AA6848" w:rsidRPr="000760A9" w:rsidRDefault="00AA6848" w:rsidP="007F5878">
            <w:pPr>
              <w:spacing w:after="0" w:line="240" w:lineRule="auto"/>
              <w:rPr>
                <w:rFonts w:cstheme="minorHAnsi"/>
                <w:lang w:eastAsia="en-GB"/>
              </w:rPr>
            </w:pPr>
          </w:p>
          <w:p w14:paraId="59223260" w14:textId="77777777" w:rsidR="00AA6848" w:rsidRPr="000760A9" w:rsidRDefault="00000000" w:rsidP="007F5878">
            <w:pPr>
              <w:autoSpaceDE w:val="0"/>
              <w:autoSpaceDN w:val="0"/>
              <w:adjustRightInd w:val="0"/>
              <w:spacing w:after="0" w:line="240" w:lineRule="auto"/>
              <w:rPr>
                <w:rFonts w:cstheme="minorHAnsi"/>
                <w:lang w:val="ro-RO"/>
              </w:rPr>
            </w:pPr>
            <w:r w:rsidRPr="000760A9">
              <w:rPr>
                <w:rFonts w:cstheme="minorHAnsi"/>
                <w:sz w:val="20"/>
                <w:szCs w:val="20"/>
                <w:lang w:val="ro-RO"/>
              </w:rPr>
              <w:t>The Constitutional Court.</w:t>
            </w:r>
          </w:p>
          <w:p w14:paraId="0FF382F7" w14:textId="77777777" w:rsidR="00AA6848" w:rsidRPr="000760A9" w:rsidRDefault="00000000" w:rsidP="007F5878">
            <w:pPr>
              <w:autoSpaceDE w:val="0"/>
              <w:autoSpaceDN w:val="0"/>
              <w:adjustRightInd w:val="0"/>
              <w:spacing w:after="0" w:line="240" w:lineRule="auto"/>
              <w:rPr>
                <w:rFonts w:cstheme="minorHAnsi"/>
                <w:lang w:eastAsia="en-GB"/>
              </w:rPr>
            </w:pPr>
            <w:r w:rsidRPr="000760A9">
              <w:rPr>
                <w:rFonts w:cstheme="minorHAnsi"/>
                <w:sz w:val="20"/>
                <w:szCs w:val="20"/>
                <w:lang w:val="ro-RO"/>
              </w:rPr>
              <w:t>Structure of the Constitutional Court. The status of the judge of the Constitutional Court.</w:t>
            </w:r>
          </w:p>
        </w:tc>
        <w:tc>
          <w:tcPr>
            <w:tcW w:w="3420" w:type="dxa"/>
            <w:vAlign w:val="center"/>
          </w:tcPr>
          <w:p w14:paraId="0BF3FB66"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2A003E57"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68877DF8" w14:textId="77777777" w:rsidTr="007730F9">
        <w:tc>
          <w:tcPr>
            <w:tcW w:w="3779" w:type="dxa"/>
            <w:vAlign w:val="center"/>
          </w:tcPr>
          <w:p w14:paraId="319BF536" w14:textId="77777777" w:rsidR="00AA6848" w:rsidRPr="000760A9" w:rsidRDefault="00000000" w:rsidP="007F5878">
            <w:pPr>
              <w:spacing w:after="0" w:line="240" w:lineRule="auto"/>
              <w:rPr>
                <w:rFonts w:cstheme="minorHAnsi"/>
                <w:b/>
                <w:bCs/>
              </w:rPr>
            </w:pPr>
            <w:r w:rsidRPr="000760A9">
              <w:rPr>
                <w:rFonts w:cstheme="minorHAnsi"/>
                <w:b/>
                <w:sz w:val="20"/>
                <w:szCs w:val="20"/>
              </w:rPr>
              <w:t>Week 12</w:t>
            </w:r>
            <w:r w:rsidRPr="000760A9">
              <w:rPr>
                <w:rFonts w:cstheme="minorHAnsi"/>
                <w:b/>
                <w:bCs/>
                <w:sz w:val="20"/>
                <w:szCs w:val="20"/>
              </w:rPr>
              <w:t xml:space="preserve">. </w:t>
            </w:r>
          </w:p>
          <w:p w14:paraId="471AF827" w14:textId="77777777" w:rsidR="00AA6848" w:rsidRPr="000760A9" w:rsidRDefault="00AA6848" w:rsidP="007F5878">
            <w:pPr>
              <w:spacing w:after="0" w:line="240" w:lineRule="auto"/>
              <w:rPr>
                <w:rFonts w:cstheme="minorHAnsi"/>
                <w:lang w:eastAsia="en-GB"/>
              </w:rPr>
            </w:pPr>
          </w:p>
          <w:p w14:paraId="70AEBA58" w14:textId="77777777" w:rsidR="00AA6848" w:rsidRPr="000760A9" w:rsidRDefault="00000000" w:rsidP="007F5878">
            <w:pPr>
              <w:autoSpaceDE w:val="0"/>
              <w:autoSpaceDN w:val="0"/>
              <w:adjustRightInd w:val="0"/>
              <w:spacing w:after="0" w:line="240" w:lineRule="auto"/>
              <w:rPr>
                <w:rFonts w:cstheme="minorHAnsi"/>
                <w:lang w:val="ro-RO"/>
              </w:rPr>
            </w:pPr>
            <w:r w:rsidRPr="000760A9">
              <w:rPr>
                <w:rFonts w:cstheme="minorHAnsi"/>
                <w:sz w:val="20"/>
                <w:szCs w:val="20"/>
                <w:lang w:val="ro-RO"/>
              </w:rPr>
              <w:t>The Constitutional Court.</w:t>
            </w:r>
          </w:p>
          <w:p w14:paraId="7A2FBB6D" w14:textId="77777777" w:rsidR="00AA6848" w:rsidRPr="000760A9" w:rsidRDefault="00000000" w:rsidP="007F5878">
            <w:pPr>
              <w:autoSpaceDE w:val="0"/>
              <w:autoSpaceDN w:val="0"/>
              <w:adjustRightInd w:val="0"/>
              <w:spacing w:after="0" w:line="240" w:lineRule="auto"/>
              <w:rPr>
                <w:rFonts w:cstheme="minorHAnsi"/>
                <w:lang w:eastAsia="en-GB"/>
              </w:rPr>
            </w:pPr>
            <w:r w:rsidRPr="000760A9">
              <w:rPr>
                <w:rFonts w:cstheme="minorHAnsi"/>
                <w:sz w:val="20"/>
                <w:szCs w:val="20"/>
                <w:lang w:val="ro-RO"/>
              </w:rPr>
              <w:t>Prerogatives of the Constitutional Court (I).</w:t>
            </w:r>
          </w:p>
        </w:tc>
        <w:tc>
          <w:tcPr>
            <w:tcW w:w="3420" w:type="dxa"/>
            <w:vAlign w:val="center"/>
          </w:tcPr>
          <w:p w14:paraId="14362F60"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7DC42334"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8C28C6" w:rsidRPr="002A3A93" w14:paraId="01D51A9C" w14:textId="77777777" w:rsidTr="007730F9">
        <w:tc>
          <w:tcPr>
            <w:tcW w:w="3779" w:type="dxa"/>
            <w:vAlign w:val="center"/>
          </w:tcPr>
          <w:p w14:paraId="30F88B81" w14:textId="77777777" w:rsidR="00AA6848" w:rsidRPr="000760A9" w:rsidRDefault="00000000" w:rsidP="007F5878">
            <w:pPr>
              <w:spacing w:after="0" w:line="240" w:lineRule="auto"/>
              <w:rPr>
                <w:rFonts w:cstheme="minorHAnsi"/>
                <w:b/>
                <w:bCs/>
              </w:rPr>
            </w:pPr>
            <w:r w:rsidRPr="000760A9">
              <w:rPr>
                <w:rFonts w:cstheme="minorHAnsi"/>
                <w:b/>
                <w:sz w:val="20"/>
                <w:szCs w:val="20"/>
              </w:rPr>
              <w:t>Week 13</w:t>
            </w:r>
            <w:r w:rsidRPr="000760A9">
              <w:rPr>
                <w:rFonts w:cstheme="minorHAnsi"/>
                <w:b/>
                <w:bCs/>
                <w:sz w:val="20"/>
                <w:szCs w:val="20"/>
              </w:rPr>
              <w:t xml:space="preserve">. </w:t>
            </w:r>
          </w:p>
          <w:p w14:paraId="4A0CA9BB" w14:textId="77777777" w:rsidR="00AA6848" w:rsidRPr="000760A9" w:rsidRDefault="00AA6848" w:rsidP="007F5878">
            <w:pPr>
              <w:spacing w:after="0" w:line="240" w:lineRule="auto"/>
              <w:rPr>
                <w:rFonts w:cstheme="minorHAnsi"/>
                <w:lang w:eastAsia="en-GB"/>
              </w:rPr>
            </w:pPr>
          </w:p>
          <w:p w14:paraId="62D84AEA" w14:textId="77777777" w:rsidR="00AA6848" w:rsidRPr="000760A9" w:rsidRDefault="00000000" w:rsidP="007F5878">
            <w:pPr>
              <w:autoSpaceDE w:val="0"/>
              <w:autoSpaceDN w:val="0"/>
              <w:adjustRightInd w:val="0"/>
              <w:spacing w:after="0" w:line="240" w:lineRule="auto"/>
              <w:rPr>
                <w:rFonts w:cstheme="minorHAnsi"/>
                <w:lang w:val="ro-RO"/>
              </w:rPr>
            </w:pPr>
            <w:r w:rsidRPr="000760A9">
              <w:rPr>
                <w:rFonts w:cstheme="minorHAnsi"/>
                <w:sz w:val="20"/>
                <w:szCs w:val="20"/>
                <w:lang w:val="ro-RO"/>
              </w:rPr>
              <w:t>The Constitutional Court.</w:t>
            </w:r>
          </w:p>
          <w:p w14:paraId="1EBEE700" w14:textId="77777777" w:rsidR="00AA6848" w:rsidRPr="000760A9" w:rsidRDefault="00000000" w:rsidP="007F5878">
            <w:pPr>
              <w:autoSpaceDE w:val="0"/>
              <w:autoSpaceDN w:val="0"/>
              <w:adjustRightInd w:val="0"/>
              <w:spacing w:after="0" w:line="240" w:lineRule="auto"/>
              <w:rPr>
                <w:rFonts w:cstheme="minorHAnsi"/>
                <w:lang w:eastAsia="en-GB"/>
              </w:rPr>
            </w:pPr>
            <w:r w:rsidRPr="000760A9">
              <w:rPr>
                <w:rFonts w:cstheme="minorHAnsi"/>
                <w:sz w:val="20"/>
                <w:szCs w:val="20"/>
                <w:lang w:val="ro-RO"/>
              </w:rPr>
              <w:lastRenderedPageBreak/>
              <w:t>Prerogatives of the Constitutional Court (II).</w:t>
            </w:r>
          </w:p>
        </w:tc>
        <w:tc>
          <w:tcPr>
            <w:tcW w:w="3420" w:type="dxa"/>
            <w:vAlign w:val="center"/>
          </w:tcPr>
          <w:p w14:paraId="1CB0A55F" w14:textId="77777777" w:rsidR="00AA6848" w:rsidRPr="000760A9" w:rsidRDefault="00000000" w:rsidP="007F5878">
            <w:pPr>
              <w:spacing w:after="0" w:line="240" w:lineRule="auto"/>
              <w:rPr>
                <w:rFonts w:cstheme="minorHAnsi"/>
              </w:rPr>
            </w:pPr>
            <w:r w:rsidRPr="000760A9">
              <w:rPr>
                <w:rFonts w:cstheme="minorHAnsi"/>
                <w:sz w:val="20"/>
                <w:szCs w:val="20"/>
                <w:lang w:val="ro-RO"/>
              </w:rPr>
              <w:lastRenderedPageBreak/>
              <w:t xml:space="preserve">The teaching method is an interactive one, which emphasizes the correct instrumentation of specialized literature and the understanding of </w:t>
            </w:r>
            <w:r w:rsidRPr="000760A9">
              <w:rPr>
                <w:rFonts w:cstheme="minorHAnsi"/>
                <w:sz w:val="20"/>
                <w:szCs w:val="20"/>
                <w:lang w:val="ro-RO"/>
              </w:rPr>
              <w:lastRenderedPageBreak/>
              <w:t>constitutional phenomena. Case studies will be presented and discussed.</w:t>
            </w:r>
          </w:p>
        </w:tc>
        <w:tc>
          <w:tcPr>
            <w:tcW w:w="3292" w:type="dxa"/>
            <w:vAlign w:val="center"/>
          </w:tcPr>
          <w:p w14:paraId="3FC4F418" w14:textId="77777777" w:rsidR="00AA6848" w:rsidRPr="000760A9" w:rsidRDefault="00000000" w:rsidP="007F5878">
            <w:pPr>
              <w:spacing w:after="0" w:line="240" w:lineRule="auto"/>
              <w:rPr>
                <w:rFonts w:cstheme="minorHAnsi"/>
              </w:rPr>
            </w:pPr>
            <w:r w:rsidRPr="000760A9">
              <w:rPr>
                <w:rFonts w:cstheme="minorHAnsi"/>
                <w:sz w:val="20"/>
                <w:szCs w:val="20"/>
                <w:lang w:val="ro-RO"/>
              </w:rPr>
              <w:lastRenderedPageBreak/>
              <w:t>Students are recommended to read the course bibliography.</w:t>
            </w:r>
          </w:p>
        </w:tc>
      </w:tr>
      <w:tr w:rsidR="008C28C6" w:rsidRPr="002A3A93" w14:paraId="3C5E3878" w14:textId="77777777" w:rsidTr="007730F9">
        <w:tc>
          <w:tcPr>
            <w:tcW w:w="3779" w:type="dxa"/>
            <w:vAlign w:val="center"/>
          </w:tcPr>
          <w:p w14:paraId="676A76A3" w14:textId="77777777" w:rsidR="00AA6848" w:rsidRPr="000760A9" w:rsidRDefault="00000000" w:rsidP="007F5878">
            <w:pPr>
              <w:spacing w:after="0" w:line="240" w:lineRule="auto"/>
              <w:rPr>
                <w:rFonts w:cstheme="minorHAnsi"/>
                <w:b/>
              </w:rPr>
            </w:pPr>
            <w:r w:rsidRPr="000760A9">
              <w:rPr>
                <w:rFonts w:cstheme="minorHAnsi"/>
                <w:b/>
                <w:sz w:val="20"/>
                <w:szCs w:val="20"/>
              </w:rPr>
              <w:t>Week 14.</w:t>
            </w:r>
          </w:p>
          <w:p w14:paraId="7A562C3F" w14:textId="77777777" w:rsidR="00AA6848" w:rsidRPr="000760A9" w:rsidRDefault="00AA6848" w:rsidP="007F5878">
            <w:pPr>
              <w:spacing w:after="0" w:line="240" w:lineRule="auto"/>
              <w:rPr>
                <w:rFonts w:cstheme="minorHAnsi"/>
                <w:b/>
              </w:rPr>
            </w:pPr>
          </w:p>
          <w:p w14:paraId="56EC6658"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The Ombudsman</w:t>
            </w:r>
          </w:p>
          <w:p w14:paraId="461F28BE" w14:textId="77777777" w:rsidR="00AA6848" w:rsidRPr="000760A9" w:rsidRDefault="00000000" w:rsidP="007F5878">
            <w:pPr>
              <w:spacing w:after="0" w:line="240" w:lineRule="auto"/>
              <w:rPr>
                <w:rFonts w:cstheme="minorHAnsi"/>
              </w:rPr>
            </w:pPr>
            <w:r w:rsidRPr="000760A9">
              <w:rPr>
                <w:rFonts w:cstheme="minorHAnsi"/>
                <w:sz w:val="20"/>
                <w:szCs w:val="20"/>
                <w:lang w:val="ro-RO"/>
              </w:rPr>
              <w:t>Appointment and constitutional role of the Romanian Ombudsman. The legal organization of Ombudsman’ institution. Prerogatives.</w:t>
            </w:r>
          </w:p>
        </w:tc>
        <w:tc>
          <w:tcPr>
            <w:tcW w:w="3420" w:type="dxa"/>
            <w:vAlign w:val="center"/>
          </w:tcPr>
          <w:p w14:paraId="346AD4A5" w14:textId="77777777" w:rsidR="00AA6848" w:rsidRPr="000760A9" w:rsidRDefault="00000000" w:rsidP="007F5878">
            <w:pPr>
              <w:spacing w:after="0" w:line="240" w:lineRule="auto"/>
              <w:rPr>
                <w:rFonts w:cstheme="minorHAnsi"/>
              </w:rPr>
            </w:pPr>
            <w:r w:rsidRPr="000760A9">
              <w:rPr>
                <w:rFonts w:cstheme="minorHAnsi"/>
                <w:sz w:val="20"/>
                <w:szCs w:val="20"/>
                <w:lang w:val="ro-RO"/>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016C8CB2"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recommended to read the course bibliography.</w:t>
            </w:r>
          </w:p>
        </w:tc>
      </w:tr>
      <w:tr w:rsidR="003F659E" w:rsidRPr="00C02345" w14:paraId="3C953669" w14:textId="77777777" w:rsidTr="007730F9">
        <w:tc>
          <w:tcPr>
            <w:tcW w:w="10491" w:type="dxa"/>
            <w:gridSpan w:val="3"/>
            <w:vAlign w:val="center"/>
          </w:tcPr>
          <w:p w14:paraId="05A92918" w14:textId="77777777" w:rsidR="00AA6848" w:rsidRPr="000760A9" w:rsidRDefault="00000000" w:rsidP="007F5878">
            <w:pPr>
              <w:spacing w:after="0" w:line="240" w:lineRule="auto"/>
              <w:rPr>
                <w:rFonts w:cstheme="minorHAnsi"/>
              </w:rPr>
            </w:pPr>
            <w:r w:rsidRPr="000760A9">
              <w:rPr>
                <w:rFonts w:cstheme="minorHAnsi"/>
                <w:sz w:val="20"/>
                <w:szCs w:val="20"/>
              </w:rPr>
              <w:t>Bibliography</w:t>
            </w:r>
          </w:p>
          <w:p w14:paraId="459A1FF6"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Boc E., Curt C., Instituții politice si constituționale in Romania, Cluj-Napoca: Accent, 2012(English version – chapters will be delivered within each lecture); </w:t>
            </w:r>
          </w:p>
          <w:p w14:paraId="44C8FA95"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Boc E., Instituții politice și constituționale în România, Note și schițe de curs, Cluj-Napoca: Presa Universitară Clujeană 2018 e-book; </w:t>
            </w:r>
          </w:p>
          <w:p w14:paraId="6D41F447"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Bradley A.W., Ewing K.D., Knight C., Constitutional and Administrative Law, Pearson Education Limited, 2022; </w:t>
            </w:r>
          </w:p>
          <w:p w14:paraId="164532F1"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Deleanu I., Instituții si proceduri constituționale, in dreptul roman si comparat, București: C.H.Beck, 2006; </w:t>
            </w:r>
          </w:p>
          <w:p w14:paraId="77C017CC"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Iancu G., Drepturile, libertățile si îndatoririle fundamentale in Romania, București: All Beck, 2003; </w:t>
            </w:r>
          </w:p>
          <w:p w14:paraId="1F5DDB8E"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Ionescu C., Tratat de drept constituțional contemporan, ed. a 3a, Bucuresti: CH Beck, 2019; </w:t>
            </w:r>
          </w:p>
          <w:p w14:paraId="6EBCA688"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Constantinescu M., Iorgovan A., Muraru I., Tănăsescu S., Constituția României revizuita – comentarii si explicații -,Bucuresti: All Beck, 2004;</w:t>
            </w:r>
          </w:p>
          <w:p w14:paraId="564DA857"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Drăganu T., Drept constituțional si instituții politice, București: Lumina-Lex, 2000; c, 2005, 2006; </w:t>
            </w:r>
          </w:p>
          <w:p w14:paraId="7C3FF209"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Ionescu C., Drept constituțional comparat, București: CH Beck, 2008; </w:t>
            </w:r>
          </w:p>
          <w:p w14:paraId="3C353AB5"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Constantinescu M., Muraru I., Iorgovan A., Revizuirea Constituției României, explicatii si comentarii, Bucuresti: Rosetti, 2004; </w:t>
            </w:r>
          </w:p>
          <w:p w14:paraId="6119F9E8" w14:textId="77777777" w:rsidR="00AA6848" w:rsidRPr="000760A9" w:rsidRDefault="00000000" w:rsidP="007F5878">
            <w:pPr>
              <w:spacing w:after="0" w:line="240" w:lineRule="auto"/>
              <w:ind w:left="720" w:hanging="720"/>
              <w:rPr>
                <w:rFonts w:cstheme="minorHAnsi"/>
                <w:sz w:val="22"/>
                <w:szCs w:val="22"/>
              </w:rPr>
            </w:pPr>
            <w:r w:rsidRPr="000760A9">
              <w:rPr>
                <w:rFonts w:cstheme="minorHAnsi"/>
                <w:sz w:val="20"/>
                <w:szCs w:val="20"/>
                <w:lang w:val="ro-RO"/>
              </w:rPr>
              <w:t>Ioan Muraru , Elena Simina Tănăsescu, Drept constituțional si institutii politice. Vol. I, II, editia a 15-a, 2016.</w:t>
            </w:r>
          </w:p>
        </w:tc>
      </w:tr>
      <w:tr w:rsidR="008C28C6" w:rsidRPr="00C02345" w14:paraId="1E06A2CE" w14:textId="77777777" w:rsidTr="007730F9">
        <w:tc>
          <w:tcPr>
            <w:tcW w:w="3779" w:type="dxa"/>
            <w:vAlign w:val="center"/>
          </w:tcPr>
          <w:p w14:paraId="43554105"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8.2. Seminar/ laboratory</w:t>
            </w:r>
          </w:p>
        </w:tc>
        <w:tc>
          <w:tcPr>
            <w:tcW w:w="3420" w:type="dxa"/>
            <w:vAlign w:val="center"/>
          </w:tcPr>
          <w:p w14:paraId="38AC45B7"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43FB62B5"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59D5112F" w14:textId="77777777" w:rsidTr="007730F9">
        <w:tc>
          <w:tcPr>
            <w:tcW w:w="3779" w:type="dxa"/>
            <w:vAlign w:val="center"/>
          </w:tcPr>
          <w:p w14:paraId="7FA085A2"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1. </w:t>
            </w:r>
          </w:p>
          <w:p w14:paraId="4C339F06" w14:textId="77777777" w:rsidR="00AA6848" w:rsidRPr="000760A9" w:rsidRDefault="00AA6848" w:rsidP="007F5878">
            <w:pPr>
              <w:spacing w:after="0" w:line="240" w:lineRule="auto"/>
              <w:rPr>
                <w:rFonts w:cstheme="minorHAnsi"/>
              </w:rPr>
            </w:pPr>
          </w:p>
          <w:p w14:paraId="736876BA" w14:textId="77777777" w:rsidR="00AA6848" w:rsidRPr="000760A9" w:rsidRDefault="00000000" w:rsidP="007F5878">
            <w:pPr>
              <w:spacing w:after="0" w:line="240" w:lineRule="auto"/>
              <w:rPr>
                <w:rFonts w:cstheme="minorHAnsi"/>
                <w:b/>
                <w:bCs/>
              </w:rPr>
            </w:pPr>
            <w:r w:rsidRPr="000760A9">
              <w:rPr>
                <w:rFonts w:cstheme="minorHAnsi"/>
                <w:bCs/>
                <w:sz w:val="20"/>
                <w:szCs w:val="20"/>
              </w:rPr>
              <w:t>Romanian Parliament. Legislative procedure. Ordinary legislative procedure</w:t>
            </w:r>
          </w:p>
        </w:tc>
        <w:tc>
          <w:tcPr>
            <w:tcW w:w="3420" w:type="dxa"/>
            <w:vAlign w:val="center"/>
          </w:tcPr>
          <w:p w14:paraId="099FBDB4"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503D46E1"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5BF7DDAD" w14:textId="77777777" w:rsidTr="007730F9">
        <w:tc>
          <w:tcPr>
            <w:tcW w:w="3779" w:type="dxa"/>
            <w:vAlign w:val="center"/>
          </w:tcPr>
          <w:p w14:paraId="5E01240B" w14:textId="77777777" w:rsidR="00AA6848" w:rsidRPr="000760A9" w:rsidRDefault="00000000" w:rsidP="007F5878">
            <w:pPr>
              <w:spacing w:after="0" w:line="240" w:lineRule="auto"/>
              <w:rPr>
                <w:rFonts w:cstheme="minorHAnsi"/>
              </w:rPr>
            </w:pPr>
            <w:r w:rsidRPr="000760A9">
              <w:rPr>
                <w:rFonts w:cstheme="minorHAnsi"/>
                <w:b/>
                <w:sz w:val="20"/>
                <w:szCs w:val="20"/>
              </w:rPr>
              <w:t xml:space="preserve">Week 2. </w:t>
            </w:r>
          </w:p>
          <w:p w14:paraId="6CD0B061" w14:textId="77777777" w:rsidR="00AA6848" w:rsidRPr="000760A9" w:rsidRDefault="00AA6848" w:rsidP="007F5878">
            <w:pPr>
              <w:spacing w:after="0" w:line="240" w:lineRule="auto"/>
              <w:rPr>
                <w:rFonts w:cstheme="minorHAnsi"/>
              </w:rPr>
            </w:pPr>
          </w:p>
          <w:p w14:paraId="1D0B7925" w14:textId="77777777" w:rsidR="00AA6848" w:rsidRPr="000760A9" w:rsidRDefault="00000000" w:rsidP="007F5878">
            <w:pPr>
              <w:spacing w:after="0" w:line="240" w:lineRule="auto"/>
              <w:rPr>
                <w:rFonts w:cstheme="minorHAnsi"/>
                <w:bCs/>
              </w:rPr>
            </w:pPr>
            <w:r w:rsidRPr="000760A9">
              <w:rPr>
                <w:rFonts w:cstheme="minorHAnsi"/>
                <w:bCs/>
                <w:sz w:val="20"/>
                <w:szCs w:val="20"/>
              </w:rPr>
              <w:t xml:space="preserve">Romanian Parliament. Legislative procedure. Special legislative procedure </w:t>
            </w:r>
          </w:p>
          <w:p w14:paraId="5C333650" w14:textId="77777777" w:rsidR="00AA6848" w:rsidRPr="000760A9" w:rsidRDefault="00000000" w:rsidP="007F5878">
            <w:pPr>
              <w:autoSpaceDE w:val="0"/>
              <w:autoSpaceDN w:val="0"/>
              <w:adjustRightInd w:val="0"/>
              <w:spacing w:after="0" w:line="240" w:lineRule="auto"/>
              <w:rPr>
                <w:rFonts w:cstheme="minorHAnsi"/>
              </w:rPr>
            </w:pPr>
            <w:r w:rsidRPr="000760A9">
              <w:rPr>
                <w:rFonts w:cstheme="minorHAnsi"/>
                <w:bCs/>
                <w:sz w:val="20"/>
                <w:szCs w:val="20"/>
              </w:rPr>
              <w:t>Complementary legislative procedure</w:t>
            </w:r>
          </w:p>
        </w:tc>
        <w:tc>
          <w:tcPr>
            <w:tcW w:w="3420" w:type="dxa"/>
            <w:vAlign w:val="center"/>
          </w:tcPr>
          <w:p w14:paraId="33B78BE8"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237F0BE4"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7EDEC76B" w14:textId="77777777" w:rsidTr="007730F9">
        <w:tc>
          <w:tcPr>
            <w:tcW w:w="3779" w:type="dxa"/>
            <w:vAlign w:val="center"/>
          </w:tcPr>
          <w:p w14:paraId="4F002A5C"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3. </w:t>
            </w:r>
          </w:p>
          <w:p w14:paraId="5465F692" w14:textId="77777777" w:rsidR="00AA6848" w:rsidRPr="000760A9" w:rsidRDefault="00AA6848" w:rsidP="007F5878">
            <w:pPr>
              <w:spacing w:after="0" w:line="240" w:lineRule="auto"/>
              <w:rPr>
                <w:rFonts w:cstheme="minorHAnsi"/>
              </w:rPr>
            </w:pPr>
          </w:p>
          <w:p w14:paraId="66B10F23" w14:textId="77777777" w:rsidR="00AA6848" w:rsidRPr="000760A9" w:rsidRDefault="00000000" w:rsidP="007F5878">
            <w:pPr>
              <w:autoSpaceDE w:val="0"/>
              <w:autoSpaceDN w:val="0"/>
              <w:adjustRightInd w:val="0"/>
              <w:spacing w:after="0" w:line="240" w:lineRule="auto"/>
              <w:rPr>
                <w:rFonts w:cstheme="minorHAnsi"/>
              </w:rPr>
            </w:pPr>
            <w:r w:rsidRPr="000760A9">
              <w:rPr>
                <w:rFonts w:cstheme="minorHAnsi"/>
                <w:sz w:val="20"/>
                <w:szCs w:val="20"/>
              </w:rPr>
              <w:t xml:space="preserve">Parliamentary control. </w:t>
            </w:r>
          </w:p>
          <w:p w14:paraId="319E9239" w14:textId="77777777" w:rsidR="00AA6848" w:rsidRPr="000760A9" w:rsidRDefault="00000000" w:rsidP="007F5878">
            <w:pPr>
              <w:spacing w:after="0" w:line="240" w:lineRule="auto"/>
              <w:rPr>
                <w:rFonts w:cstheme="minorHAnsi"/>
              </w:rPr>
            </w:pPr>
            <w:r w:rsidRPr="000760A9">
              <w:rPr>
                <w:rFonts w:cstheme="minorHAnsi"/>
                <w:sz w:val="20"/>
                <w:szCs w:val="20"/>
              </w:rPr>
              <w:t>Control procedures and instruments.</w:t>
            </w:r>
          </w:p>
        </w:tc>
        <w:tc>
          <w:tcPr>
            <w:tcW w:w="3420" w:type="dxa"/>
            <w:vAlign w:val="center"/>
          </w:tcPr>
          <w:p w14:paraId="2B5C6CC0"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13C4C5A3"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344C43A0" w14:textId="77777777" w:rsidTr="007730F9">
        <w:tc>
          <w:tcPr>
            <w:tcW w:w="3779" w:type="dxa"/>
            <w:vAlign w:val="center"/>
          </w:tcPr>
          <w:p w14:paraId="43953F78"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4. </w:t>
            </w:r>
          </w:p>
          <w:p w14:paraId="4FB0B223" w14:textId="77777777" w:rsidR="00AA6848" w:rsidRPr="000760A9" w:rsidRDefault="00AA6848" w:rsidP="007F5878">
            <w:pPr>
              <w:spacing w:after="0" w:line="240" w:lineRule="auto"/>
              <w:rPr>
                <w:rFonts w:cstheme="minorHAnsi"/>
              </w:rPr>
            </w:pPr>
          </w:p>
          <w:p w14:paraId="48AED6DC"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 xml:space="preserve">Parliamentary control. </w:t>
            </w:r>
          </w:p>
          <w:p w14:paraId="76759035" w14:textId="77777777" w:rsidR="00AA6848" w:rsidRPr="000760A9" w:rsidRDefault="00000000" w:rsidP="007F5878">
            <w:pPr>
              <w:autoSpaceDE w:val="0"/>
              <w:autoSpaceDN w:val="0"/>
              <w:adjustRightInd w:val="0"/>
              <w:spacing w:after="0" w:line="240" w:lineRule="auto"/>
              <w:rPr>
                <w:rFonts w:cstheme="minorHAnsi"/>
              </w:rPr>
            </w:pPr>
            <w:r w:rsidRPr="000760A9">
              <w:rPr>
                <w:rFonts w:cstheme="minorHAnsi"/>
                <w:sz w:val="20"/>
                <w:szCs w:val="20"/>
                <w:lang w:val="ro-RO"/>
              </w:rPr>
              <w:t>Sanctions of parliamentary control: political sanctions and judicial sanctions</w:t>
            </w:r>
          </w:p>
        </w:tc>
        <w:tc>
          <w:tcPr>
            <w:tcW w:w="3420" w:type="dxa"/>
            <w:vAlign w:val="center"/>
          </w:tcPr>
          <w:p w14:paraId="172A3CBD"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4A68DF53"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364D70DB" w14:textId="77777777" w:rsidTr="007730F9">
        <w:tc>
          <w:tcPr>
            <w:tcW w:w="3779" w:type="dxa"/>
            <w:vAlign w:val="center"/>
          </w:tcPr>
          <w:p w14:paraId="6CCB2E1C"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5. </w:t>
            </w:r>
          </w:p>
          <w:p w14:paraId="49B4D1F8" w14:textId="77777777" w:rsidR="00AA6848" w:rsidRPr="000760A9" w:rsidRDefault="00AA6848" w:rsidP="007F5878">
            <w:pPr>
              <w:spacing w:after="0" w:line="240" w:lineRule="auto"/>
              <w:rPr>
                <w:rFonts w:cstheme="minorHAnsi"/>
                <w:b/>
              </w:rPr>
            </w:pPr>
          </w:p>
          <w:p w14:paraId="38E80337"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The Government.</w:t>
            </w:r>
          </w:p>
          <w:p w14:paraId="37D032F1" w14:textId="77777777" w:rsidR="00AA6848" w:rsidRPr="000760A9" w:rsidRDefault="00000000" w:rsidP="007F5878">
            <w:pPr>
              <w:spacing w:after="0" w:line="240" w:lineRule="auto"/>
              <w:rPr>
                <w:rFonts w:cstheme="minorHAnsi"/>
              </w:rPr>
            </w:pPr>
            <w:r w:rsidRPr="000760A9">
              <w:rPr>
                <w:rFonts w:cstheme="minorHAnsi"/>
                <w:sz w:val="20"/>
                <w:szCs w:val="20"/>
                <w:lang w:val="ro-RO"/>
              </w:rPr>
              <w:t>Prerogatives.</w:t>
            </w:r>
          </w:p>
        </w:tc>
        <w:tc>
          <w:tcPr>
            <w:tcW w:w="3420" w:type="dxa"/>
            <w:vAlign w:val="center"/>
          </w:tcPr>
          <w:p w14:paraId="493F18D9"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14A919BF"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07DC1CA4" w14:textId="77777777" w:rsidTr="007730F9">
        <w:tc>
          <w:tcPr>
            <w:tcW w:w="3779" w:type="dxa"/>
            <w:vAlign w:val="center"/>
          </w:tcPr>
          <w:p w14:paraId="53EF4B70" w14:textId="77777777" w:rsidR="00AA6848" w:rsidRPr="000760A9" w:rsidRDefault="00000000" w:rsidP="007F5878">
            <w:pPr>
              <w:spacing w:after="0" w:line="240" w:lineRule="auto"/>
              <w:rPr>
                <w:rFonts w:cstheme="minorHAnsi"/>
                <w:b/>
              </w:rPr>
            </w:pPr>
            <w:r w:rsidRPr="000760A9">
              <w:rPr>
                <w:rFonts w:cstheme="minorHAnsi"/>
                <w:b/>
                <w:sz w:val="20"/>
                <w:szCs w:val="20"/>
              </w:rPr>
              <w:lastRenderedPageBreak/>
              <w:t xml:space="preserve">Week 6. </w:t>
            </w:r>
          </w:p>
          <w:p w14:paraId="1E2DE546" w14:textId="77777777" w:rsidR="00AA6848" w:rsidRPr="000760A9" w:rsidRDefault="00AA6848" w:rsidP="007F5878">
            <w:pPr>
              <w:spacing w:after="0" w:line="240" w:lineRule="auto"/>
              <w:rPr>
                <w:rFonts w:cstheme="minorHAnsi"/>
              </w:rPr>
            </w:pPr>
          </w:p>
          <w:p w14:paraId="61C1833F"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 xml:space="preserve">The Government. </w:t>
            </w:r>
          </w:p>
          <w:p w14:paraId="57D4F967" w14:textId="77777777" w:rsidR="00AA6848" w:rsidRPr="000760A9" w:rsidRDefault="00AA6848" w:rsidP="007F5878">
            <w:pPr>
              <w:spacing w:after="0" w:line="240" w:lineRule="auto"/>
              <w:rPr>
                <w:rFonts w:cstheme="minorHAnsi"/>
                <w:lang w:val="ro-RO"/>
              </w:rPr>
            </w:pPr>
          </w:p>
          <w:p w14:paraId="2070C561"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 xml:space="preserve">Judicial accountability of the members of the Government </w:t>
            </w:r>
          </w:p>
          <w:p w14:paraId="2150CF5D" w14:textId="77777777" w:rsidR="00AA6848" w:rsidRPr="000760A9" w:rsidRDefault="00000000" w:rsidP="007F5878">
            <w:pPr>
              <w:spacing w:after="0" w:line="240" w:lineRule="auto"/>
              <w:rPr>
                <w:rFonts w:cstheme="minorHAnsi"/>
              </w:rPr>
            </w:pPr>
            <w:r w:rsidRPr="000760A9">
              <w:rPr>
                <w:rFonts w:cstheme="minorHAnsi"/>
                <w:sz w:val="20"/>
                <w:szCs w:val="20"/>
                <w:lang w:val="ro-RO"/>
              </w:rPr>
              <w:t>The initiation of penal investigation against a member of the Government</w:t>
            </w:r>
          </w:p>
        </w:tc>
        <w:tc>
          <w:tcPr>
            <w:tcW w:w="3420" w:type="dxa"/>
            <w:vAlign w:val="center"/>
          </w:tcPr>
          <w:p w14:paraId="342FF44F"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2EBC4627"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0E1E0609" w14:textId="77777777" w:rsidTr="007730F9">
        <w:tc>
          <w:tcPr>
            <w:tcW w:w="3779" w:type="dxa"/>
            <w:vAlign w:val="center"/>
          </w:tcPr>
          <w:p w14:paraId="22436438"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7. </w:t>
            </w:r>
          </w:p>
          <w:p w14:paraId="0E688B5E" w14:textId="77777777" w:rsidR="00AA6848" w:rsidRPr="000760A9" w:rsidRDefault="00AA6848" w:rsidP="007F5878">
            <w:pPr>
              <w:spacing w:after="0" w:line="240" w:lineRule="auto"/>
              <w:rPr>
                <w:rFonts w:cstheme="minorHAnsi"/>
              </w:rPr>
            </w:pPr>
          </w:p>
          <w:p w14:paraId="5BB75283" w14:textId="77777777" w:rsidR="00AA6848" w:rsidRPr="000760A9" w:rsidRDefault="00000000" w:rsidP="007F5878">
            <w:pPr>
              <w:spacing w:after="0" w:line="240" w:lineRule="auto"/>
              <w:rPr>
                <w:rFonts w:cstheme="minorHAnsi"/>
              </w:rPr>
            </w:pPr>
            <w:r w:rsidRPr="000760A9">
              <w:rPr>
                <w:rFonts w:cstheme="minorHAnsi"/>
                <w:sz w:val="20"/>
                <w:szCs w:val="20"/>
              </w:rPr>
              <w:t>Romanian President.</w:t>
            </w:r>
          </w:p>
          <w:p w14:paraId="22E562BA" w14:textId="77777777" w:rsidR="00AA6848" w:rsidRPr="000760A9" w:rsidRDefault="00000000" w:rsidP="007F5878">
            <w:pPr>
              <w:spacing w:after="0" w:line="240" w:lineRule="auto"/>
              <w:rPr>
                <w:rFonts w:cstheme="minorHAnsi"/>
                <w:shd w:val="clear" w:color="auto" w:fill="FFFFFF"/>
              </w:rPr>
            </w:pPr>
            <w:r w:rsidRPr="000760A9">
              <w:rPr>
                <w:rFonts w:cstheme="minorHAnsi"/>
                <w:sz w:val="20"/>
                <w:szCs w:val="20"/>
              </w:rPr>
              <w:t>Constitutional prerogatives of the Romanian President.</w:t>
            </w:r>
          </w:p>
        </w:tc>
        <w:tc>
          <w:tcPr>
            <w:tcW w:w="3420" w:type="dxa"/>
            <w:vAlign w:val="center"/>
          </w:tcPr>
          <w:p w14:paraId="55094C11"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60B8017D"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0856E02D" w14:textId="77777777" w:rsidTr="007730F9">
        <w:tc>
          <w:tcPr>
            <w:tcW w:w="3779" w:type="dxa"/>
            <w:vAlign w:val="center"/>
          </w:tcPr>
          <w:p w14:paraId="30DA30C8" w14:textId="77777777" w:rsidR="00AA6848" w:rsidRPr="000760A9" w:rsidRDefault="00000000" w:rsidP="007F5878">
            <w:pPr>
              <w:spacing w:after="0" w:line="240" w:lineRule="auto"/>
              <w:rPr>
                <w:rFonts w:cstheme="minorHAnsi"/>
                <w:b/>
                <w:bCs/>
              </w:rPr>
            </w:pPr>
            <w:r w:rsidRPr="000760A9">
              <w:rPr>
                <w:rFonts w:cstheme="minorHAnsi"/>
                <w:b/>
                <w:sz w:val="20"/>
                <w:szCs w:val="20"/>
              </w:rPr>
              <w:t>Week 8</w:t>
            </w:r>
            <w:r w:rsidRPr="000760A9">
              <w:rPr>
                <w:rFonts w:cstheme="minorHAnsi"/>
                <w:b/>
                <w:bCs/>
                <w:sz w:val="20"/>
                <w:szCs w:val="20"/>
              </w:rPr>
              <w:t xml:space="preserve">. </w:t>
            </w:r>
          </w:p>
          <w:p w14:paraId="3D8E3442" w14:textId="77777777" w:rsidR="00AA6848" w:rsidRPr="000760A9" w:rsidRDefault="00AA6848" w:rsidP="007F5878">
            <w:pPr>
              <w:spacing w:after="0" w:line="240" w:lineRule="auto"/>
              <w:rPr>
                <w:rFonts w:cstheme="minorHAnsi"/>
              </w:rPr>
            </w:pPr>
          </w:p>
          <w:p w14:paraId="1377AC62" w14:textId="77777777" w:rsidR="00AA6848" w:rsidRPr="000760A9" w:rsidRDefault="00000000" w:rsidP="007F5878">
            <w:pPr>
              <w:spacing w:after="0" w:line="240" w:lineRule="auto"/>
              <w:rPr>
                <w:rFonts w:cstheme="minorHAnsi"/>
              </w:rPr>
            </w:pPr>
            <w:r w:rsidRPr="000760A9">
              <w:rPr>
                <w:rFonts w:cstheme="minorHAnsi"/>
                <w:sz w:val="20"/>
                <w:szCs w:val="20"/>
              </w:rPr>
              <w:t>Romanian President.</w:t>
            </w:r>
          </w:p>
          <w:p w14:paraId="711CEE5C" w14:textId="77777777" w:rsidR="00AA6848" w:rsidRPr="000760A9" w:rsidRDefault="00000000" w:rsidP="007F5878">
            <w:pPr>
              <w:spacing w:after="0" w:line="240" w:lineRule="auto"/>
              <w:rPr>
                <w:rFonts w:cstheme="minorHAnsi"/>
              </w:rPr>
            </w:pPr>
            <w:r w:rsidRPr="000760A9">
              <w:rPr>
                <w:rFonts w:cstheme="minorHAnsi"/>
                <w:sz w:val="20"/>
                <w:szCs w:val="20"/>
              </w:rPr>
              <w:t>Conditioned and unconditioned prerogatives.</w:t>
            </w:r>
          </w:p>
        </w:tc>
        <w:tc>
          <w:tcPr>
            <w:tcW w:w="3420" w:type="dxa"/>
            <w:vAlign w:val="center"/>
          </w:tcPr>
          <w:p w14:paraId="7DF1398D"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2A39D96C"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21CF2BD0" w14:textId="77777777" w:rsidTr="007730F9">
        <w:tc>
          <w:tcPr>
            <w:tcW w:w="3779" w:type="dxa"/>
            <w:vAlign w:val="center"/>
          </w:tcPr>
          <w:p w14:paraId="07E2CCF5"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9. </w:t>
            </w:r>
          </w:p>
          <w:p w14:paraId="22DD85BC" w14:textId="77777777" w:rsidR="00AA6848" w:rsidRPr="000760A9" w:rsidRDefault="00AA6848" w:rsidP="007F5878">
            <w:pPr>
              <w:spacing w:after="0" w:line="240" w:lineRule="auto"/>
              <w:rPr>
                <w:rFonts w:cstheme="minorHAnsi"/>
                <w:lang w:eastAsia="en-GB"/>
              </w:rPr>
            </w:pPr>
          </w:p>
          <w:p w14:paraId="27602FA7" w14:textId="77777777" w:rsidR="00AA6848" w:rsidRPr="000760A9" w:rsidRDefault="00000000" w:rsidP="007F5878">
            <w:pPr>
              <w:autoSpaceDE w:val="0"/>
              <w:autoSpaceDN w:val="0"/>
              <w:adjustRightInd w:val="0"/>
              <w:spacing w:after="0" w:line="240" w:lineRule="auto"/>
              <w:rPr>
                <w:rFonts w:cstheme="minorHAnsi"/>
              </w:rPr>
            </w:pPr>
            <w:r w:rsidRPr="000760A9">
              <w:rPr>
                <w:rFonts w:cstheme="minorHAnsi"/>
                <w:sz w:val="20"/>
                <w:szCs w:val="20"/>
              </w:rPr>
              <w:t>The Judicial Power in Romania.</w:t>
            </w:r>
          </w:p>
          <w:p w14:paraId="3010CF8B" w14:textId="77777777" w:rsidR="00AA6848" w:rsidRPr="000760A9" w:rsidRDefault="00000000" w:rsidP="007F5878">
            <w:pPr>
              <w:spacing w:after="0" w:line="240" w:lineRule="auto"/>
              <w:rPr>
                <w:rFonts w:cstheme="minorHAnsi"/>
              </w:rPr>
            </w:pPr>
            <w:r w:rsidRPr="000760A9">
              <w:rPr>
                <w:rFonts w:cstheme="minorHAnsi"/>
                <w:sz w:val="20"/>
                <w:szCs w:val="20"/>
              </w:rPr>
              <w:t>Basic principles of organising and functioning the Judicial Power in Romania.</w:t>
            </w:r>
          </w:p>
        </w:tc>
        <w:tc>
          <w:tcPr>
            <w:tcW w:w="3420" w:type="dxa"/>
            <w:vAlign w:val="center"/>
          </w:tcPr>
          <w:p w14:paraId="0FF6D1FA"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0AE22C6E"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2DA4AE36" w14:textId="77777777" w:rsidTr="007730F9">
        <w:tc>
          <w:tcPr>
            <w:tcW w:w="3779" w:type="dxa"/>
            <w:vAlign w:val="center"/>
          </w:tcPr>
          <w:p w14:paraId="23D098B7" w14:textId="77777777" w:rsidR="00AA6848" w:rsidRPr="000760A9" w:rsidRDefault="00000000" w:rsidP="007F5878">
            <w:pPr>
              <w:spacing w:after="0" w:line="240" w:lineRule="auto"/>
              <w:rPr>
                <w:rFonts w:cstheme="minorHAnsi"/>
                <w:b/>
              </w:rPr>
            </w:pPr>
            <w:r w:rsidRPr="000760A9">
              <w:rPr>
                <w:rFonts w:cstheme="minorHAnsi"/>
                <w:b/>
                <w:sz w:val="20"/>
                <w:szCs w:val="20"/>
              </w:rPr>
              <w:t xml:space="preserve">Week 10. </w:t>
            </w:r>
          </w:p>
          <w:p w14:paraId="147F6945" w14:textId="77777777" w:rsidR="00AA6848" w:rsidRPr="000760A9" w:rsidRDefault="00AA6848" w:rsidP="007F5878">
            <w:pPr>
              <w:spacing w:after="0" w:line="240" w:lineRule="auto"/>
              <w:rPr>
                <w:rFonts w:cstheme="minorHAnsi"/>
                <w:b/>
              </w:rPr>
            </w:pPr>
          </w:p>
          <w:p w14:paraId="76F625CC"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The Judicial Power in Romania.</w:t>
            </w:r>
          </w:p>
          <w:p w14:paraId="5C1509FB" w14:textId="77777777" w:rsidR="00AA6848" w:rsidRPr="000760A9" w:rsidRDefault="00000000" w:rsidP="007F5878">
            <w:pPr>
              <w:spacing w:after="0" w:line="240" w:lineRule="auto"/>
              <w:rPr>
                <w:rFonts w:cstheme="minorHAnsi"/>
              </w:rPr>
            </w:pPr>
            <w:r w:rsidRPr="000760A9">
              <w:rPr>
                <w:rFonts w:cstheme="minorHAnsi"/>
                <w:sz w:val="20"/>
                <w:szCs w:val="20"/>
                <w:lang w:val="ro-RO"/>
              </w:rPr>
              <w:t>Courts of law. Public Ministry. Superior Council of the Magistrature.</w:t>
            </w:r>
          </w:p>
        </w:tc>
        <w:tc>
          <w:tcPr>
            <w:tcW w:w="3420" w:type="dxa"/>
            <w:vAlign w:val="center"/>
          </w:tcPr>
          <w:p w14:paraId="2E2CBA3A"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04F106F6"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4A09D1F5" w14:textId="77777777" w:rsidTr="007730F9">
        <w:tc>
          <w:tcPr>
            <w:tcW w:w="3779" w:type="dxa"/>
            <w:vAlign w:val="center"/>
          </w:tcPr>
          <w:p w14:paraId="21BC12DA" w14:textId="77777777" w:rsidR="00AA6848" w:rsidRPr="000760A9" w:rsidRDefault="00000000" w:rsidP="007F5878">
            <w:pPr>
              <w:spacing w:after="0" w:line="240" w:lineRule="auto"/>
              <w:rPr>
                <w:rFonts w:cstheme="minorHAnsi"/>
                <w:b/>
                <w:bCs/>
              </w:rPr>
            </w:pPr>
            <w:r w:rsidRPr="000760A9">
              <w:rPr>
                <w:rFonts w:cstheme="minorHAnsi"/>
                <w:b/>
                <w:sz w:val="20"/>
                <w:szCs w:val="20"/>
              </w:rPr>
              <w:t>Week 11</w:t>
            </w:r>
            <w:r w:rsidRPr="000760A9">
              <w:rPr>
                <w:rFonts w:cstheme="minorHAnsi"/>
                <w:sz w:val="20"/>
                <w:szCs w:val="20"/>
              </w:rPr>
              <w:t>.</w:t>
            </w:r>
            <w:r w:rsidRPr="000760A9">
              <w:rPr>
                <w:rFonts w:cstheme="minorHAnsi"/>
                <w:b/>
                <w:bCs/>
                <w:sz w:val="20"/>
                <w:szCs w:val="20"/>
              </w:rPr>
              <w:t xml:space="preserve"> </w:t>
            </w:r>
          </w:p>
          <w:p w14:paraId="472C08BE" w14:textId="77777777" w:rsidR="00AA6848" w:rsidRPr="000760A9" w:rsidRDefault="00AA6848" w:rsidP="007F5878">
            <w:pPr>
              <w:spacing w:after="0" w:line="240" w:lineRule="auto"/>
              <w:rPr>
                <w:rFonts w:cstheme="minorHAnsi"/>
                <w:lang w:eastAsia="en-GB"/>
              </w:rPr>
            </w:pPr>
          </w:p>
          <w:p w14:paraId="7F5828CD" w14:textId="77777777" w:rsidR="00AA6848" w:rsidRPr="000760A9" w:rsidRDefault="00000000" w:rsidP="007F5878">
            <w:pPr>
              <w:autoSpaceDE w:val="0"/>
              <w:autoSpaceDN w:val="0"/>
              <w:adjustRightInd w:val="0"/>
              <w:spacing w:after="0" w:line="240" w:lineRule="auto"/>
              <w:rPr>
                <w:rFonts w:cstheme="minorHAnsi"/>
                <w:lang w:val="ro-RO"/>
              </w:rPr>
            </w:pPr>
            <w:r w:rsidRPr="000760A9">
              <w:rPr>
                <w:rFonts w:cstheme="minorHAnsi"/>
                <w:sz w:val="20"/>
                <w:szCs w:val="20"/>
                <w:lang w:val="ro-RO"/>
              </w:rPr>
              <w:t>The Constitutional Court.</w:t>
            </w:r>
          </w:p>
          <w:p w14:paraId="7422411F" w14:textId="77777777" w:rsidR="00AA6848" w:rsidRPr="000760A9" w:rsidRDefault="00000000" w:rsidP="007F5878">
            <w:pPr>
              <w:spacing w:after="0" w:line="240" w:lineRule="auto"/>
              <w:rPr>
                <w:rFonts w:cstheme="minorHAnsi"/>
              </w:rPr>
            </w:pPr>
            <w:r w:rsidRPr="000760A9">
              <w:rPr>
                <w:rFonts w:cstheme="minorHAnsi"/>
                <w:sz w:val="20"/>
                <w:szCs w:val="20"/>
                <w:lang w:val="ro-RO"/>
              </w:rPr>
              <w:t>Structure of the Constitutional Court. The status of the judge of the Constitutional Court.</w:t>
            </w:r>
          </w:p>
        </w:tc>
        <w:tc>
          <w:tcPr>
            <w:tcW w:w="3420" w:type="dxa"/>
            <w:vAlign w:val="center"/>
          </w:tcPr>
          <w:p w14:paraId="61293DD1"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06356900"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250753A1" w14:textId="77777777" w:rsidTr="007730F9">
        <w:tc>
          <w:tcPr>
            <w:tcW w:w="3779" w:type="dxa"/>
            <w:vAlign w:val="center"/>
          </w:tcPr>
          <w:p w14:paraId="75C87D3E" w14:textId="77777777" w:rsidR="00AA6848" w:rsidRPr="000760A9" w:rsidRDefault="00000000" w:rsidP="007F5878">
            <w:pPr>
              <w:spacing w:after="0" w:line="240" w:lineRule="auto"/>
              <w:rPr>
                <w:rFonts w:cstheme="minorHAnsi"/>
                <w:b/>
                <w:bCs/>
              </w:rPr>
            </w:pPr>
            <w:r w:rsidRPr="000760A9">
              <w:rPr>
                <w:rFonts w:cstheme="minorHAnsi"/>
                <w:b/>
                <w:sz w:val="20"/>
                <w:szCs w:val="20"/>
              </w:rPr>
              <w:t>Week 12</w:t>
            </w:r>
            <w:r w:rsidRPr="000760A9">
              <w:rPr>
                <w:rFonts w:cstheme="minorHAnsi"/>
                <w:b/>
                <w:bCs/>
                <w:sz w:val="20"/>
                <w:szCs w:val="20"/>
              </w:rPr>
              <w:t xml:space="preserve">. </w:t>
            </w:r>
          </w:p>
          <w:p w14:paraId="27799A2D" w14:textId="77777777" w:rsidR="00AA6848" w:rsidRPr="000760A9" w:rsidRDefault="00AA6848" w:rsidP="007F5878">
            <w:pPr>
              <w:spacing w:after="0" w:line="240" w:lineRule="auto"/>
              <w:rPr>
                <w:rFonts w:cstheme="minorHAnsi"/>
                <w:lang w:eastAsia="en-GB"/>
              </w:rPr>
            </w:pPr>
          </w:p>
          <w:p w14:paraId="7F1C847D" w14:textId="77777777" w:rsidR="00AA6848" w:rsidRPr="000760A9" w:rsidRDefault="00000000" w:rsidP="007F5878">
            <w:pPr>
              <w:autoSpaceDE w:val="0"/>
              <w:autoSpaceDN w:val="0"/>
              <w:adjustRightInd w:val="0"/>
              <w:spacing w:after="0" w:line="240" w:lineRule="auto"/>
              <w:rPr>
                <w:rFonts w:cstheme="minorHAnsi"/>
                <w:lang w:val="ro-RO"/>
              </w:rPr>
            </w:pPr>
            <w:r w:rsidRPr="000760A9">
              <w:rPr>
                <w:rFonts w:cstheme="minorHAnsi"/>
                <w:sz w:val="20"/>
                <w:szCs w:val="20"/>
                <w:lang w:val="ro-RO"/>
              </w:rPr>
              <w:t>The Constitutional Court.</w:t>
            </w:r>
          </w:p>
          <w:p w14:paraId="0413AEF1" w14:textId="77777777" w:rsidR="00AA6848" w:rsidRPr="000760A9" w:rsidRDefault="00000000" w:rsidP="007F5878">
            <w:pPr>
              <w:spacing w:after="0" w:line="240" w:lineRule="auto"/>
              <w:rPr>
                <w:rFonts w:cstheme="minorHAnsi"/>
                <w:b/>
                <w:bCs/>
              </w:rPr>
            </w:pPr>
            <w:r w:rsidRPr="000760A9">
              <w:rPr>
                <w:rFonts w:cstheme="minorHAnsi"/>
                <w:sz w:val="20"/>
                <w:szCs w:val="20"/>
                <w:lang w:val="ro-RO"/>
              </w:rPr>
              <w:t>Prerogatives of the Constitutional Court (I).</w:t>
            </w:r>
          </w:p>
        </w:tc>
        <w:tc>
          <w:tcPr>
            <w:tcW w:w="3420" w:type="dxa"/>
            <w:vAlign w:val="center"/>
          </w:tcPr>
          <w:p w14:paraId="022B0D06"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489F5EDE"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396F206B" w14:textId="77777777" w:rsidTr="007730F9">
        <w:tc>
          <w:tcPr>
            <w:tcW w:w="3779" w:type="dxa"/>
            <w:vAlign w:val="center"/>
          </w:tcPr>
          <w:p w14:paraId="251FFDF7" w14:textId="77777777" w:rsidR="00AA6848" w:rsidRPr="000760A9" w:rsidRDefault="00000000" w:rsidP="007F5878">
            <w:pPr>
              <w:spacing w:after="0" w:line="240" w:lineRule="auto"/>
              <w:rPr>
                <w:rFonts w:cstheme="minorHAnsi"/>
                <w:b/>
                <w:bCs/>
              </w:rPr>
            </w:pPr>
            <w:r w:rsidRPr="000760A9">
              <w:rPr>
                <w:rFonts w:cstheme="minorHAnsi"/>
                <w:b/>
                <w:sz w:val="20"/>
                <w:szCs w:val="20"/>
              </w:rPr>
              <w:t>Week 13</w:t>
            </w:r>
            <w:r w:rsidRPr="000760A9">
              <w:rPr>
                <w:rFonts w:cstheme="minorHAnsi"/>
                <w:b/>
                <w:bCs/>
                <w:sz w:val="20"/>
                <w:szCs w:val="20"/>
              </w:rPr>
              <w:t xml:space="preserve">. </w:t>
            </w:r>
          </w:p>
          <w:p w14:paraId="575EA23A" w14:textId="77777777" w:rsidR="00AA6848" w:rsidRPr="000760A9" w:rsidRDefault="00AA6848" w:rsidP="007F5878">
            <w:pPr>
              <w:spacing w:after="0" w:line="240" w:lineRule="auto"/>
              <w:rPr>
                <w:rFonts w:cstheme="minorHAnsi"/>
                <w:lang w:eastAsia="en-GB"/>
              </w:rPr>
            </w:pPr>
          </w:p>
          <w:p w14:paraId="64827F6F" w14:textId="77777777" w:rsidR="00AA6848" w:rsidRPr="000760A9" w:rsidRDefault="00000000" w:rsidP="007F5878">
            <w:pPr>
              <w:autoSpaceDE w:val="0"/>
              <w:autoSpaceDN w:val="0"/>
              <w:adjustRightInd w:val="0"/>
              <w:spacing w:after="0" w:line="240" w:lineRule="auto"/>
              <w:rPr>
                <w:rFonts w:cstheme="minorHAnsi"/>
                <w:lang w:val="ro-RO"/>
              </w:rPr>
            </w:pPr>
            <w:r w:rsidRPr="000760A9">
              <w:rPr>
                <w:rFonts w:cstheme="minorHAnsi"/>
                <w:sz w:val="20"/>
                <w:szCs w:val="20"/>
                <w:lang w:val="ro-RO"/>
              </w:rPr>
              <w:t>The Constitutional Court.</w:t>
            </w:r>
          </w:p>
          <w:p w14:paraId="7D5FA288" w14:textId="77777777" w:rsidR="00AA6848" w:rsidRPr="000760A9" w:rsidRDefault="00000000" w:rsidP="007F5878">
            <w:pPr>
              <w:spacing w:after="0" w:line="240" w:lineRule="auto"/>
              <w:rPr>
                <w:rFonts w:cstheme="minorHAnsi"/>
                <w:b/>
                <w:bCs/>
              </w:rPr>
            </w:pPr>
            <w:r w:rsidRPr="000760A9">
              <w:rPr>
                <w:rFonts w:cstheme="minorHAnsi"/>
                <w:sz w:val="20"/>
                <w:szCs w:val="20"/>
                <w:lang w:val="ro-RO"/>
              </w:rPr>
              <w:t>Prerogatives of the Constitutional Court (II).</w:t>
            </w:r>
          </w:p>
        </w:tc>
        <w:tc>
          <w:tcPr>
            <w:tcW w:w="3420" w:type="dxa"/>
            <w:vAlign w:val="center"/>
          </w:tcPr>
          <w:p w14:paraId="58EB3A1C"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53212401"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8C28C6" w:rsidRPr="002A3A93" w14:paraId="6CD3AFC9" w14:textId="77777777" w:rsidTr="007730F9">
        <w:tc>
          <w:tcPr>
            <w:tcW w:w="3779" w:type="dxa"/>
            <w:vAlign w:val="center"/>
          </w:tcPr>
          <w:p w14:paraId="773B6B7B" w14:textId="77777777" w:rsidR="00AA6848" w:rsidRPr="000760A9" w:rsidRDefault="00000000" w:rsidP="007F5878">
            <w:pPr>
              <w:spacing w:after="0" w:line="240" w:lineRule="auto"/>
              <w:rPr>
                <w:rFonts w:cstheme="minorHAnsi"/>
                <w:b/>
              </w:rPr>
            </w:pPr>
            <w:r w:rsidRPr="000760A9">
              <w:rPr>
                <w:rFonts w:cstheme="minorHAnsi"/>
                <w:b/>
                <w:sz w:val="20"/>
                <w:szCs w:val="20"/>
              </w:rPr>
              <w:t>Week 14.</w:t>
            </w:r>
          </w:p>
          <w:p w14:paraId="3D9739E1" w14:textId="77777777" w:rsidR="00AA6848" w:rsidRPr="000760A9" w:rsidRDefault="00AA6848" w:rsidP="007F5878">
            <w:pPr>
              <w:spacing w:after="0" w:line="240" w:lineRule="auto"/>
              <w:rPr>
                <w:rFonts w:cstheme="minorHAnsi"/>
                <w:b/>
              </w:rPr>
            </w:pPr>
          </w:p>
          <w:p w14:paraId="6D9451AA"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The Ombudsman</w:t>
            </w:r>
          </w:p>
          <w:p w14:paraId="6E0DDA4B" w14:textId="77777777" w:rsidR="00AA6848" w:rsidRPr="000760A9" w:rsidRDefault="00000000" w:rsidP="007F5878">
            <w:pPr>
              <w:spacing w:after="0" w:line="240" w:lineRule="auto"/>
              <w:rPr>
                <w:rFonts w:cstheme="minorHAnsi"/>
                <w:b/>
                <w:bCs/>
              </w:rPr>
            </w:pPr>
            <w:r w:rsidRPr="000760A9">
              <w:rPr>
                <w:rFonts w:cstheme="minorHAnsi"/>
                <w:sz w:val="20"/>
                <w:szCs w:val="20"/>
                <w:lang w:val="ro-RO"/>
              </w:rPr>
              <w:t>Appointment and constitutional role of the Romanian Ombudsman. The legal organization of Ombudsman’ institution. Prerogatives.</w:t>
            </w:r>
          </w:p>
        </w:tc>
        <w:tc>
          <w:tcPr>
            <w:tcW w:w="3420" w:type="dxa"/>
            <w:vAlign w:val="center"/>
          </w:tcPr>
          <w:p w14:paraId="247C730C" w14:textId="77777777" w:rsidR="00AA6848" w:rsidRPr="000760A9" w:rsidRDefault="00000000" w:rsidP="007F5878">
            <w:pPr>
              <w:spacing w:after="0" w:line="240" w:lineRule="auto"/>
              <w:rPr>
                <w:rFonts w:cstheme="minorHAnsi"/>
              </w:rPr>
            </w:pPr>
            <w:r w:rsidRPr="000760A9">
              <w:rPr>
                <w:rFonts w:cstheme="minorHAnsi"/>
                <w:sz w:val="20"/>
                <w:szCs w:val="20"/>
                <w:lang w:val="ro-RO"/>
              </w:rPr>
              <w:t>Discussion and analysis of case studies, based on the indicated bibliography</w:t>
            </w:r>
          </w:p>
        </w:tc>
        <w:tc>
          <w:tcPr>
            <w:tcW w:w="3292" w:type="dxa"/>
            <w:vAlign w:val="center"/>
          </w:tcPr>
          <w:p w14:paraId="55565A51" w14:textId="77777777" w:rsidR="00AA6848" w:rsidRPr="000760A9" w:rsidRDefault="00000000" w:rsidP="007F5878">
            <w:pPr>
              <w:spacing w:after="0" w:line="240" w:lineRule="auto"/>
              <w:rPr>
                <w:rFonts w:cstheme="minorHAnsi"/>
              </w:rPr>
            </w:pPr>
            <w:r w:rsidRPr="000760A9">
              <w:rPr>
                <w:rFonts w:cstheme="minorHAnsi"/>
                <w:sz w:val="20"/>
                <w:szCs w:val="20"/>
                <w:lang w:val="ro-RO"/>
              </w:rPr>
              <w:t>Students are required to read the compulsory bibliography indicated in the syllabus. Students are required to present regular homework: political dictionary and political journal.</w:t>
            </w:r>
          </w:p>
        </w:tc>
      </w:tr>
      <w:tr w:rsidR="003F659E" w:rsidRPr="00C02345" w14:paraId="59638887" w14:textId="77777777" w:rsidTr="007730F9">
        <w:tc>
          <w:tcPr>
            <w:tcW w:w="10491" w:type="dxa"/>
            <w:gridSpan w:val="3"/>
            <w:vAlign w:val="center"/>
          </w:tcPr>
          <w:p w14:paraId="100BB479" w14:textId="77777777" w:rsidR="00AA6848" w:rsidRPr="000760A9" w:rsidRDefault="00000000" w:rsidP="007F5878">
            <w:pPr>
              <w:spacing w:after="0" w:line="240" w:lineRule="auto"/>
              <w:rPr>
                <w:rFonts w:cstheme="minorHAnsi"/>
              </w:rPr>
            </w:pPr>
            <w:r w:rsidRPr="000760A9">
              <w:rPr>
                <w:rFonts w:cstheme="minorHAnsi"/>
                <w:sz w:val="20"/>
                <w:szCs w:val="20"/>
              </w:rPr>
              <w:t>Bibliography</w:t>
            </w:r>
          </w:p>
          <w:p w14:paraId="2C174293"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lastRenderedPageBreak/>
              <w:t xml:space="preserve">Boc E., Curt C., Instituții politice si constituționale in Romania, Cluj-Napoca: Accent, 2012(English version – chapters will be delivered within each lecture); </w:t>
            </w:r>
          </w:p>
          <w:p w14:paraId="1361D939"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Boc E., Instituții politice și constituționale în România, Note și schițe de curs, Cluj-Napoca: Presa Universitară Clujeană 2018 e-book; </w:t>
            </w:r>
          </w:p>
          <w:p w14:paraId="2BD70EB0"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Bradley A.W., Ewing K.D., Knight C., Constitutional and Administrative Law, Pearson Education Limited, 2022; </w:t>
            </w:r>
          </w:p>
          <w:p w14:paraId="745B4B81"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Deleanu I., Instituții si proceduri constituționale, in dreptul roman si comparat, București: C.H.Beck, 2006; </w:t>
            </w:r>
          </w:p>
          <w:p w14:paraId="6D6C7E55"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Iancu G., Drepturile, libertățile si îndatoririle fundamentale in Romania, București: All Beck, 2003; </w:t>
            </w:r>
          </w:p>
          <w:p w14:paraId="7637876D"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Ionescu C., Tratat de drept constituțional contemporan, ed. a 3a, Bucuresti: CH Beck, 2019; </w:t>
            </w:r>
          </w:p>
          <w:p w14:paraId="4B5346E0"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Constantinescu M., Iorgovan A., Muraru I., Tănăsescu S., Constituția României revizuita – comentarii si explicații -,Bucuresti: All Beck, 2004;</w:t>
            </w:r>
          </w:p>
          <w:p w14:paraId="54D2D6F7"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Drăganu T., Drept constituțional si instituții politice, București: Lumina-Lex, 2000; c, 2005, 2006; </w:t>
            </w:r>
          </w:p>
          <w:p w14:paraId="378DA888"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Ionescu C., Drept constituțional comparat, București: CH Beck, 2008; </w:t>
            </w:r>
          </w:p>
          <w:p w14:paraId="50874B56" w14:textId="77777777" w:rsidR="00AA6848" w:rsidRPr="000760A9" w:rsidRDefault="00000000" w:rsidP="007F5878">
            <w:pPr>
              <w:spacing w:after="0" w:line="240" w:lineRule="auto"/>
              <w:ind w:left="720" w:hanging="720"/>
              <w:rPr>
                <w:rFonts w:cstheme="minorHAnsi"/>
                <w:sz w:val="22"/>
                <w:szCs w:val="22"/>
                <w:lang w:val="ro-RO"/>
              </w:rPr>
            </w:pPr>
            <w:r w:rsidRPr="000760A9">
              <w:rPr>
                <w:rFonts w:cstheme="minorHAnsi"/>
                <w:sz w:val="20"/>
                <w:szCs w:val="20"/>
                <w:lang w:val="ro-RO"/>
              </w:rPr>
              <w:t xml:space="preserve">Constantinescu M., Muraru I., Iorgovan A., Revizuirea Constituției României, explicatii si comentarii, Bucuresti: Rosetti, 2004; </w:t>
            </w:r>
          </w:p>
          <w:p w14:paraId="71620B97" w14:textId="77777777" w:rsidR="00AA6848" w:rsidRPr="000760A9" w:rsidRDefault="00000000" w:rsidP="007F5878">
            <w:pPr>
              <w:spacing w:after="0" w:line="240" w:lineRule="auto"/>
              <w:ind w:left="720" w:hanging="720"/>
              <w:rPr>
                <w:rFonts w:cstheme="minorHAnsi"/>
                <w:sz w:val="22"/>
                <w:szCs w:val="22"/>
              </w:rPr>
            </w:pPr>
            <w:r w:rsidRPr="000760A9">
              <w:rPr>
                <w:rFonts w:cstheme="minorHAnsi"/>
                <w:sz w:val="20"/>
                <w:szCs w:val="20"/>
                <w:lang w:val="ro-RO"/>
              </w:rPr>
              <w:t>Ioan Muraru , Elena Simina Tănăsescu, Drept constituțional si institutii politice. Vol. I, II, editia a 15-a, 2016.</w:t>
            </w:r>
          </w:p>
        </w:tc>
      </w:tr>
    </w:tbl>
    <w:p w14:paraId="5A7999CE" w14:textId="77777777" w:rsidR="005125BA" w:rsidRDefault="005125BA" w:rsidP="00357598">
      <w:pPr>
        <w:spacing w:after="0"/>
        <w:ind w:hanging="425"/>
        <w:rPr>
          <w:rFonts w:ascii="Cambria" w:hAnsi="Cambria"/>
          <w:b/>
          <w:sz w:val="20"/>
          <w:szCs w:val="20"/>
        </w:rPr>
      </w:pPr>
    </w:p>
    <w:p w14:paraId="060E49DC"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226869B8" w14:textId="77777777" w:rsidTr="00291FB6">
        <w:tc>
          <w:tcPr>
            <w:tcW w:w="2269" w:type="dxa"/>
            <w:vAlign w:val="center"/>
          </w:tcPr>
          <w:p w14:paraId="6D341E1D"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03742A49"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1A86EDCA"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455D2BDC"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7CD8FC66" w14:textId="77777777" w:rsidTr="00291FB6">
        <w:tc>
          <w:tcPr>
            <w:tcW w:w="2269" w:type="dxa"/>
            <w:vMerge w:val="restart"/>
            <w:vAlign w:val="center"/>
          </w:tcPr>
          <w:p w14:paraId="1AAC86AC" w14:textId="77777777" w:rsidR="009412B8" w:rsidRDefault="00000000">
            <w:pPr>
              <w:spacing w:after="0" w:line="240" w:lineRule="auto"/>
            </w:pPr>
            <w:r>
              <w:rPr>
                <w:rFonts w:ascii="Cambria" w:hAnsi="Cambria"/>
                <w:sz w:val="20"/>
              </w:rPr>
              <w:t>9.4. Course</w:t>
            </w:r>
          </w:p>
        </w:tc>
        <w:tc>
          <w:tcPr>
            <w:tcW w:w="3969" w:type="dxa"/>
            <w:vAlign w:val="center"/>
          </w:tcPr>
          <w:p w14:paraId="67B72B41" w14:textId="77777777" w:rsidR="00AA6848" w:rsidRPr="000760A9" w:rsidRDefault="00000000" w:rsidP="007F5878">
            <w:pPr>
              <w:spacing w:after="0" w:line="240" w:lineRule="auto"/>
              <w:rPr>
                <w:rFonts w:cstheme="minorHAnsi"/>
              </w:rPr>
            </w:pPr>
            <w:r w:rsidRPr="000760A9">
              <w:rPr>
                <w:rFonts w:cstheme="minorHAnsi"/>
                <w:sz w:val="20"/>
                <w:szCs w:val="20"/>
              </w:rPr>
              <w:t xml:space="preserve">Evaluation of expert knowledge taught in class. </w:t>
            </w:r>
          </w:p>
        </w:tc>
        <w:tc>
          <w:tcPr>
            <w:tcW w:w="2552" w:type="dxa"/>
            <w:vAlign w:val="center"/>
          </w:tcPr>
          <w:p w14:paraId="79035458" w14:textId="77777777" w:rsidR="00AA6848" w:rsidRPr="000760A9" w:rsidRDefault="00000000" w:rsidP="007F5878">
            <w:pPr>
              <w:spacing w:after="0" w:line="240" w:lineRule="auto"/>
              <w:rPr>
                <w:rFonts w:cstheme="minorHAnsi"/>
              </w:rPr>
            </w:pPr>
            <w:r w:rsidRPr="000760A9">
              <w:rPr>
                <w:rFonts w:cstheme="minorHAnsi"/>
                <w:sz w:val="20"/>
                <w:szCs w:val="20"/>
                <w:lang w:val="ro-RO" w:eastAsia="en-GB"/>
              </w:rPr>
              <w:t>Final written exam</w:t>
            </w:r>
          </w:p>
        </w:tc>
        <w:tc>
          <w:tcPr>
            <w:tcW w:w="1702" w:type="dxa"/>
            <w:vAlign w:val="center"/>
          </w:tcPr>
          <w:p w14:paraId="0FC7BE37" w14:textId="4DB1BD80" w:rsidR="00AA6848" w:rsidRPr="000760A9" w:rsidRDefault="002F0BE5" w:rsidP="007F5878">
            <w:pPr>
              <w:spacing w:after="0" w:line="240" w:lineRule="auto"/>
              <w:jc w:val="center"/>
              <w:rPr>
                <w:rFonts w:cstheme="minorHAnsi"/>
              </w:rPr>
            </w:pPr>
            <w:r>
              <w:rPr>
                <w:rFonts w:cstheme="minorHAnsi"/>
                <w:sz w:val="20"/>
                <w:szCs w:val="20"/>
                <w:lang w:val="ro-RO" w:eastAsia="en-GB"/>
              </w:rPr>
              <w:t>7</w:t>
            </w:r>
            <w:r w:rsidR="00000000" w:rsidRPr="000760A9">
              <w:rPr>
                <w:rFonts w:cstheme="minorHAnsi"/>
                <w:sz w:val="20"/>
                <w:szCs w:val="20"/>
                <w:lang w:val="ro-RO" w:eastAsia="en-GB"/>
              </w:rPr>
              <w:t>0%</w:t>
            </w:r>
          </w:p>
        </w:tc>
      </w:tr>
      <w:tr w:rsidR="00357598" w:rsidRPr="0039068A" w14:paraId="58D63825" w14:textId="77777777" w:rsidTr="00291FB6">
        <w:tc>
          <w:tcPr>
            <w:tcW w:w="2269" w:type="dxa"/>
            <w:vMerge w:val="restart"/>
            <w:vAlign w:val="center"/>
          </w:tcPr>
          <w:p w14:paraId="2B57CCA4" w14:textId="77777777" w:rsidR="009412B8" w:rsidRDefault="00000000">
            <w:pPr>
              <w:spacing w:after="0" w:line="240" w:lineRule="auto"/>
            </w:pPr>
            <w:r>
              <w:rPr>
                <w:rFonts w:ascii="Cambria" w:hAnsi="Cambria"/>
                <w:sz w:val="20"/>
              </w:rPr>
              <w:t>9.5. Seminar/ laboratory</w:t>
            </w:r>
          </w:p>
        </w:tc>
        <w:tc>
          <w:tcPr>
            <w:tcW w:w="3969" w:type="dxa"/>
            <w:vAlign w:val="center"/>
          </w:tcPr>
          <w:p w14:paraId="62528585" w14:textId="77777777" w:rsidR="00AA6848" w:rsidRPr="000760A9" w:rsidRDefault="00000000" w:rsidP="007F5878">
            <w:pPr>
              <w:spacing w:after="0" w:line="240" w:lineRule="auto"/>
              <w:rPr>
                <w:rFonts w:cstheme="minorHAnsi"/>
              </w:rPr>
            </w:pPr>
            <w:r w:rsidRPr="000760A9">
              <w:rPr>
                <w:rFonts w:cstheme="minorHAnsi"/>
                <w:sz w:val="20"/>
                <w:szCs w:val="20"/>
              </w:rPr>
              <w:t>Work in the seminars</w:t>
            </w:r>
          </w:p>
        </w:tc>
        <w:tc>
          <w:tcPr>
            <w:tcW w:w="2552" w:type="dxa"/>
            <w:vAlign w:val="center"/>
          </w:tcPr>
          <w:p w14:paraId="12D92645" w14:textId="77777777" w:rsidR="00AA6848" w:rsidRPr="000760A9" w:rsidRDefault="00000000" w:rsidP="007F5878">
            <w:pPr>
              <w:spacing w:after="0" w:line="240" w:lineRule="auto"/>
              <w:rPr>
                <w:rFonts w:cstheme="minorHAnsi"/>
                <w:lang w:val="ro-RO"/>
              </w:rPr>
            </w:pPr>
            <w:r w:rsidRPr="000760A9">
              <w:rPr>
                <w:rFonts w:cstheme="minorHAnsi"/>
                <w:sz w:val="20"/>
                <w:szCs w:val="20"/>
                <w:lang w:val="ro-RO"/>
              </w:rPr>
              <w:t>Quality of answers to questions related to the topics discussed in the seminars. Quality and completition of mandatory homework.</w:t>
            </w:r>
          </w:p>
        </w:tc>
        <w:tc>
          <w:tcPr>
            <w:tcW w:w="1702" w:type="dxa"/>
            <w:vAlign w:val="center"/>
          </w:tcPr>
          <w:p w14:paraId="2F9DEE93" w14:textId="752DEF51" w:rsidR="00AA6848" w:rsidRPr="000760A9" w:rsidRDefault="002F0BE5" w:rsidP="007F5878">
            <w:pPr>
              <w:spacing w:after="0" w:line="240" w:lineRule="auto"/>
              <w:jc w:val="center"/>
              <w:rPr>
                <w:rFonts w:cstheme="minorHAnsi"/>
              </w:rPr>
            </w:pPr>
            <w:r>
              <w:rPr>
                <w:rFonts w:cstheme="minorHAnsi"/>
                <w:sz w:val="20"/>
                <w:szCs w:val="20"/>
              </w:rPr>
              <w:t>3</w:t>
            </w:r>
            <w:r w:rsidR="00000000" w:rsidRPr="000760A9">
              <w:rPr>
                <w:rFonts w:cstheme="minorHAnsi"/>
                <w:sz w:val="20"/>
                <w:szCs w:val="20"/>
              </w:rPr>
              <w:t>0%</w:t>
            </w:r>
          </w:p>
        </w:tc>
      </w:tr>
      <w:tr w:rsidR="00357598" w:rsidRPr="0039068A" w14:paraId="5DA429ED" w14:textId="77777777" w:rsidTr="00A5032D">
        <w:tc>
          <w:tcPr>
            <w:tcW w:w="10492" w:type="dxa"/>
            <w:gridSpan w:val="4"/>
            <w:vAlign w:val="center"/>
          </w:tcPr>
          <w:p w14:paraId="2D34CCDE"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05CEDA07" w14:textId="77777777" w:rsidTr="00A5032D">
        <w:tc>
          <w:tcPr>
            <w:tcW w:w="10492" w:type="dxa"/>
            <w:gridSpan w:val="4"/>
          </w:tcPr>
          <w:p w14:paraId="3CE9990F" w14:textId="77777777" w:rsidR="00EC58F4" w:rsidRDefault="00EC58F4" w:rsidP="00EC58F4">
            <w:pPr>
              <w:spacing w:after="0" w:line="240" w:lineRule="auto"/>
              <w:jc w:val="both"/>
              <w:rPr>
                <w:rFonts w:cstheme="minorHAnsi"/>
                <w:sz w:val="20"/>
                <w:szCs w:val="20"/>
              </w:rPr>
            </w:pPr>
            <w:r w:rsidRPr="000760A9">
              <w:rPr>
                <w:rFonts w:cstheme="minorHAnsi"/>
                <w:sz w:val="20"/>
                <w:szCs w:val="20"/>
              </w:rPr>
              <w:t>Grading:</w:t>
            </w:r>
          </w:p>
          <w:p w14:paraId="1C60844E" w14:textId="77777777" w:rsidR="00EC58F4" w:rsidRDefault="00EC58F4" w:rsidP="00EC58F4">
            <w:pPr>
              <w:spacing w:after="0" w:line="240" w:lineRule="auto"/>
              <w:jc w:val="both"/>
              <w:rPr>
                <w:rFonts w:cstheme="minorHAnsi"/>
                <w:sz w:val="20"/>
                <w:szCs w:val="20"/>
              </w:rPr>
            </w:pPr>
          </w:p>
          <w:p w14:paraId="7C6E582E" w14:textId="6A51EE07" w:rsidR="00AA6848" w:rsidRPr="00EC58F4" w:rsidRDefault="00EC58F4" w:rsidP="00EC58F4">
            <w:pPr>
              <w:spacing w:after="0" w:line="240" w:lineRule="auto"/>
              <w:jc w:val="both"/>
              <w:rPr>
                <w:rFonts w:cstheme="minorHAnsi"/>
                <w:sz w:val="20"/>
                <w:szCs w:val="20"/>
              </w:rPr>
            </w:pPr>
            <w:r w:rsidRPr="002E0440">
              <w:rPr>
                <w:rFonts w:cstheme="minorHAnsi"/>
                <w:sz w:val="20"/>
                <w:szCs w:val="20"/>
              </w:rPr>
              <w:t xml:space="preserve">Course attendance is not compulsory but strongly recommended. </w:t>
            </w:r>
            <w:r w:rsidRPr="00653094">
              <w:rPr>
                <w:rFonts w:cstheme="minorHAnsi"/>
                <w:sz w:val="20"/>
                <w:szCs w:val="20"/>
              </w:rPr>
              <w:t>Grading:</w:t>
            </w:r>
            <w:r>
              <w:rPr>
                <w:rFonts w:cstheme="minorHAnsi"/>
                <w:sz w:val="20"/>
                <w:szCs w:val="20"/>
              </w:rPr>
              <w:t xml:space="preserve"> </w:t>
            </w:r>
            <w:r w:rsidRPr="00246D9E">
              <w:rPr>
                <w:rFonts w:cstheme="minorHAnsi"/>
                <w:sz w:val="20"/>
                <w:szCs w:val="20"/>
              </w:rPr>
              <w:t xml:space="preserve">Active attendance at least 50 per cent of the sessions will result in an additional 1 </w:t>
            </w:r>
            <w:r>
              <w:rPr>
                <w:rFonts w:cstheme="minorHAnsi"/>
                <w:sz w:val="20"/>
                <w:szCs w:val="20"/>
              </w:rPr>
              <w:t>point</w:t>
            </w:r>
            <w:r w:rsidRPr="00246D9E">
              <w:rPr>
                <w:rFonts w:cstheme="minorHAnsi"/>
                <w:sz w:val="20"/>
                <w:szCs w:val="20"/>
              </w:rPr>
              <w:t xml:space="preserve"> towards the final mark.</w:t>
            </w:r>
          </w:p>
          <w:p w14:paraId="3039CB3B" w14:textId="29EEEC23" w:rsidR="00AA6848" w:rsidRPr="000760A9" w:rsidRDefault="00AA6848" w:rsidP="007F5878">
            <w:pPr>
              <w:spacing w:after="0" w:line="240" w:lineRule="auto"/>
              <w:rPr>
                <w:rFonts w:cstheme="minorHAnsi"/>
              </w:rPr>
            </w:pPr>
          </w:p>
          <w:p w14:paraId="34366D47"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At the end of the course/seminar students will take a short test.</w:t>
            </w:r>
          </w:p>
          <w:p w14:paraId="63C727E2" w14:textId="77777777" w:rsidR="00EC58F4" w:rsidRPr="00EC58F4" w:rsidRDefault="00EC58F4" w:rsidP="007F5878">
            <w:pPr>
              <w:numPr>
                <w:ilvl w:val="0"/>
                <w:numId w:val="12"/>
              </w:numPr>
              <w:spacing w:after="0" w:line="240" w:lineRule="auto"/>
              <w:ind w:left="338"/>
              <w:jc w:val="both"/>
              <w:rPr>
                <w:rFonts w:cstheme="minorHAnsi"/>
                <w:lang w:val="ro-RO"/>
              </w:rPr>
            </w:pPr>
            <w:r w:rsidRPr="00EC58F4">
              <w:rPr>
                <w:rFonts w:cstheme="minorHAnsi"/>
                <w:sz w:val="20"/>
                <w:szCs w:val="20"/>
                <w:lang w:val="ro-RO"/>
              </w:rPr>
              <w:t>Student assessment will combine an evaluation of the whole group’s work with individual assessment and will be based on coursework – a final test – accounting for 70 per cent of the final mark, and seminar work accounting for 30 per cent of the final mark. The marks for the seminar and attendance of at least 50 per cent in the course will only be added provided that the written test is passed with a mark of at least 5 (five).</w:t>
            </w:r>
          </w:p>
          <w:p w14:paraId="270B0447" w14:textId="65720F70"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 xml:space="preserve"> Seminar attendance and seminar assignments are mandatory for passing the exam. For possible online courses, activation of video camera and microphone is mandatory.</w:t>
            </w:r>
          </w:p>
          <w:p w14:paraId="6CAFD635"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Attendance required is minimum 75% for seminars. Attendance and absence records will be kept in class. For online courses, video camera and microphone activation is recommended and encouraged.</w:t>
            </w:r>
          </w:p>
          <w:p w14:paraId="30B994DC"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In accordance with article 29, paragraph 2 of the Regulations defining the status of UBB students, attendance at a minimum of 75% of seminars is compulsory. Students who do not comply with this provision will not be admitted to the exams, including the semester of the semester of the semester. In this case, the discipline must be included in the study contract the following year.</w:t>
            </w:r>
          </w:p>
          <w:p w14:paraId="5A907B16" w14:textId="77777777" w:rsidR="00AA6848" w:rsidRPr="000760A9" w:rsidRDefault="00AA6848" w:rsidP="007F5878">
            <w:pPr>
              <w:spacing w:after="0" w:line="240" w:lineRule="auto"/>
              <w:ind w:left="338"/>
              <w:jc w:val="both"/>
              <w:rPr>
                <w:rFonts w:cstheme="minorHAnsi"/>
                <w:lang w:val="ro-RO"/>
              </w:rPr>
            </w:pPr>
          </w:p>
          <w:p w14:paraId="73CED98D" w14:textId="77777777" w:rsidR="00AA6848" w:rsidRPr="000760A9" w:rsidRDefault="00000000" w:rsidP="007F5878">
            <w:pPr>
              <w:spacing w:after="0" w:line="240" w:lineRule="auto"/>
              <w:jc w:val="both"/>
              <w:rPr>
                <w:rFonts w:cstheme="minorHAnsi"/>
                <w:lang w:val="ro-RO"/>
              </w:rPr>
            </w:pPr>
            <w:r w:rsidRPr="000760A9">
              <w:rPr>
                <w:rFonts w:cstheme="minorHAnsi"/>
                <w:sz w:val="20"/>
                <w:szCs w:val="20"/>
                <w:lang w:val="ro-RO"/>
              </w:rPr>
              <w:t>Access to online or digital bibliographic resources:</w:t>
            </w:r>
          </w:p>
          <w:p w14:paraId="617CD8E7" w14:textId="77777777" w:rsidR="00AA6848" w:rsidRPr="000760A9" w:rsidRDefault="00000000" w:rsidP="007F5878">
            <w:pPr>
              <w:spacing w:after="0" w:line="240" w:lineRule="auto"/>
              <w:ind w:left="338"/>
              <w:jc w:val="both"/>
              <w:rPr>
                <w:rFonts w:cstheme="minorHAnsi"/>
                <w:lang w:val="ro-RO"/>
              </w:rPr>
            </w:pPr>
            <w:r w:rsidRPr="000760A9">
              <w:rPr>
                <w:rFonts w:cstheme="minorHAnsi"/>
                <w:sz w:val="20"/>
                <w:szCs w:val="20"/>
                <w:lang w:val="ro-RO"/>
              </w:rPr>
              <w:t>1. BCU:</w:t>
            </w:r>
          </w:p>
          <w:p w14:paraId="0D99F84D"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online access to the Digital Library, from outside the BCU space</w:t>
            </w:r>
          </w:p>
          <w:p w14:paraId="66D76867"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access to databases outside the BCU space</w:t>
            </w:r>
          </w:p>
          <w:p w14:paraId="70CD2DBA"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lastRenderedPageBreak/>
              <w:t>references by email or through library platforms (Ask the Librarian, Facebook Messenger)</w:t>
            </w:r>
          </w:p>
          <w:p w14:paraId="0A603182"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bibliographies on request and bibliographic research, requested online, under the conditions stipulated on the BCU website</w:t>
            </w:r>
          </w:p>
          <w:p w14:paraId="2758024C"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delivery of (scanned) documents, under the conditions stipulated on the BCU website</w:t>
            </w:r>
          </w:p>
          <w:p w14:paraId="765CEEAE"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 xml:space="preserve">For further information, please contact us at: </w:t>
            </w:r>
            <w:hyperlink r:id="rId8" w:history="1">
              <w:r w:rsidRPr="000760A9">
                <w:rPr>
                  <w:rStyle w:val="Hyperlink"/>
                  <w:rFonts w:cstheme="minorHAnsi"/>
                  <w:color w:val="auto"/>
                  <w:sz w:val="20"/>
                  <w:szCs w:val="20"/>
                  <w:lang w:val="ro-RO"/>
                </w:rPr>
                <w:t>help@bcucluj.ro</w:t>
              </w:r>
            </w:hyperlink>
          </w:p>
          <w:p w14:paraId="663D7794" w14:textId="77777777" w:rsidR="00AA6848" w:rsidRPr="000760A9" w:rsidRDefault="00AA6848" w:rsidP="007F5878">
            <w:pPr>
              <w:spacing w:after="0" w:line="240" w:lineRule="auto"/>
              <w:ind w:left="338"/>
              <w:jc w:val="both"/>
              <w:rPr>
                <w:rFonts w:cstheme="minorHAnsi"/>
                <w:lang w:val="ro-RO"/>
              </w:rPr>
            </w:pPr>
          </w:p>
          <w:p w14:paraId="5F215808" w14:textId="77777777" w:rsidR="00AA6848" w:rsidRPr="000760A9" w:rsidRDefault="00000000" w:rsidP="007F5878">
            <w:pPr>
              <w:spacing w:after="0" w:line="240" w:lineRule="auto"/>
              <w:ind w:left="338"/>
              <w:jc w:val="both"/>
              <w:rPr>
                <w:rFonts w:cstheme="minorHAnsi"/>
                <w:lang w:val="ro-RO"/>
              </w:rPr>
            </w:pPr>
            <w:r w:rsidRPr="000760A9">
              <w:rPr>
                <w:rFonts w:cstheme="minorHAnsi"/>
                <w:sz w:val="20"/>
                <w:szCs w:val="20"/>
                <w:lang w:val="ro-RO"/>
              </w:rPr>
              <w:t>2. ENFORMATION</w:t>
            </w:r>
          </w:p>
          <w:p w14:paraId="1D3B20FF"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You can create a mobile access account to access the resources subscribed by your institution remotely (#fromhome).</w:t>
            </w:r>
          </w:p>
          <w:p w14:paraId="006D944F"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Go to: www.e-nformation.ro -&gt; Create account</w:t>
            </w:r>
          </w:p>
          <w:p w14:paraId="06DF3A9F"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Enter the requested data. You will receive a link in your email that needs to be activated. Also search spam/junk. Choose your institution, function, area of interest and password.</w:t>
            </w:r>
          </w:p>
          <w:p w14:paraId="3CD8A7C6"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If you registered using an institutional email address, the account will be automatically activated;</w:t>
            </w:r>
          </w:p>
          <w:p w14:paraId="5EA93D3E"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If you used a personal email address (yahoo, gmail, hotmail, outlook, icloud), the account will be activated within 24 hours after completing and signing the membership certificate received in the registration notification email</w:t>
            </w:r>
          </w:p>
          <w:p w14:paraId="1D9F61AC"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Send the completed certificate to events@e-nformation.ro</w:t>
            </w:r>
          </w:p>
          <w:p w14:paraId="0672B76A" w14:textId="77777777" w:rsidR="00AA6848" w:rsidRPr="000760A9" w:rsidRDefault="00000000" w:rsidP="007F5878">
            <w:pPr>
              <w:numPr>
                <w:ilvl w:val="0"/>
                <w:numId w:val="12"/>
              </w:numPr>
              <w:spacing w:after="0" w:line="240" w:lineRule="auto"/>
              <w:ind w:left="338"/>
              <w:jc w:val="both"/>
              <w:rPr>
                <w:rFonts w:cstheme="minorHAnsi"/>
                <w:lang w:val="ro-RO"/>
              </w:rPr>
            </w:pPr>
            <w:r w:rsidRPr="000760A9">
              <w:rPr>
                <w:rFonts w:cstheme="minorHAnsi"/>
                <w:sz w:val="20"/>
                <w:szCs w:val="20"/>
                <w:lang w:val="ro-RO"/>
              </w:rPr>
              <w:t>After account activation, log in to your account and in the "Institutional Profile" section you will find the resources your institution has access to.</w:t>
            </w:r>
          </w:p>
          <w:p w14:paraId="79F30C43" w14:textId="77777777" w:rsidR="00AA6848" w:rsidRPr="000760A9" w:rsidRDefault="00AA6848" w:rsidP="007F5878">
            <w:pPr>
              <w:spacing w:after="0" w:line="240" w:lineRule="auto"/>
              <w:ind w:left="338"/>
              <w:jc w:val="both"/>
              <w:rPr>
                <w:rFonts w:cstheme="minorHAnsi"/>
                <w:lang w:val="ro-RO"/>
              </w:rPr>
            </w:pPr>
          </w:p>
          <w:p w14:paraId="7C2A4D5D" w14:textId="77777777" w:rsidR="00AA6848" w:rsidRPr="000760A9" w:rsidRDefault="00000000" w:rsidP="007F5878">
            <w:pPr>
              <w:spacing w:after="0" w:line="240" w:lineRule="auto"/>
              <w:jc w:val="both"/>
              <w:rPr>
                <w:rFonts w:cstheme="minorHAnsi"/>
                <w:shd w:val="clear" w:color="auto" w:fill="FFFFFF"/>
              </w:rPr>
            </w:pPr>
            <w:r w:rsidRPr="000760A9">
              <w:rPr>
                <w:rFonts w:cstheme="minorHAnsi"/>
                <w:sz w:val="20"/>
                <w:szCs w:val="20"/>
              </w:rPr>
              <w:t>Any academic paper relies on information with proper sources cited according to scientific rules. Using one of the existing bibliographical styles (APA, MLA, Chicago, etc.) is strongly recommended. The Department of Political</w:t>
            </w:r>
            <w:r w:rsidRPr="000760A9">
              <w:rPr>
                <w:rFonts w:cstheme="minorHAnsi"/>
                <w:sz w:val="20"/>
                <w:szCs w:val="20"/>
                <w:shd w:val="clear" w:color="auto" w:fill="FFFFFF"/>
              </w:rPr>
              <w:t xml:space="preserve"> Sciences recommends using the </w:t>
            </w:r>
            <w:hyperlink r:id="rId9" w:tgtFrame="_blank" w:history="1">
              <w:r w:rsidRPr="000760A9">
                <w:rPr>
                  <w:rStyle w:val="Hyperlink"/>
                  <w:rFonts w:cstheme="minorHAnsi"/>
                  <w:color w:val="auto"/>
                  <w:sz w:val="20"/>
                  <w:szCs w:val="20"/>
                  <w:shd w:val="clear" w:color="auto" w:fill="FFFFFF"/>
                </w:rPr>
                <w:t>APSA</w:t>
              </w:r>
            </w:hyperlink>
            <w:r w:rsidRPr="000760A9">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14:paraId="7DE6DFB1" w14:textId="77777777" w:rsidR="00AA6848" w:rsidRPr="000760A9" w:rsidRDefault="00AA6848" w:rsidP="007F5878">
            <w:pPr>
              <w:spacing w:after="0" w:line="240" w:lineRule="auto"/>
              <w:jc w:val="both"/>
              <w:rPr>
                <w:rFonts w:cstheme="minorHAnsi"/>
                <w:shd w:val="clear" w:color="auto" w:fill="FFFFFF"/>
              </w:rPr>
            </w:pPr>
          </w:p>
          <w:p w14:paraId="1D2093B2" w14:textId="77777777" w:rsidR="00AA6848" w:rsidRPr="000760A9" w:rsidRDefault="00000000" w:rsidP="007F5878">
            <w:pPr>
              <w:spacing w:after="0" w:line="240" w:lineRule="auto"/>
              <w:jc w:val="both"/>
              <w:rPr>
                <w:rFonts w:cstheme="minorHAnsi"/>
              </w:rPr>
            </w:pPr>
            <w:r w:rsidRPr="000760A9">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14:paraId="6B8EE128" w14:textId="77777777" w:rsidR="009412B8" w:rsidRDefault="009412B8">
      <w:pPr>
        <w:keepNext/>
        <w:pageBreakBefore/>
        <w:spacing w:after="0"/>
      </w:pPr>
    </w:p>
    <w:p w14:paraId="6360B896"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103F31F7" w14:textId="77777777" w:rsidTr="00812545">
        <w:trPr>
          <w:trHeight w:val="1037"/>
        </w:trPr>
        <w:tc>
          <w:tcPr>
            <w:tcW w:w="1165" w:type="dxa"/>
            <w:vAlign w:val="center"/>
          </w:tcPr>
          <w:p w14:paraId="1096327B"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6D1B3FF2"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497107A5"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440074C3" w14:textId="77777777" w:rsidTr="007C07D8">
        <w:trPr>
          <w:trHeight w:val="1124"/>
        </w:trPr>
        <w:tc>
          <w:tcPr>
            <w:tcW w:w="1165" w:type="dxa"/>
            <w:vAlign w:val="center"/>
          </w:tcPr>
          <w:p w14:paraId="636C8F38"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56BF43EA"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029D496B"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67164671"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5C993C36"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7DA7C851"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8BCD06D"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E94A8F5"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822A428"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12FF53CA" w14:textId="77777777" w:rsidTr="007C07D8">
        <w:trPr>
          <w:trHeight w:val="397"/>
        </w:trPr>
        <w:tc>
          <w:tcPr>
            <w:tcW w:w="1165" w:type="dxa"/>
            <w:vAlign w:val="center"/>
          </w:tcPr>
          <w:p w14:paraId="608C3BB3"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8.15pt">
                  <v:imagedata r:id="rId20" o:title=""/>
                </v:shape>
              </w:pict>
            </w:r>
          </w:p>
        </w:tc>
        <w:tc>
          <w:tcPr>
            <w:tcW w:w="1166" w:type="dxa"/>
            <w:gridSpan w:val="2"/>
            <w:vAlign w:val="center"/>
          </w:tcPr>
          <w:p w14:paraId="7EDB1A3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6" type="#_x0000_t75" style="width:14.4pt;height:18.15pt">
                  <v:imagedata r:id="rId20" o:title=""/>
                </v:shape>
              </w:pict>
            </w:r>
          </w:p>
        </w:tc>
        <w:tc>
          <w:tcPr>
            <w:tcW w:w="1166" w:type="dxa"/>
            <w:vAlign w:val="center"/>
          </w:tcPr>
          <w:p w14:paraId="3689A82B"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7" type="#_x0000_t75" style="width:14.4pt;height:18.15pt">
                  <v:imagedata r:id="rId20" o:title=""/>
                </v:shape>
              </w:pict>
            </w:r>
          </w:p>
        </w:tc>
        <w:tc>
          <w:tcPr>
            <w:tcW w:w="1165" w:type="dxa"/>
            <w:vAlign w:val="center"/>
          </w:tcPr>
          <w:p w14:paraId="5A053A95"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15A5527A"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8" type="#_x0000_t75" style="width:14.4pt;height:18.15pt">
                  <v:imagedata r:id="rId20" o:title=""/>
                </v:shape>
              </w:pict>
            </w:r>
          </w:p>
        </w:tc>
        <w:tc>
          <w:tcPr>
            <w:tcW w:w="1166" w:type="dxa"/>
            <w:vAlign w:val="center"/>
          </w:tcPr>
          <w:p w14:paraId="0259DED4"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29" type="#_x0000_t75" style="width:14.4pt;height:18.15pt">
                  <v:imagedata r:id="rId20" o:title=""/>
                </v:shape>
              </w:pict>
            </w:r>
          </w:p>
        </w:tc>
        <w:tc>
          <w:tcPr>
            <w:tcW w:w="1165" w:type="dxa"/>
            <w:vAlign w:val="center"/>
          </w:tcPr>
          <w:p w14:paraId="4CC60996"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0" type="#_x0000_t75" style="width:14.4pt;height:18.15pt">
                  <v:imagedata r:id="rId20" o:title=""/>
                </v:shape>
              </w:pict>
            </w:r>
          </w:p>
        </w:tc>
        <w:tc>
          <w:tcPr>
            <w:tcW w:w="1166" w:type="dxa"/>
            <w:vAlign w:val="center"/>
          </w:tcPr>
          <w:p w14:paraId="646A9D8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1" type="#_x0000_t75" style="width:14.4pt;height:18.15pt">
                  <v:imagedata r:id="rId20" o:title=""/>
                </v:shape>
              </w:pict>
            </w:r>
          </w:p>
        </w:tc>
        <w:tc>
          <w:tcPr>
            <w:tcW w:w="1166" w:type="dxa"/>
            <w:vAlign w:val="center"/>
          </w:tcPr>
          <w:p w14:paraId="692A334F"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2" type="#_x0000_t75" style="width:14.4pt;height:18.15pt">
                  <v:imagedata r:id="rId20" o:title=""/>
                </v:shape>
              </w:pict>
            </w:r>
          </w:p>
        </w:tc>
      </w:tr>
      <w:tr w:rsidR="003A7089" w:rsidRPr="00E027F6" w14:paraId="31DD8DA5" w14:textId="77777777" w:rsidTr="007C07D8">
        <w:trPr>
          <w:trHeight w:val="1124"/>
        </w:trPr>
        <w:tc>
          <w:tcPr>
            <w:tcW w:w="1165" w:type="dxa"/>
            <w:vAlign w:val="center"/>
          </w:tcPr>
          <w:p w14:paraId="683E2A0C"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3DFFB0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32AD3DBD"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B265679"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48D03F7E"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78208EF3"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1418F9BD"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1D318C1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10D7622A"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15BE3F3E" w14:textId="77777777" w:rsidTr="007C07D8">
        <w:trPr>
          <w:trHeight w:val="397"/>
        </w:trPr>
        <w:tc>
          <w:tcPr>
            <w:tcW w:w="1165" w:type="dxa"/>
            <w:vAlign w:val="center"/>
          </w:tcPr>
          <w:p w14:paraId="1B8FC91D"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76230CA9"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3" type="#_x0000_t75" style="width:14.4pt;height:18.15pt">
                  <v:imagedata r:id="rId20" o:title=""/>
                </v:shape>
              </w:pict>
            </w:r>
          </w:p>
        </w:tc>
        <w:tc>
          <w:tcPr>
            <w:tcW w:w="1166" w:type="dxa"/>
            <w:vAlign w:val="center"/>
          </w:tcPr>
          <w:p w14:paraId="39A9B943"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4" type="#_x0000_t75" style="width:14.4pt;height:18.15pt">
                  <v:imagedata r:id="rId20" o:title=""/>
                </v:shape>
              </w:pict>
            </w:r>
          </w:p>
        </w:tc>
        <w:tc>
          <w:tcPr>
            <w:tcW w:w="1165" w:type="dxa"/>
            <w:vAlign w:val="center"/>
          </w:tcPr>
          <w:p w14:paraId="3F352192"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5" type="#_x0000_t75" style="width:14.4pt;height:18.15pt">
                  <v:imagedata r:id="rId20" o:title=""/>
                </v:shape>
              </w:pict>
            </w:r>
          </w:p>
        </w:tc>
        <w:tc>
          <w:tcPr>
            <w:tcW w:w="1166" w:type="dxa"/>
            <w:vAlign w:val="center"/>
          </w:tcPr>
          <w:p w14:paraId="7455BCE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6" type="#_x0000_t75" style="width:14.4pt;height:18.15pt">
                  <v:imagedata r:id="rId20" o:title=""/>
                </v:shape>
              </w:pict>
            </w:r>
          </w:p>
        </w:tc>
        <w:tc>
          <w:tcPr>
            <w:tcW w:w="1166" w:type="dxa"/>
            <w:vAlign w:val="center"/>
          </w:tcPr>
          <w:p w14:paraId="183C9BC0"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7" type="#_x0000_t75" style="width:14.4pt;height:18.15pt">
                  <v:imagedata r:id="rId20" o:title=""/>
                </v:shape>
              </w:pict>
            </w:r>
          </w:p>
        </w:tc>
        <w:tc>
          <w:tcPr>
            <w:tcW w:w="1165" w:type="dxa"/>
            <w:vAlign w:val="center"/>
          </w:tcPr>
          <w:p w14:paraId="682FC048"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0AF07874"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4649BC01" w14:textId="77777777" w:rsidR="003A7089" w:rsidRPr="00E027F6" w:rsidRDefault="00000000"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8" type="#_x0000_t75" style="width:14.4pt;height:18.15pt">
                  <v:imagedata r:id="rId20" o:title=""/>
                </v:shape>
              </w:pict>
            </w:r>
          </w:p>
        </w:tc>
      </w:tr>
    </w:tbl>
    <w:p w14:paraId="3E8CEEF0" w14:textId="77777777" w:rsidR="002A7B96" w:rsidRDefault="002A7B96" w:rsidP="00F01F2B">
      <w:pPr>
        <w:rPr>
          <w:rFonts w:ascii="Cambria" w:hAnsi="Cambria"/>
          <w:sz w:val="20"/>
          <w:szCs w:val="20"/>
        </w:rPr>
      </w:pPr>
    </w:p>
    <w:p w14:paraId="3FB7369E" w14:textId="77777777" w:rsidR="002A7B96" w:rsidRDefault="002A7B96" w:rsidP="00F01F2B">
      <w:pPr>
        <w:rPr>
          <w:rFonts w:ascii="Cambria" w:hAnsi="Cambria"/>
          <w:sz w:val="20"/>
          <w:szCs w:val="20"/>
        </w:rPr>
      </w:pPr>
    </w:p>
    <w:p w14:paraId="72B72589"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6EA2FF3A" w14:textId="77777777" w:rsidTr="00820A4F">
        <w:trPr>
          <w:cantSplit/>
          <w:trHeight w:val="985"/>
        </w:trPr>
        <w:tc>
          <w:tcPr>
            <w:tcW w:w="2553" w:type="dxa"/>
          </w:tcPr>
          <w:p w14:paraId="7727E650" w14:textId="77777777" w:rsidR="009412B8" w:rsidRDefault="00000000">
            <w:pPr>
              <w:keepNext/>
            </w:pPr>
            <w:r>
              <w:rPr>
                <w:rFonts w:ascii="Cambria" w:hAnsi="Cambria"/>
              </w:rPr>
              <w:t>Date of entry:</w:t>
            </w:r>
          </w:p>
          <w:p w14:paraId="50BB7A7B" w14:textId="56E9257D" w:rsidR="009412B8" w:rsidRDefault="004E55A8">
            <w:pPr>
              <w:keepNext/>
            </w:pPr>
            <w:r>
              <w:rPr>
                <w:rFonts w:ascii="Cambria" w:hAnsi="Cambria"/>
              </w:rPr>
              <w:t>1</w:t>
            </w:r>
            <w:r w:rsidR="00000000">
              <w:rPr>
                <w:rFonts w:ascii="Cambria" w:hAnsi="Cambria"/>
              </w:rPr>
              <w:t>5 September 202</w:t>
            </w:r>
            <w:r>
              <w:rPr>
                <w:rFonts w:ascii="Cambria" w:hAnsi="Cambria"/>
              </w:rPr>
              <w:t>6</w:t>
            </w:r>
          </w:p>
        </w:tc>
        <w:tc>
          <w:tcPr>
            <w:tcW w:w="3969" w:type="dxa"/>
            <w:gridSpan w:val="2"/>
            <w:vAlign w:val="center"/>
          </w:tcPr>
          <w:p w14:paraId="43569E6B"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6D0851A0"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73305065"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1F893AD7"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0E61AA56" w14:textId="77777777" w:rsidTr="00820A4F">
        <w:trPr>
          <w:cantSplit/>
          <w:trHeight w:val="766"/>
        </w:trPr>
        <w:tc>
          <w:tcPr>
            <w:tcW w:w="2553" w:type="dxa"/>
            <w:vAlign w:val="center"/>
          </w:tcPr>
          <w:p w14:paraId="7E264BF4" w14:textId="77777777" w:rsidR="003C197C" w:rsidRPr="003C197C" w:rsidRDefault="003C197C" w:rsidP="003C197C">
            <w:pPr>
              <w:keepNext/>
              <w:spacing w:line="480" w:lineRule="auto"/>
              <w:rPr>
                <w:rFonts w:ascii="Cambria" w:hAnsi="Cambria"/>
              </w:rPr>
            </w:pPr>
          </w:p>
        </w:tc>
        <w:tc>
          <w:tcPr>
            <w:tcW w:w="3969" w:type="dxa"/>
            <w:gridSpan w:val="2"/>
            <w:vAlign w:val="center"/>
          </w:tcPr>
          <w:p w14:paraId="1E3CC176" w14:textId="77777777" w:rsidR="003C197C" w:rsidRPr="003C197C" w:rsidRDefault="003C197C" w:rsidP="003C197C">
            <w:pPr>
              <w:keepNext/>
              <w:spacing w:line="480" w:lineRule="auto"/>
              <w:rPr>
                <w:rFonts w:ascii="Cambria" w:hAnsi="Cambria"/>
              </w:rPr>
            </w:pPr>
          </w:p>
        </w:tc>
        <w:tc>
          <w:tcPr>
            <w:tcW w:w="3969" w:type="dxa"/>
            <w:vAlign w:val="center"/>
          </w:tcPr>
          <w:p w14:paraId="1BD67C0C" w14:textId="77777777" w:rsidR="003C197C" w:rsidRPr="003C197C" w:rsidRDefault="003C197C" w:rsidP="003C197C">
            <w:pPr>
              <w:keepNext/>
              <w:spacing w:line="480" w:lineRule="auto"/>
              <w:rPr>
                <w:rFonts w:ascii="Cambria" w:hAnsi="Cambria"/>
              </w:rPr>
            </w:pPr>
          </w:p>
        </w:tc>
      </w:tr>
      <w:tr w:rsidR="006B6ABF" w:rsidRPr="003C197C" w14:paraId="4C66D0EA" w14:textId="77777777" w:rsidTr="00820A4F">
        <w:trPr>
          <w:cantSplit/>
          <w:trHeight w:val="605"/>
        </w:trPr>
        <w:tc>
          <w:tcPr>
            <w:tcW w:w="5388" w:type="dxa"/>
            <w:gridSpan w:val="2"/>
          </w:tcPr>
          <w:p w14:paraId="53D04DC7" w14:textId="77777777" w:rsidR="009412B8" w:rsidRDefault="00000000">
            <w:r>
              <w:rPr>
                <w:rFonts w:ascii="Cambria" w:hAnsi="Cambria"/>
              </w:rPr>
              <w:t>Date of approval in the department:</w:t>
            </w:r>
          </w:p>
          <w:p w14:paraId="7944AF65" w14:textId="650EC1C3" w:rsidR="009412B8" w:rsidRDefault="004E55A8">
            <w:r>
              <w:rPr>
                <w:rFonts w:ascii="Cambria" w:hAnsi="Cambria"/>
              </w:rPr>
              <w:t>1</w:t>
            </w:r>
            <w:r w:rsidR="00000000">
              <w:rPr>
                <w:rFonts w:ascii="Cambria" w:hAnsi="Cambria"/>
              </w:rPr>
              <w:t>5 September 202</w:t>
            </w:r>
            <w:r>
              <w:rPr>
                <w:rFonts w:ascii="Cambria" w:hAnsi="Cambria"/>
              </w:rPr>
              <w:t>6</w:t>
            </w:r>
          </w:p>
        </w:tc>
        <w:tc>
          <w:tcPr>
            <w:tcW w:w="5103" w:type="dxa"/>
            <w:gridSpan w:val="2"/>
            <w:vAlign w:val="center"/>
          </w:tcPr>
          <w:p w14:paraId="5B09A94E" w14:textId="77777777" w:rsidR="009412B8" w:rsidRDefault="00000000">
            <w:r>
              <w:rPr>
                <w:rFonts w:ascii="Cambria" w:hAnsi="Cambria"/>
              </w:rPr>
              <w:t>Signature of the head of department</w:t>
            </w:r>
          </w:p>
          <w:p w14:paraId="1CB0F9AB" w14:textId="77777777" w:rsidR="009412B8" w:rsidRDefault="00000000">
            <w:r>
              <w:rPr>
                <w:rFonts w:ascii="Cambria" w:hAnsi="Cambria"/>
              </w:rPr>
              <w:t>Cosmin Gabriel Marian</w:t>
            </w:r>
          </w:p>
        </w:tc>
      </w:tr>
    </w:tbl>
    <w:p w14:paraId="1F6978E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AEDDA" w14:textId="77777777" w:rsidR="00374FDD" w:rsidRDefault="00374FDD" w:rsidP="00D12BC3">
      <w:pPr>
        <w:spacing w:after="0" w:line="240" w:lineRule="auto"/>
      </w:pPr>
      <w:r>
        <w:separator/>
      </w:r>
    </w:p>
  </w:endnote>
  <w:endnote w:type="continuationSeparator" w:id="0">
    <w:p w14:paraId="43D805F7" w14:textId="77777777" w:rsidR="00374FDD" w:rsidRDefault="00374FDD"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2D84A" w14:textId="77777777" w:rsidR="00374FDD" w:rsidRDefault="00374FDD" w:rsidP="00D12BC3">
      <w:pPr>
        <w:spacing w:after="0" w:line="240" w:lineRule="auto"/>
      </w:pPr>
      <w:r>
        <w:separator/>
      </w:r>
    </w:p>
  </w:footnote>
  <w:footnote w:type="continuationSeparator" w:id="0">
    <w:p w14:paraId="13E46564" w14:textId="77777777" w:rsidR="00374FDD" w:rsidRDefault="00374FDD" w:rsidP="00D12BC3">
      <w:pPr>
        <w:spacing w:after="0" w:line="240" w:lineRule="auto"/>
      </w:pPr>
      <w:r>
        <w:continuationSeparator/>
      </w:r>
    </w:p>
  </w:footnote>
  <w:footnote w:id="1">
    <w:p w14:paraId="102CF167"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2735C6C0"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55166E6B"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5896E153"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2F4F20EB"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09AEA334"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8"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9C7AFD"/>
    <w:multiLevelType w:val="hybridMultilevel"/>
    <w:tmpl w:val="2BFCD6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DFF1AC6"/>
    <w:multiLevelType w:val="hybridMultilevel"/>
    <w:tmpl w:val="A358F7A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0"/>
  </w:num>
  <w:num w:numId="2" w16cid:durableId="418870820">
    <w:abstractNumId w:val="11"/>
  </w:num>
  <w:num w:numId="3" w16cid:durableId="293952703">
    <w:abstractNumId w:val="6"/>
  </w:num>
  <w:num w:numId="4" w16cid:durableId="54667372">
    <w:abstractNumId w:val="21"/>
  </w:num>
  <w:num w:numId="5" w16cid:durableId="316567979">
    <w:abstractNumId w:val="13"/>
  </w:num>
  <w:num w:numId="6" w16cid:durableId="1504972527">
    <w:abstractNumId w:val="1"/>
  </w:num>
  <w:num w:numId="7" w16cid:durableId="1593053928">
    <w:abstractNumId w:val="2"/>
  </w:num>
  <w:num w:numId="8" w16cid:durableId="845901187">
    <w:abstractNumId w:val="9"/>
  </w:num>
  <w:num w:numId="9" w16cid:durableId="537663517">
    <w:abstractNumId w:val="10"/>
  </w:num>
  <w:num w:numId="10" w16cid:durableId="1353266527">
    <w:abstractNumId w:val="20"/>
  </w:num>
  <w:num w:numId="11" w16cid:durableId="738600238">
    <w:abstractNumId w:val="4"/>
  </w:num>
  <w:num w:numId="12" w16cid:durableId="1104764011">
    <w:abstractNumId w:val="12"/>
  </w:num>
  <w:num w:numId="13" w16cid:durableId="93785775">
    <w:abstractNumId w:val="25"/>
  </w:num>
  <w:num w:numId="14" w16cid:durableId="212234365">
    <w:abstractNumId w:val="19"/>
  </w:num>
  <w:num w:numId="15" w16cid:durableId="45418719">
    <w:abstractNumId w:val="3"/>
  </w:num>
  <w:num w:numId="16" w16cid:durableId="1365254307">
    <w:abstractNumId w:val="18"/>
  </w:num>
  <w:num w:numId="17" w16cid:durableId="205222976">
    <w:abstractNumId w:val="27"/>
  </w:num>
  <w:num w:numId="18" w16cid:durableId="1472625961">
    <w:abstractNumId w:val="15"/>
  </w:num>
  <w:num w:numId="19" w16cid:durableId="439877730">
    <w:abstractNumId w:val="23"/>
  </w:num>
  <w:num w:numId="20" w16cid:durableId="3390400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D93"/>
    <w:rsid w:val="002E4459"/>
    <w:rsid w:val="002F0BE5"/>
    <w:rsid w:val="00301E97"/>
    <w:rsid w:val="00314E4A"/>
    <w:rsid w:val="003328A1"/>
    <w:rsid w:val="00345357"/>
    <w:rsid w:val="003478E6"/>
    <w:rsid w:val="00351944"/>
    <w:rsid w:val="0035421D"/>
    <w:rsid w:val="00354B93"/>
    <w:rsid w:val="00357598"/>
    <w:rsid w:val="00366881"/>
    <w:rsid w:val="00370DF5"/>
    <w:rsid w:val="0037232C"/>
    <w:rsid w:val="00374FDD"/>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5A8"/>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D3BD3"/>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568F0"/>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12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A6848"/>
    <w:rsid w:val="00AB0DE7"/>
    <w:rsid w:val="00AB7461"/>
    <w:rsid w:val="00AC5018"/>
    <w:rsid w:val="00AC6865"/>
    <w:rsid w:val="00AD791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24BA"/>
    <w:rsid w:val="00EA2331"/>
    <w:rsid w:val="00EC0905"/>
    <w:rsid w:val="00EC3397"/>
    <w:rsid w:val="00EC58F4"/>
    <w:rsid w:val="00ED2FBF"/>
    <w:rsid w:val="00EE1CFC"/>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263C8"/>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bcucluj.ro"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wmf"/><Relationship Id="rId29"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nnect.apsanet.org/stylemanual/references/"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4518</Words>
  <Characters>25755</Characters>
  <Application>Microsoft Office Word</Application>
  <DocSecurity>0</DocSecurity>
  <Lines>214</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ULE1211 Boc Drept constitutional si administrativ - Constitutional and administrative law (anul I)</dc:title>
  <dc:creator>Patricia-Georgiana Rechisan</dc:creator>
  <cp:lastModifiedBy>Cynthia Carmen Deaconescu</cp:lastModifiedBy>
  <cp:revision>17</cp:revision>
  <dcterms:created xsi:type="dcterms:W3CDTF">2026-09-24T07:17:00Z</dcterms:created>
  <dcterms:modified xsi:type="dcterms:W3CDTF">2026-09-24T07:22:00Z</dcterms:modified>
</cp:coreProperties>
</file>