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69B8" w14:textId="77777777" w:rsidR="008027E9" w:rsidRPr="003C1B46" w:rsidRDefault="005372D8" w:rsidP="00343DED">
      <w:pPr>
        <w:jc w:val="center"/>
        <w:rPr>
          <w:rFonts w:ascii="Times New Roman" w:hAnsi="Times New Roman"/>
          <w:bCs/>
          <w:caps/>
          <w:sz w:val="24"/>
          <w:szCs w:val="24"/>
          <w:lang w:val="en-US"/>
        </w:rPr>
      </w:pPr>
      <w:r w:rsidRPr="003C1B46">
        <w:rPr>
          <w:rFonts w:ascii="Times New Roman" w:hAnsi="Times New Roman"/>
          <w:bCs/>
          <w:caps/>
          <w:sz w:val="24"/>
          <w:szCs w:val="24"/>
          <w:lang w:val="en-US"/>
        </w:rPr>
        <w:t>DISCIPLINE DesCRIPTION</w:t>
      </w:r>
    </w:p>
    <w:p w14:paraId="6F2C73EF" w14:textId="77777777" w:rsidR="008027E9" w:rsidRPr="003C1B46" w:rsidRDefault="005372D8" w:rsidP="00A5014E">
      <w:pPr>
        <w:spacing w:after="0"/>
        <w:rPr>
          <w:rFonts w:ascii="Times New Roman" w:hAnsi="Times New Roman"/>
          <w:bCs/>
          <w:sz w:val="24"/>
          <w:szCs w:val="24"/>
          <w:lang w:val="en-US"/>
        </w:rPr>
      </w:pPr>
      <w:r w:rsidRPr="003C1B46">
        <w:rPr>
          <w:rFonts w:ascii="Times New Roman" w:hAnsi="Times New Roman"/>
          <w:bCs/>
          <w:sz w:val="24"/>
          <w:szCs w:val="24"/>
          <w:lang w:val="en-US"/>
        </w:rPr>
        <w:t>1.</w:t>
      </w:r>
      <w:r w:rsidR="00E15570" w:rsidRPr="003C1B46">
        <w:rPr>
          <w:rFonts w:ascii="Times New Roman" w:hAnsi="Times New Roman"/>
          <w:bCs/>
          <w:sz w:val="24"/>
          <w:szCs w:val="24"/>
          <w:lang w:val="en-US"/>
        </w:rPr>
        <w:t xml:space="preserve"> Information about the</w:t>
      </w:r>
      <w:r w:rsidR="008027E9" w:rsidRPr="003C1B46">
        <w:rPr>
          <w:rFonts w:ascii="Times New Roman" w:hAnsi="Times New Roman"/>
          <w:bCs/>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3C1B46" w14:paraId="7F7EF779" w14:textId="77777777" w:rsidTr="0007194F">
        <w:tc>
          <w:tcPr>
            <w:tcW w:w="3168" w:type="dxa"/>
          </w:tcPr>
          <w:p w14:paraId="17688B98"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1.1 Higher education institution</w:t>
            </w:r>
          </w:p>
        </w:tc>
        <w:tc>
          <w:tcPr>
            <w:tcW w:w="6851" w:type="dxa"/>
          </w:tcPr>
          <w:p w14:paraId="20BFF74D"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rPr>
              <w:t>Babeş–Bolyai University, Cluj–Napoca</w:t>
            </w:r>
          </w:p>
        </w:tc>
      </w:tr>
      <w:tr w:rsidR="008027E9" w:rsidRPr="003C1B46" w14:paraId="05ADBB16" w14:textId="77777777" w:rsidTr="0007194F">
        <w:tc>
          <w:tcPr>
            <w:tcW w:w="3168" w:type="dxa"/>
          </w:tcPr>
          <w:p w14:paraId="44E8C721"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1.2 Faculty</w:t>
            </w:r>
          </w:p>
        </w:tc>
        <w:tc>
          <w:tcPr>
            <w:tcW w:w="6851" w:type="dxa"/>
          </w:tcPr>
          <w:p w14:paraId="312C25AA"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Faculty of Political, Administrative and Communication Sciences</w:t>
            </w:r>
          </w:p>
        </w:tc>
      </w:tr>
      <w:tr w:rsidR="008027E9" w:rsidRPr="003C1B46" w14:paraId="4768D0FD" w14:textId="77777777" w:rsidTr="0007194F">
        <w:tc>
          <w:tcPr>
            <w:tcW w:w="3168" w:type="dxa"/>
          </w:tcPr>
          <w:p w14:paraId="74EEE3AD"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1.3 Department</w:t>
            </w:r>
          </w:p>
        </w:tc>
        <w:tc>
          <w:tcPr>
            <w:tcW w:w="6851" w:type="dxa"/>
          </w:tcPr>
          <w:p w14:paraId="0BA155E4"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tc>
      </w:tr>
      <w:tr w:rsidR="008027E9" w:rsidRPr="003C1B46" w14:paraId="7051D7F9" w14:textId="77777777" w:rsidTr="0007194F">
        <w:tc>
          <w:tcPr>
            <w:tcW w:w="3168" w:type="dxa"/>
          </w:tcPr>
          <w:p w14:paraId="1B26467D"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1.4 Field of study</w:t>
            </w:r>
          </w:p>
        </w:tc>
        <w:tc>
          <w:tcPr>
            <w:tcW w:w="6851" w:type="dxa"/>
          </w:tcPr>
          <w:p w14:paraId="266AF550"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tc>
      </w:tr>
      <w:tr w:rsidR="008027E9" w:rsidRPr="003C1B46" w14:paraId="43271B2F" w14:textId="77777777" w:rsidTr="0007194F">
        <w:tc>
          <w:tcPr>
            <w:tcW w:w="3168" w:type="dxa"/>
          </w:tcPr>
          <w:p w14:paraId="0ED76A77"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1.5 Level of study</w:t>
            </w:r>
          </w:p>
        </w:tc>
        <w:tc>
          <w:tcPr>
            <w:tcW w:w="6851" w:type="dxa"/>
          </w:tcPr>
          <w:p w14:paraId="791C0635"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Unde</w:t>
            </w:r>
            <w:r w:rsidR="0054446F" w:rsidRPr="003C1B46">
              <w:rPr>
                <w:rFonts w:ascii="Times New Roman" w:hAnsi="Times New Roman"/>
                <w:bCs/>
                <w:sz w:val="24"/>
                <w:szCs w:val="24"/>
                <w:lang w:val="en-US"/>
              </w:rPr>
              <w:t>r</w:t>
            </w:r>
            <w:r w:rsidRPr="003C1B46">
              <w:rPr>
                <w:rFonts w:ascii="Times New Roman" w:hAnsi="Times New Roman"/>
                <w:bCs/>
                <w:sz w:val="24"/>
                <w:szCs w:val="24"/>
                <w:lang w:val="en-US"/>
              </w:rPr>
              <w:t>graduate</w:t>
            </w:r>
          </w:p>
        </w:tc>
      </w:tr>
      <w:tr w:rsidR="008027E9" w:rsidRPr="003C1B46" w14:paraId="4082391C" w14:textId="77777777" w:rsidTr="0007194F">
        <w:tc>
          <w:tcPr>
            <w:tcW w:w="3168" w:type="dxa"/>
          </w:tcPr>
          <w:p w14:paraId="4E4AC4B2"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1.6 Study program / Qualification</w:t>
            </w:r>
          </w:p>
        </w:tc>
        <w:tc>
          <w:tcPr>
            <w:tcW w:w="6851" w:type="dxa"/>
          </w:tcPr>
          <w:p w14:paraId="63730001" w14:textId="77777777" w:rsidR="008027E9"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p w14:paraId="411F36DB" w14:textId="77777777" w:rsidR="005E07B4" w:rsidRPr="005E07B4" w:rsidRDefault="005E07B4" w:rsidP="005E07B4">
            <w:pPr>
              <w:spacing w:after="0"/>
              <w:rPr>
                <w:rFonts w:ascii="Times New Roman" w:hAnsi="Times New Roman"/>
                <w:bCs/>
                <w:sz w:val="24"/>
                <w:szCs w:val="24"/>
                <w:lang w:val="en-US"/>
              </w:rPr>
            </w:pPr>
          </w:p>
          <w:p w14:paraId="658833E4" w14:textId="1912EFE6" w:rsidR="005E07B4" w:rsidRPr="005E07B4"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 xml:space="preserve">Office hours: Fridays from </w:t>
            </w:r>
            <w:r>
              <w:rPr>
                <w:rFonts w:ascii="Times New Roman" w:hAnsi="Times New Roman"/>
                <w:bCs/>
                <w:sz w:val="24"/>
                <w:szCs w:val="24"/>
                <w:lang w:val="en-US"/>
              </w:rPr>
              <w:t>2</w:t>
            </w:r>
            <w:r w:rsidRPr="005E07B4">
              <w:rPr>
                <w:rFonts w:ascii="Times New Roman" w:hAnsi="Times New Roman"/>
                <w:bCs/>
                <w:sz w:val="24"/>
                <w:szCs w:val="24"/>
                <w:lang w:val="en-US"/>
              </w:rPr>
              <w:t>-</w:t>
            </w:r>
            <w:r>
              <w:rPr>
                <w:rFonts w:ascii="Times New Roman" w:hAnsi="Times New Roman"/>
                <w:bCs/>
                <w:sz w:val="24"/>
                <w:szCs w:val="24"/>
                <w:lang w:val="en-US"/>
              </w:rPr>
              <w:t>4</w:t>
            </w:r>
            <w:r w:rsidRPr="005E07B4">
              <w:rPr>
                <w:rFonts w:ascii="Times New Roman" w:hAnsi="Times New Roman"/>
                <w:bCs/>
                <w:sz w:val="24"/>
                <w:szCs w:val="24"/>
                <w:lang w:val="en-US"/>
              </w:rPr>
              <w:t xml:space="preserve"> pm</w:t>
            </w:r>
          </w:p>
          <w:p w14:paraId="353BA4D8" w14:textId="77777777" w:rsidR="005E07B4" w:rsidRPr="005E07B4"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 xml:space="preserve">Room 207 FSPAC second floor str. </w:t>
            </w:r>
            <w:proofErr w:type="spellStart"/>
            <w:r w:rsidRPr="005E07B4">
              <w:rPr>
                <w:rFonts w:ascii="Times New Roman" w:hAnsi="Times New Roman"/>
                <w:bCs/>
                <w:sz w:val="24"/>
                <w:szCs w:val="24"/>
                <w:lang w:val="en-US"/>
              </w:rPr>
              <w:t>Minerilor</w:t>
            </w:r>
            <w:proofErr w:type="spellEnd"/>
            <w:r w:rsidRPr="005E07B4">
              <w:rPr>
                <w:rFonts w:ascii="Times New Roman" w:hAnsi="Times New Roman"/>
                <w:bCs/>
                <w:sz w:val="24"/>
                <w:szCs w:val="24"/>
                <w:lang w:val="en-US"/>
              </w:rPr>
              <w:t xml:space="preserve"> nr. 85</w:t>
            </w:r>
          </w:p>
          <w:p w14:paraId="2568CCB6" w14:textId="4C2FC557" w:rsidR="005E07B4" w:rsidRPr="003C1B46"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Email: toma.burean@ubbcluj.ro</w:t>
            </w:r>
          </w:p>
        </w:tc>
      </w:tr>
    </w:tbl>
    <w:p w14:paraId="5ED5BC97" w14:textId="77777777" w:rsidR="008027E9" w:rsidRPr="003C1B46" w:rsidRDefault="008027E9" w:rsidP="00A5014E">
      <w:pPr>
        <w:rPr>
          <w:rFonts w:ascii="Times New Roman" w:hAnsi="Times New Roman"/>
          <w:bCs/>
          <w:sz w:val="24"/>
          <w:szCs w:val="24"/>
          <w:lang w:val="en-US"/>
        </w:rPr>
      </w:pPr>
    </w:p>
    <w:p w14:paraId="48B0C964"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 </w:t>
      </w:r>
      <w:r w:rsidR="00E15570" w:rsidRPr="003C1B46">
        <w:rPr>
          <w:rFonts w:ascii="Times New Roman" w:hAnsi="Times New Roman"/>
          <w:bCs/>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386"/>
        <w:gridCol w:w="429"/>
        <w:gridCol w:w="1021"/>
        <w:gridCol w:w="176"/>
        <w:gridCol w:w="339"/>
        <w:gridCol w:w="2039"/>
        <w:gridCol w:w="518"/>
        <w:gridCol w:w="2196"/>
        <w:gridCol w:w="1056"/>
      </w:tblGrid>
      <w:tr w:rsidR="008027E9" w:rsidRPr="003C1B46" w14:paraId="704D7460" w14:textId="77777777" w:rsidTr="00A5014E">
        <w:tc>
          <w:tcPr>
            <w:tcW w:w="2808" w:type="dxa"/>
            <w:gridSpan w:val="3"/>
          </w:tcPr>
          <w:p w14:paraId="412AE7AE"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2.1 </w:t>
            </w:r>
            <w:r w:rsidR="00E15570" w:rsidRPr="003C1B46">
              <w:rPr>
                <w:rFonts w:ascii="Times New Roman" w:hAnsi="Times New Roman"/>
                <w:bCs/>
                <w:sz w:val="24"/>
                <w:szCs w:val="24"/>
                <w:lang w:val="en-US"/>
              </w:rPr>
              <w:t>Discipline title</w:t>
            </w:r>
          </w:p>
        </w:tc>
        <w:tc>
          <w:tcPr>
            <w:tcW w:w="7197" w:type="dxa"/>
            <w:gridSpan w:val="7"/>
          </w:tcPr>
          <w:p w14:paraId="2606DCB3" w14:textId="77777777" w:rsidR="008027E9" w:rsidRPr="003C1B46" w:rsidRDefault="00524364" w:rsidP="00A5014E">
            <w:pPr>
              <w:spacing w:after="0"/>
              <w:rPr>
                <w:rFonts w:ascii="Times New Roman" w:hAnsi="Times New Roman"/>
                <w:bCs/>
                <w:sz w:val="24"/>
                <w:szCs w:val="24"/>
                <w:lang w:val="en-US"/>
              </w:rPr>
            </w:pPr>
            <w:r w:rsidRPr="003C1B46">
              <w:rPr>
                <w:rFonts w:ascii="Times New Roman" w:hAnsi="Times New Roman"/>
                <w:bCs/>
                <w:sz w:val="24"/>
                <w:szCs w:val="24"/>
                <w:lang w:val="en-US"/>
              </w:rPr>
              <w:t>Gender studies</w:t>
            </w:r>
          </w:p>
        </w:tc>
      </w:tr>
      <w:tr w:rsidR="008027E9" w:rsidRPr="003C1B46" w14:paraId="47EEF50F" w14:textId="77777777" w:rsidTr="002812A5">
        <w:tc>
          <w:tcPr>
            <w:tcW w:w="4068" w:type="dxa"/>
            <w:gridSpan w:val="5"/>
          </w:tcPr>
          <w:p w14:paraId="66766D4D"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2.2 </w:t>
            </w:r>
            <w:r w:rsidR="00E15570" w:rsidRPr="003C1B46">
              <w:rPr>
                <w:rFonts w:ascii="Times New Roman" w:hAnsi="Times New Roman"/>
                <w:bCs/>
                <w:sz w:val="24"/>
                <w:szCs w:val="24"/>
                <w:lang w:val="en-US"/>
              </w:rPr>
              <w:t>Course lecturer</w:t>
            </w:r>
          </w:p>
        </w:tc>
        <w:tc>
          <w:tcPr>
            <w:tcW w:w="5937" w:type="dxa"/>
            <w:gridSpan w:val="5"/>
          </w:tcPr>
          <w:p w14:paraId="684C0880" w14:textId="23B60A93" w:rsidR="008027E9" w:rsidRPr="003C1B46" w:rsidRDefault="0054446F" w:rsidP="00A5014E">
            <w:pPr>
              <w:spacing w:after="0"/>
              <w:rPr>
                <w:rFonts w:ascii="Times New Roman" w:hAnsi="Times New Roman"/>
                <w:bCs/>
                <w:sz w:val="24"/>
                <w:szCs w:val="24"/>
                <w:lang w:val="en-US"/>
              </w:rPr>
            </w:pPr>
            <w:r w:rsidRPr="003C1B46">
              <w:rPr>
                <w:rFonts w:ascii="Times New Roman" w:hAnsi="Times New Roman"/>
                <w:bCs/>
                <w:sz w:val="24"/>
                <w:szCs w:val="24"/>
              </w:rPr>
              <w:t xml:space="preserve">Dr. </w:t>
            </w:r>
            <w:r w:rsidR="00D54C7C" w:rsidRPr="003C1B46">
              <w:rPr>
                <w:rFonts w:ascii="Times New Roman" w:hAnsi="Times New Roman"/>
                <w:bCs/>
                <w:sz w:val="24"/>
                <w:szCs w:val="24"/>
              </w:rPr>
              <w:t>Toma Burean</w:t>
            </w:r>
            <w:r w:rsidR="003C1B46">
              <w:rPr>
                <w:rFonts w:ascii="Times New Roman" w:hAnsi="Times New Roman"/>
                <w:bCs/>
                <w:sz w:val="24"/>
                <w:szCs w:val="24"/>
              </w:rPr>
              <w:t xml:space="preserve">  toma.burean@ubbcluj.ro</w:t>
            </w:r>
          </w:p>
        </w:tc>
      </w:tr>
      <w:tr w:rsidR="008027E9" w:rsidRPr="003C1B46" w14:paraId="6518A212" w14:textId="77777777" w:rsidTr="002812A5">
        <w:tc>
          <w:tcPr>
            <w:tcW w:w="4068" w:type="dxa"/>
            <w:gridSpan w:val="5"/>
          </w:tcPr>
          <w:p w14:paraId="353C2321"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2.3 </w:t>
            </w:r>
            <w:r w:rsidR="00E15570" w:rsidRPr="003C1B46">
              <w:rPr>
                <w:rFonts w:ascii="Times New Roman" w:hAnsi="Times New Roman"/>
                <w:bCs/>
                <w:sz w:val="24"/>
                <w:szCs w:val="24"/>
                <w:lang w:val="en-US"/>
              </w:rPr>
              <w:t>Seminar assistant</w:t>
            </w:r>
          </w:p>
        </w:tc>
        <w:tc>
          <w:tcPr>
            <w:tcW w:w="5937" w:type="dxa"/>
            <w:gridSpan w:val="5"/>
          </w:tcPr>
          <w:p w14:paraId="5F1C8B4B" w14:textId="0C7A6E6F" w:rsidR="008027E9" w:rsidRPr="003C1B46" w:rsidRDefault="0054446F" w:rsidP="00A5014E">
            <w:pPr>
              <w:spacing w:after="0"/>
              <w:rPr>
                <w:rFonts w:ascii="Times New Roman" w:hAnsi="Times New Roman"/>
                <w:bCs/>
                <w:sz w:val="24"/>
                <w:szCs w:val="24"/>
                <w:lang w:val="en-US"/>
              </w:rPr>
            </w:pPr>
            <w:r w:rsidRPr="003C1B46">
              <w:rPr>
                <w:rFonts w:ascii="Times New Roman" w:hAnsi="Times New Roman"/>
                <w:bCs/>
                <w:sz w:val="24"/>
                <w:szCs w:val="24"/>
              </w:rPr>
              <w:t xml:space="preserve">Dr. </w:t>
            </w:r>
            <w:r w:rsidR="00D54C7C" w:rsidRPr="003C1B46">
              <w:rPr>
                <w:rFonts w:ascii="Times New Roman" w:hAnsi="Times New Roman"/>
                <w:bCs/>
                <w:sz w:val="24"/>
                <w:szCs w:val="24"/>
              </w:rPr>
              <w:t>Toma Burean</w:t>
            </w:r>
          </w:p>
        </w:tc>
      </w:tr>
      <w:tr w:rsidR="00E03D57" w:rsidRPr="003C1B46" w14:paraId="72261982" w14:textId="77777777" w:rsidTr="0007194F">
        <w:tc>
          <w:tcPr>
            <w:tcW w:w="1985" w:type="dxa"/>
          </w:tcPr>
          <w:p w14:paraId="7D0E86F8" w14:textId="77777777" w:rsidR="008027E9" w:rsidRPr="003C1B46" w:rsidRDefault="008027E9" w:rsidP="00E15570">
            <w:pPr>
              <w:spacing w:after="0"/>
              <w:ind w:right="-189"/>
              <w:rPr>
                <w:rFonts w:ascii="Times New Roman" w:hAnsi="Times New Roman"/>
                <w:bCs/>
                <w:sz w:val="24"/>
                <w:szCs w:val="24"/>
                <w:lang w:val="en-US"/>
              </w:rPr>
            </w:pPr>
            <w:r w:rsidRPr="003C1B46">
              <w:rPr>
                <w:rFonts w:ascii="Times New Roman" w:hAnsi="Times New Roman"/>
                <w:bCs/>
                <w:sz w:val="24"/>
                <w:szCs w:val="24"/>
                <w:lang w:val="en-US"/>
              </w:rPr>
              <w:t xml:space="preserve">2.4 </w:t>
            </w:r>
            <w:r w:rsidR="00E15570" w:rsidRPr="003C1B46">
              <w:rPr>
                <w:rFonts w:ascii="Times New Roman" w:hAnsi="Times New Roman"/>
                <w:bCs/>
                <w:sz w:val="24"/>
                <w:szCs w:val="24"/>
                <w:lang w:val="en-US"/>
              </w:rPr>
              <w:t>Year of study</w:t>
            </w:r>
          </w:p>
        </w:tc>
        <w:tc>
          <w:tcPr>
            <w:tcW w:w="391" w:type="dxa"/>
          </w:tcPr>
          <w:p w14:paraId="315CD0A8" w14:textId="77777777" w:rsidR="008027E9" w:rsidRPr="003C1B46" w:rsidRDefault="00C33977" w:rsidP="00A5014E">
            <w:pPr>
              <w:spacing w:after="0"/>
              <w:rPr>
                <w:rFonts w:ascii="Times New Roman" w:hAnsi="Times New Roman"/>
                <w:bCs/>
                <w:sz w:val="24"/>
                <w:szCs w:val="24"/>
                <w:lang w:val="en-US"/>
              </w:rPr>
            </w:pPr>
            <w:r w:rsidRPr="003C1B46">
              <w:rPr>
                <w:rFonts w:ascii="Times New Roman" w:hAnsi="Times New Roman"/>
                <w:bCs/>
                <w:sz w:val="24"/>
                <w:szCs w:val="24"/>
                <w:lang w:val="en-US"/>
              </w:rPr>
              <w:t>1</w:t>
            </w:r>
          </w:p>
        </w:tc>
        <w:tc>
          <w:tcPr>
            <w:tcW w:w="1512" w:type="dxa"/>
            <w:gridSpan w:val="2"/>
          </w:tcPr>
          <w:p w14:paraId="50BD7A8C" w14:textId="77777777" w:rsidR="008027E9" w:rsidRPr="003C1B46" w:rsidRDefault="00E15570" w:rsidP="00A5014E">
            <w:pPr>
              <w:spacing w:after="0"/>
              <w:ind w:left="-82" w:right="-164"/>
              <w:rPr>
                <w:rFonts w:ascii="Times New Roman" w:hAnsi="Times New Roman"/>
                <w:bCs/>
                <w:sz w:val="24"/>
                <w:szCs w:val="24"/>
                <w:lang w:val="en-US"/>
              </w:rPr>
            </w:pPr>
            <w:r w:rsidRPr="003C1B46">
              <w:rPr>
                <w:rFonts w:ascii="Times New Roman" w:hAnsi="Times New Roman"/>
                <w:bCs/>
                <w:sz w:val="24"/>
                <w:szCs w:val="24"/>
                <w:lang w:val="en-US"/>
              </w:rPr>
              <w:t>2.5 Semester</w:t>
            </w:r>
          </w:p>
        </w:tc>
        <w:tc>
          <w:tcPr>
            <w:tcW w:w="540" w:type="dxa"/>
            <w:gridSpan w:val="2"/>
          </w:tcPr>
          <w:p w14:paraId="10132B92"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c>
          <w:tcPr>
            <w:tcW w:w="2160" w:type="dxa"/>
          </w:tcPr>
          <w:p w14:paraId="4A7B4A4B" w14:textId="77777777" w:rsidR="008027E9" w:rsidRPr="003C1B46" w:rsidRDefault="00E15570" w:rsidP="00A5014E">
            <w:pPr>
              <w:spacing w:after="0"/>
              <w:ind w:left="-80" w:right="-122"/>
              <w:rPr>
                <w:rFonts w:ascii="Times New Roman" w:hAnsi="Times New Roman"/>
                <w:bCs/>
                <w:sz w:val="24"/>
                <w:szCs w:val="24"/>
                <w:lang w:val="en-US"/>
              </w:rPr>
            </w:pPr>
            <w:r w:rsidRPr="003C1B46">
              <w:rPr>
                <w:rFonts w:ascii="Times New Roman" w:hAnsi="Times New Roman"/>
                <w:bCs/>
                <w:sz w:val="24"/>
                <w:szCs w:val="24"/>
                <w:lang w:val="en-US"/>
              </w:rPr>
              <w:t>2.6. Evaluation type</w:t>
            </w:r>
          </w:p>
        </w:tc>
        <w:tc>
          <w:tcPr>
            <w:tcW w:w="540" w:type="dxa"/>
          </w:tcPr>
          <w:p w14:paraId="76DDF94F"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E</w:t>
            </w:r>
          </w:p>
        </w:tc>
        <w:tc>
          <w:tcPr>
            <w:tcW w:w="2340" w:type="dxa"/>
          </w:tcPr>
          <w:p w14:paraId="3CB23247" w14:textId="77777777" w:rsidR="008027E9" w:rsidRPr="003C1B46" w:rsidRDefault="00E15570" w:rsidP="00A5014E">
            <w:pPr>
              <w:spacing w:after="0"/>
              <w:ind w:left="-38" w:right="-136"/>
              <w:rPr>
                <w:rFonts w:ascii="Times New Roman" w:hAnsi="Times New Roman"/>
                <w:bCs/>
                <w:sz w:val="24"/>
                <w:szCs w:val="24"/>
                <w:lang w:val="en-US"/>
              </w:rPr>
            </w:pPr>
            <w:r w:rsidRPr="003C1B46">
              <w:rPr>
                <w:rFonts w:ascii="Times New Roman" w:hAnsi="Times New Roman"/>
                <w:bCs/>
                <w:sz w:val="24"/>
                <w:szCs w:val="24"/>
                <w:lang w:val="en-US"/>
              </w:rPr>
              <w:t>2.7 Discipline type</w:t>
            </w:r>
          </w:p>
        </w:tc>
        <w:tc>
          <w:tcPr>
            <w:tcW w:w="537" w:type="dxa"/>
          </w:tcPr>
          <w:p w14:paraId="1B3F9AE6" w14:textId="77777777" w:rsidR="008027E9" w:rsidRPr="003C1B46" w:rsidRDefault="00A871CC"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DS </w:t>
            </w:r>
            <w:r w:rsidR="00E03D57" w:rsidRPr="003C1B46">
              <w:rPr>
                <w:rFonts w:ascii="Times New Roman" w:hAnsi="Times New Roman"/>
                <w:bCs/>
                <w:sz w:val="24"/>
                <w:szCs w:val="24"/>
                <w:lang w:val="en-US"/>
              </w:rPr>
              <w:t>Optional</w:t>
            </w:r>
          </w:p>
        </w:tc>
      </w:tr>
    </w:tbl>
    <w:p w14:paraId="3AAD73A8" w14:textId="77777777" w:rsidR="008027E9" w:rsidRPr="003C1B46" w:rsidRDefault="008027E9" w:rsidP="00A5014E">
      <w:pPr>
        <w:rPr>
          <w:rFonts w:ascii="Times New Roman" w:hAnsi="Times New Roman"/>
          <w:bCs/>
          <w:sz w:val="24"/>
          <w:szCs w:val="24"/>
          <w:lang w:val="en-US"/>
        </w:rPr>
      </w:pPr>
    </w:p>
    <w:p w14:paraId="2B3ACF5F"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3. </w:t>
      </w:r>
      <w:r w:rsidR="00E15570" w:rsidRPr="003C1B46">
        <w:rPr>
          <w:rFonts w:ascii="Times New Roman" w:hAnsi="Times New Roman"/>
          <w:bCs/>
          <w:sz w:val="24"/>
          <w:szCs w:val="24"/>
          <w:lang w:val="en-US"/>
        </w:rPr>
        <w:t>Total estimated time</w:t>
      </w:r>
      <w:r w:rsidRPr="003C1B46">
        <w:rPr>
          <w:rFonts w:ascii="Times New Roman" w:hAnsi="Times New Roman"/>
          <w:bCs/>
          <w:sz w:val="24"/>
          <w:szCs w:val="24"/>
          <w:lang w:val="en-US"/>
        </w:rPr>
        <w:t xml:space="preserve"> (</w:t>
      </w:r>
      <w:r w:rsidR="00E15570" w:rsidRPr="003C1B46">
        <w:rPr>
          <w:rFonts w:ascii="Times New Roman" w:hAnsi="Times New Roman"/>
          <w:bCs/>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3C1B46" w14:paraId="0F04642A" w14:textId="77777777" w:rsidTr="00B9747C">
        <w:tc>
          <w:tcPr>
            <w:tcW w:w="3790" w:type="dxa"/>
          </w:tcPr>
          <w:p w14:paraId="0A32331A"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3.1 </w:t>
            </w:r>
            <w:r w:rsidR="00E15570" w:rsidRPr="003C1B46">
              <w:rPr>
                <w:rFonts w:ascii="Times New Roman" w:hAnsi="Times New Roman"/>
                <w:bCs/>
                <w:sz w:val="24"/>
                <w:szCs w:val="24"/>
                <w:lang w:val="en-US"/>
              </w:rPr>
              <w:t>Number of hours per week</w:t>
            </w:r>
          </w:p>
        </w:tc>
        <w:tc>
          <w:tcPr>
            <w:tcW w:w="574" w:type="dxa"/>
            <w:gridSpan w:val="2"/>
          </w:tcPr>
          <w:p w14:paraId="42DF19C7"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4</w:t>
            </w:r>
          </w:p>
        </w:tc>
        <w:tc>
          <w:tcPr>
            <w:tcW w:w="2102" w:type="dxa"/>
            <w:gridSpan w:val="2"/>
          </w:tcPr>
          <w:p w14:paraId="03ECBD04" w14:textId="77777777" w:rsidR="008027E9" w:rsidRPr="003C1B46" w:rsidRDefault="00E15570" w:rsidP="00A5014E">
            <w:pPr>
              <w:spacing w:after="0"/>
              <w:ind w:right="-189"/>
              <w:rPr>
                <w:rFonts w:ascii="Times New Roman" w:hAnsi="Times New Roman"/>
                <w:bCs/>
                <w:sz w:val="24"/>
                <w:szCs w:val="24"/>
                <w:lang w:val="en-US"/>
              </w:rPr>
            </w:pPr>
            <w:r w:rsidRPr="003C1B46">
              <w:rPr>
                <w:rFonts w:ascii="Times New Roman" w:hAnsi="Times New Roman"/>
                <w:bCs/>
                <w:sz w:val="24"/>
                <w:szCs w:val="24"/>
                <w:lang w:val="en-US"/>
              </w:rPr>
              <w:t>of which</w:t>
            </w:r>
            <w:r w:rsidR="008027E9" w:rsidRPr="003C1B46">
              <w:rPr>
                <w:rFonts w:ascii="Times New Roman" w:hAnsi="Times New Roman"/>
                <w:bCs/>
                <w:sz w:val="24"/>
                <w:szCs w:val="24"/>
                <w:lang w:val="en-US"/>
              </w:rPr>
              <w:t>: 3.2 c</w:t>
            </w:r>
            <w:r w:rsidRPr="003C1B46">
              <w:rPr>
                <w:rFonts w:ascii="Times New Roman" w:hAnsi="Times New Roman"/>
                <w:bCs/>
                <w:sz w:val="24"/>
                <w:szCs w:val="24"/>
                <w:lang w:val="en-US"/>
              </w:rPr>
              <w:t>o</w:t>
            </w:r>
            <w:r w:rsidR="008027E9" w:rsidRPr="003C1B46">
              <w:rPr>
                <w:rFonts w:ascii="Times New Roman" w:hAnsi="Times New Roman"/>
                <w:bCs/>
                <w:sz w:val="24"/>
                <w:szCs w:val="24"/>
                <w:lang w:val="en-US"/>
              </w:rPr>
              <w:t>urs</w:t>
            </w:r>
            <w:r w:rsidRPr="003C1B46">
              <w:rPr>
                <w:rFonts w:ascii="Times New Roman" w:hAnsi="Times New Roman"/>
                <w:bCs/>
                <w:sz w:val="24"/>
                <w:szCs w:val="24"/>
                <w:lang w:val="en-US"/>
              </w:rPr>
              <w:t>e</w:t>
            </w:r>
          </w:p>
        </w:tc>
        <w:tc>
          <w:tcPr>
            <w:tcW w:w="591" w:type="dxa"/>
          </w:tcPr>
          <w:p w14:paraId="2C1BEE23"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c>
          <w:tcPr>
            <w:tcW w:w="2413" w:type="dxa"/>
          </w:tcPr>
          <w:p w14:paraId="468B8A95" w14:textId="77777777" w:rsidR="008027E9" w:rsidRPr="003C1B46" w:rsidRDefault="008027E9" w:rsidP="00A5014E">
            <w:pPr>
              <w:spacing w:after="0"/>
              <w:ind w:right="-170"/>
              <w:rPr>
                <w:rFonts w:ascii="Times New Roman" w:hAnsi="Times New Roman"/>
                <w:bCs/>
                <w:sz w:val="24"/>
                <w:szCs w:val="24"/>
                <w:lang w:val="en-US"/>
              </w:rPr>
            </w:pPr>
            <w:r w:rsidRPr="003C1B46">
              <w:rPr>
                <w:rFonts w:ascii="Times New Roman" w:hAnsi="Times New Roman"/>
                <w:bCs/>
                <w:sz w:val="24"/>
                <w:szCs w:val="24"/>
                <w:lang w:val="en-US"/>
              </w:rPr>
              <w:t>3.3 seminar/labor</w:t>
            </w:r>
            <w:r w:rsidR="00580278" w:rsidRPr="003C1B46">
              <w:rPr>
                <w:rFonts w:ascii="Times New Roman" w:hAnsi="Times New Roman"/>
                <w:bCs/>
                <w:sz w:val="24"/>
                <w:szCs w:val="24"/>
                <w:lang w:val="en-US"/>
              </w:rPr>
              <w:t>atory</w:t>
            </w:r>
          </w:p>
        </w:tc>
        <w:tc>
          <w:tcPr>
            <w:tcW w:w="988" w:type="dxa"/>
          </w:tcPr>
          <w:p w14:paraId="7250561C"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r>
      <w:tr w:rsidR="008027E9" w:rsidRPr="003C1B46" w14:paraId="38FFEAD1" w14:textId="77777777" w:rsidTr="00B9747C">
        <w:tc>
          <w:tcPr>
            <w:tcW w:w="3790" w:type="dxa"/>
            <w:shd w:val="clear" w:color="auto" w:fill="D9D9D9"/>
          </w:tcPr>
          <w:p w14:paraId="368359A1" w14:textId="77777777" w:rsidR="008027E9" w:rsidRPr="003C1B46" w:rsidRDefault="008027E9" w:rsidP="00A5014E">
            <w:pPr>
              <w:spacing w:after="0"/>
              <w:ind w:right="-192"/>
              <w:rPr>
                <w:rFonts w:ascii="Times New Roman" w:hAnsi="Times New Roman"/>
                <w:bCs/>
                <w:sz w:val="24"/>
                <w:szCs w:val="24"/>
                <w:lang w:val="en-US"/>
              </w:rPr>
            </w:pPr>
            <w:r w:rsidRPr="003C1B46">
              <w:rPr>
                <w:rFonts w:ascii="Times New Roman" w:hAnsi="Times New Roman"/>
                <w:bCs/>
                <w:sz w:val="24"/>
                <w:szCs w:val="24"/>
                <w:lang w:val="en-US"/>
              </w:rPr>
              <w:t xml:space="preserve">3.4 </w:t>
            </w:r>
            <w:r w:rsidR="00580278" w:rsidRPr="003C1B46">
              <w:rPr>
                <w:rFonts w:ascii="Times New Roman" w:hAnsi="Times New Roman"/>
                <w:bCs/>
                <w:sz w:val="24"/>
                <w:szCs w:val="24"/>
                <w:lang w:val="en-US"/>
              </w:rPr>
              <w:t>Total hours in the study plan</w:t>
            </w:r>
          </w:p>
        </w:tc>
        <w:tc>
          <w:tcPr>
            <w:tcW w:w="574" w:type="dxa"/>
            <w:gridSpan w:val="2"/>
            <w:shd w:val="clear" w:color="auto" w:fill="D9D9D9"/>
          </w:tcPr>
          <w:p w14:paraId="68123C12"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56</w:t>
            </w:r>
          </w:p>
        </w:tc>
        <w:tc>
          <w:tcPr>
            <w:tcW w:w="2102" w:type="dxa"/>
            <w:gridSpan w:val="2"/>
            <w:shd w:val="clear" w:color="auto" w:fill="D9D9D9"/>
          </w:tcPr>
          <w:p w14:paraId="1E975C6D" w14:textId="77777777" w:rsidR="008027E9" w:rsidRPr="003C1B46" w:rsidRDefault="00E15570" w:rsidP="00A5014E">
            <w:pPr>
              <w:spacing w:after="0"/>
              <w:ind w:right="-178"/>
              <w:rPr>
                <w:rFonts w:ascii="Times New Roman" w:hAnsi="Times New Roman"/>
                <w:bCs/>
                <w:sz w:val="24"/>
                <w:szCs w:val="24"/>
                <w:lang w:val="en-US"/>
              </w:rPr>
            </w:pPr>
            <w:r w:rsidRPr="003C1B46">
              <w:rPr>
                <w:rFonts w:ascii="Times New Roman" w:hAnsi="Times New Roman"/>
                <w:bCs/>
                <w:sz w:val="24"/>
                <w:szCs w:val="24"/>
                <w:lang w:val="en-US"/>
              </w:rPr>
              <w:t>of which</w:t>
            </w:r>
            <w:r w:rsidR="008027E9" w:rsidRPr="003C1B46">
              <w:rPr>
                <w:rFonts w:ascii="Times New Roman" w:hAnsi="Times New Roman"/>
                <w:bCs/>
                <w:sz w:val="24"/>
                <w:szCs w:val="24"/>
                <w:lang w:val="en-US"/>
              </w:rPr>
              <w:t>: 3.5 c</w:t>
            </w:r>
            <w:r w:rsidRPr="003C1B46">
              <w:rPr>
                <w:rFonts w:ascii="Times New Roman" w:hAnsi="Times New Roman"/>
                <w:bCs/>
                <w:sz w:val="24"/>
                <w:szCs w:val="24"/>
                <w:lang w:val="en-US"/>
              </w:rPr>
              <w:t>o</w:t>
            </w:r>
            <w:r w:rsidR="008027E9" w:rsidRPr="003C1B46">
              <w:rPr>
                <w:rFonts w:ascii="Times New Roman" w:hAnsi="Times New Roman"/>
                <w:bCs/>
                <w:sz w:val="24"/>
                <w:szCs w:val="24"/>
                <w:lang w:val="en-US"/>
              </w:rPr>
              <w:t>urs</w:t>
            </w:r>
            <w:r w:rsidRPr="003C1B46">
              <w:rPr>
                <w:rFonts w:ascii="Times New Roman" w:hAnsi="Times New Roman"/>
                <w:bCs/>
                <w:sz w:val="24"/>
                <w:szCs w:val="24"/>
                <w:lang w:val="en-US"/>
              </w:rPr>
              <w:t>e</w:t>
            </w:r>
          </w:p>
        </w:tc>
        <w:tc>
          <w:tcPr>
            <w:tcW w:w="591" w:type="dxa"/>
            <w:shd w:val="clear" w:color="auto" w:fill="D9D9D9"/>
          </w:tcPr>
          <w:p w14:paraId="2FC18BEE"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28</w:t>
            </w:r>
          </w:p>
        </w:tc>
        <w:tc>
          <w:tcPr>
            <w:tcW w:w="2413" w:type="dxa"/>
            <w:shd w:val="clear" w:color="auto" w:fill="D9D9D9"/>
          </w:tcPr>
          <w:p w14:paraId="2F21E422" w14:textId="77777777" w:rsidR="008027E9" w:rsidRPr="003C1B46" w:rsidRDefault="008027E9" w:rsidP="00A5014E">
            <w:pPr>
              <w:spacing w:after="0"/>
              <w:ind w:right="-128"/>
              <w:rPr>
                <w:rFonts w:ascii="Times New Roman" w:hAnsi="Times New Roman"/>
                <w:bCs/>
                <w:sz w:val="24"/>
                <w:szCs w:val="24"/>
                <w:lang w:val="en-US"/>
              </w:rPr>
            </w:pPr>
            <w:r w:rsidRPr="003C1B46">
              <w:rPr>
                <w:rFonts w:ascii="Times New Roman" w:hAnsi="Times New Roman"/>
                <w:bCs/>
                <w:sz w:val="24"/>
                <w:szCs w:val="24"/>
                <w:lang w:val="en-US"/>
              </w:rPr>
              <w:t>3.6 seminar/laborator</w:t>
            </w:r>
            <w:r w:rsidR="00580278" w:rsidRPr="003C1B46">
              <w:rPr>
                <w:rFonts w:ascii="Times New Roman" w:hAnsi="Times New Roman"/>
                <w:bCs/>
                <w:sz w:val="24"/>
                <w:szCs w:val="24"/>
                <w:lang w:val="en-US"/>
              </w:rPr>
              <w:t>y</w:t>
            </w:r>
          </w:p>
        </w:tc>
        <w:tc>
          <w:tcPr>
            <w:tcW w:w="988" w:type="dxa"/>
            <w:shd w:val="clear" w:color="auto" w:fill="D9D9D9"/>
          </w:tcPr>
          <w:p w14:paraId="4239A872"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28</w:t>
            </w:r>
          </w:p>
        </w:tc>
      </w:tr>
      <w:tr w:rsidR="008027E9" w:rsidRPr="003C1B46" w14:paraId="1F6ED636" w14:textId="77777777" w:rsidTr="00B9747C">
        <w:tc>
          <w:tcPr>
            <w:tcW w:w="9470" w:type="dxa"/>
            <w:gridSpan w:val="7"/>
          </w:tcPr>
          <w:p w14:paraId="4CE01FC1" w14:textId="77777777" w:rsidR="008027E9" w:rsidRPr="003C1B46" w:rsidRDefault="00580278" w:rsidP="00A5014E">
            <w:pPr>
              <w:spacing w:after="0"/>
              <w:rPr>
                <w:rFonts w:ascii="Times New Roman" w:hAnsi="Times New Roman"/>
                <w:bCs/>
                <w:sz w:val="24"/>
                <w:szCs w:val="24"/>
                <w:lang w:val="en-US"/>
              </w:rPr>
            </w:pPr>
            <w:r w:rsidRPr="003C1B46">
              <w:rPr>
                <w:rFonts w:ascii="Times New Roman" w:hAnsi="Times New Roman"/>
                <w:bCs/>
                <w:sz w:val="24"/>
                <w:szCs w:val="24"/>
                <w:lang w:val="en-US"/>
              </w:rPr>
              <w:t>Time distribution</w:t>
            </w:r>
            <w:r w:rsidR="008027E9" w:rsidRPr="003C1B46">
              <w:rPr>
                <w:rFonts w:ascii="Times New Roman" w:hAnsi="Times New Roman"/>
                <w:bCs/>
                <w:sz w:val="24"/>
                <w:szCs w:val="24"/>
                <w:lang w:val="en-US"/>
              </w:rPr>
              <w:t>:</w:t>
            </w:r>
            <w:r w:rsidR="00B9747C" w:rsidRPr="003C1B46">
              <w:rPr>
                <w:rFonts w:ascii="Times New Roman" w:hAnsi="Times New Roman"/>
                <w:bCs/>
                <w:sz w:val="24"/>
                <w:szCs w:val="24"/>
                <w:lang w:val="en-US"/>
              </w:rPr>
              <w:t xml:space="preserve"> </w:t>
            </w:r>
            <w:r w:rsidR="00CD59D4" w:rsidRPr="003C1B46">
              <w:rPr>
                <w:rFonts w:ascii="Times New Roman" w:hAnsi="Times New Roman"/>
                <w:bCs/>
                <w:sz w:val="24"/>
                <w:szCs w:val="24"/>
                <w:lang w:val="en-US"/>
              </w:rPr>
              <w:t>face to face 4</w:t>
            </w:r>
            <w:r w:rsidR="00690F9D" w:rsidRPr="003C1B46">
              <w:rPr>
                <w:rFonts w:ascii="Times New Roman" w:hAnsi="Times New Roman"/>
                <w:bCs/>
                <w:sz w:val="24"/>
                <w:szCs w:val="24"/>
                <w:lang w:val="en-US"/>
              </w:rPr>
              <w:t xml:space="preserve"> hours; individual study 3 hours</w:t>
            </w:r>
          </w:p>
        </w:tc>
        <w:tc>
          <w:tcPr>
            <w:tcW w:w="988" w:type="dxa"/>
          </w:tcPr>
          <w:p w14:paraId="4D2F020F" w14:textId="77777777" w:rsidR="008027E9" w:rsidRPr="003C1B46" w:rsidRDefault="00E558EB" w:rsidP="00A5014E">
            <w:pPr>
              <w:spacing w:after="0"/>
              <w:rPr>
                <w:rFonts w:ascii="Times New Roman" w:hAnsi="Times New Roman"/>
                <w:bCs/>
                <w:sz w:val="24"/>
                <w:szCs w:val="24"/>
                <w:lang w:val="en-US"/>
              </w:rPr>
            </w:pPr>
            <w:proofErr w:type="spellStart"/>
            <w:r w:rsidRPr="003C1B46">
              <w:rPr>
                <w:rFonts w:ascii="Times New Roman" w:hAnsi="Times New Roman"/>
                <w:bCs/>
                <w:sz w:val="24"/>
                <w:szCs w:val="24"/>
                <w:lang w:val="en-US"/>
              </w:rPr>
              <w:t>H</w:t>
            </w:r>
            <w:r w:rsidR="00A40DCF" w:rsidRPr="003C1B46">
              <w:rPr>
                <w:rFonts w:ascii="Times New Roman" w:hAnsi="Times New Roman"/>
                <w:bCs/>
                <w:sz w:val="24"/>
                <w:szCs w:val="24"/>
                <w:lang w:val="en-US"/>
              </w:rPr>
              <w:t>rs</w:t>
            </w:r>
            <w:proofErr w:type="spellEnd"/>
          </w:p>
        </w:tc>
      </w:tr>
      <w:tr w:rsidR="00B9747C" w:rsidRPr="003C1B46" w14:paraId="270763F5" w14:textId="77777777" w:rsidTr="00B9747C">
        <w:tc>
          <w:tcPr>
            <w:tcW w:w="9470" w:type="dxa"/>
            <w:gridSpan w:val="7"/>
          </w:tcPr>
          <w:p w14:paraId="7A1CAA82"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Studying the manual, course reader, bibliography and notes:</w:t>
            </w:r>
          </w:p>
        </w:tc>
        <w:tc>
          <w:tcPr>
            <w:tcW w:w="988" w:type="dxa"/>
          </w:tcPr>
          <w:p w14:paraId="38C635B6" w14:textId="77777777" w:rsidR="00B9747C" w:rsidRPr="003C1B46" w:rsidRDefault="002176EC" w:rsidP="00833A30">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46ED107F" w14:textId="77777777" w:rsidTr="00B9747C">
        <w:tc>
          <w:tcPr>
            <w:tcW w:w="9470" w:type="dxa"/>
            <w:gridSpan w:val="7"/>
          </w:tcPr>
          <w:p w14:paraId="61926380" w14:textId="77777777" w:rsidR="00B9747C" w:rsidRPr="003C1B46" w:rsidRDefault="00B9747C" w:rsidP="00580278">
            <w:pPr>
              <w:spacing w:after="0"/>
              <w:rPr>
                <w:rFonts w:ascii="Times New Roman" w:hAnsi="Times New Roman"/>
                <w:bCs/>
                <w:sz w:val="24"/>
                <w:szCs w:val="24"/>
                <w:lang w:val="en-US"/>
              </w:rPr>
            </w:pPr>
            <w:r w:rsidRPr="003C1B46">
              <w:rPr>
                <w:rFonts w:ascii="Times New Roman" w:hAnsi="Times New Roman"/>
                <w:bCs/>
                <w:sz w:val="24"/>
                <w:szCs w:val="24"/>
                <w:lang w:val="en-US"/>
              </w:rPr>
              <w:t>Supplementary documentation in the library, on electronic platforms and in the field:</w:t>
            </w:r>
          </w:p>
        </w:tc>
        <w:tc>
          <w:tcPr>
            <w:tcW w:w="988" w:type="dxa"/>
          </w:tcPr>
          <w:p w14:paraId="480019DD" w14:textId="77777777" w:rsidR="00B9747C" w:rsidRPr="003C1B46" w:rsidRDefault="00B9747C" w:rsidP="002176EC">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50D99659" w14:textId="77777777" w:rsidTr="00B9747C">
        <w:tc>
          <w:tcPr>
            <w:tcW w:w="9470" w:type="dxa"/>
            <w:gridSpan w:val="7"/>
          </w:tcPr>
          <w:p w14:paraId="0F9EB07B" w14:textId="77777777" w:rsidR="00B9747C" w:rsidRPr="003C1B46" w:rsidRDefault="00B9747C" w:rsidP="00580278">
            <w:pPr>
              <w:spacing w:after="0"/>
              <w:rPr>
                <w:rFonts w:ascii="Times New Roman" w:hAnsi="Times New Roman"/>
                <w:bCs/>
                <w:sz w:val="24"/>
                <w:szCs w:val="24"/>
                <w:lang w:val="en-US"/>
              </w:rPr>
            </w:pPr>
            <w:r w:rsidRPr="003C1B46">
              <w:rPr>
                <w:rFonts w:ascii="Times New Roman" w:hAnsi="Times New Roman"/>
                <w:bCs/>
                <w:sz w:val="24"/>
                <w:szCs w:val="24"/>
                <w:lang w:val="en-US"/>
              </w:rPr>
              <w:t>Preparing seminars/laboratories, homework, syntheses, portfolios and essays:</w:t>
            </w:r>
          </w:p>
        </w:tc>
        <w:tc>
          <w:tcPr>
            <w:tcW w:w="988" w:type="dxa"/>
          </w:tcPr>
          <w:p w14:paraId="55E51814" w14:textId="77777777" w:rsidR="00B9747C" w:rsidRPr="003C1B46" w:rsidRDefault="00B9747C" w:rsidP="002176EC">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27E91753" w14:textId="77777777" w:rsidTr="00B9747C">
        <w:tc>
          <w:tcPr>
            <w:tcW w:w="9470" w:type="dxa"/>
            <w:gridSpan w:val="7"/>
          </w:tcPr>
          <w:p w14:paraId="4669C16D"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Tutorials</w:t>
            </w:r>
          </w:p>
        </w:tc>
        <w:tc>
          <w:tcPr>
            <w:tcW w:w="988" w:type="dxa"/>
          </w:tcPr>
          <w:p w14:paraId="622E5E6B" w14:textId="77777777" w:rsidR="00B9747C" w:rsidRPr="003C1B46" w:rsidRDefault="00B9747C" w:rsidP="00833A30">
            <w:pPr>
              <w:spacing w:after="0" w:line="240" w:lineRule="auto"/>
              <w:rPr>
                <w:rFonts w:ascii="Times New Roman" w:hAnsi="Times New Roman"/>
                <w:bCs/>
                <w:sz w:val="24"/>
                <w:szCs w:val="24"/>
              </w:rPr>
            </w:pPr>
          </w:p>
        </w:tc>
      </w:tr>
      <w:tr w:rsidR="00B9747C" w:rsidRPr="003C1B46" w14:paraId="65ABAEB1" w14:textId="77777777" w:rsidTr="00B9747C">
        <w:tc>
          <w:tcPr>
            <w:tcW w:w="9470" w:type="dxa"/>
            <w:gridSpan w:val="7"/>
          </w:tcPr>
          <w:p w14:paraId="34308692"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Examinations </w:t>
            </w:r>
          </w:p>
        </w:tc>
        <w:tc>
          <w:tcPr>
            <w:tcW w:w="988" w:type="dxa"/>
          </w:tcPr>
          <w:p w14:paraId="44A76A74" w14:textId="77777777" w:rsidR="00B9747C" w:rsidRPr="003C1B46" w:rsidRDefault="00B9747C" w:rsidP="00833A30">
            <w:pPr>
              <w:spacing w:after="0" w:line="240" w:lineRule="auto"/>
              <w:rPr>
                <w:rFonts w:ascii="Times New Roman" w:hAnsi="Times New Roman"/>
                <w:bCs/>
                <w:sz w:val="24"/>
                <w:szCs w:val="24"/>
              </w:rPr>
            </w:pPr>
            <w:r w:rsidRPr="003C1B46">
              <w:rPr>
                <w:rFonts w:ascii="Times New Roman" w:hAnsi="Times New Roman"/>
                <w:bCs/>
                <w:sz w:val="24"/>
                <w:szCs w:val="24"/>
              </w:rPr>
              <w:t>7</w:t>
            </w:r>
          </w:p>
        </w:tc>
      </w:tr>
      <w:tr w:rsidR="00B9747C" w:rsidRPr="003C1B46" w14:paraId="38052024" w14:textId="77777777" w:rsidTr="00B9747C">
        <w:tc>
          <w:tcPr>
            <w:tcW w:w="9470" w:type="dxa"/>
            <w:gridSpan w:val="7"/>
          </w:tcPr>
          <w:p w14:paraId="0659B23E"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Other activities: ..................</w:t>
            </w:r>
          </w:p>
        </w:tc>
        <w:tc>
          <w:tcPr>
            <w:tcW w:w="988" w:type="dxa"/>
          </w:tcPr>
          <w:p w14:paraId="3A17A441" w14:textId="77777777" w:rsidR="00B9747C" w:rsidRPr="003C1B46" w:rsidRDefault="00B9747C" w:rsidP="00A5014E">
            <w:pPr>
              <w:spacing w:after="0"/>
              <w:rPr>
                <w:rFonts w:ascii="Times New Roman" w:hAnsi="Times New Roman"/>
                <w:bCs/>
                <w:sz w:val="24"/>
                <w:szCs w:val="24"/>
                <w:lang w:val="en-US"/>
              </w:rPr>
            </w:pPr>
          </w:p>
        </w:tc>
      </w:tr>
      <w:tr w:rsidR="00B9747C" w:rsidRPr="003C1B46" w14:paraId="46D2663F" w14:textId="77777777" w:rsidTr="00A5014E">
        <w:trPr>
          <w:gridAfter w:val="4"/>
          <w:wAfter w:w="5130" w:type="dxa"/>
        </w:trPr>
        <w:tc>
          <w:tcPr>
            <w:tcW w:w="4248" w:type="dxa"/>
            <w:gridSpan w:val="2"/>
            <w:shd w:val="clear" w:color="auto" w:fill="D9D9D9"/>
          </w:tcPr>
          <w:p w14:paraId="37AEC657"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3.7 Total hours of individual study</w:t>
            </w:r>
          </w:p>
        </w:tc>
        <w:tc>
          <w:tcPr>
            <w:tcW w:w="1080" w:type="dxa"/>
            <w:gridSpan w:val="2"/>
            <w:shd w:val="clear" w:color="auto" w:fill="D9D9D9"/>
          </w:tcPr>
          <w:p w14:paraId="46FBD976" w14:textId="77777777" w:rsidR="00B9747C" w:rsidRPr="003C1B46" w:rsidRDefault="00524364" w:rsidP="00833A30">
            <w:pPr>
              <w:spacing w:after="0" w:line="240" w:lineRule="auto"/>
              <w:rPr>
                <w:rFonts w:ascii="Times New Roman" w:hAnsi="Times New Roman"/>
                <w:bCs/>
                <w:sz w:val="24"/>
                <w:szCs w:val="24"/>
              </w:rPr>
            </w:pPr>
            <w:r w:rsidRPr="003C1B46">
              <w:rPr>
                <w:rFonts w:ascii="Times New Roman" w:hAnsi="Times New Roman"/>
                <w:bCs/>
                <w:sz w:val="24"/>
                <w:szCs w:val="24"/>
              </w:rPr>
              <w:t>42</w:t>
            </w:r>
          </w:p>
        </w:tc>
      </w:tr>
      <w:tr w:rsidR="00B9747C" w:rsidRPr="003C1B46" w14:paraId="41A92F40" w14:textId="77777777" w:rsidTr="00A5014E">
        <w:trPr>
          <w:gridAfter w:val="4"/>
          <w:wAfter w:w="5130" w:type="dxa"/>
        </w:trPr>
        <w:tc>
          <w:tcPr>
            <w:tcW w:w="4248" w:type="dxa"/>
            <w:gridSpan w:val="2"/>
            <w:shd w:val="clear" w:color="auto" w:fill="D9D9D9"/>
          </w:tcPr>
          <w:p w14:paraId="10A96BB0"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3.8 Total hours per semester</w:t>
            </w:r>
          </w:p>
        </w:tc>
        <w:tc>
          <w:tcPr>
            <w:tcW w:w="1080" w:type="dxa"/>
            <w:gridSpan w:val="2"/>
            <w:shd w:val="clear" w:color="auto" w:fill="D9D9D9"/>
          </w:tcPr>
          <w:p w14:paraId="4E94E886" w14:textId="77777777" w:rsidR="00B9747C" w:rsidRPr="003C1B46" w:rsidRDefault="00524364" w:rsidP="00833A30">
            <w:pPr>
              <w:spacing w:after="0" w:line="240" w:lineRule="auto"/>
              <w:rPr>
                <w:rFonts w:ascii="Times New Roman" w:hAnsi="Times New Roman"/>
                <w:bCs/>
                <w:sz w:val="24"/>
                <w:szCs w:val="24"/>
              </w:rPr>
            </w:pPr>
            <w:r w:rsidRPr="003C1B46">
              <w:rPr>
                <w:rFonts w:ascii="Times New Roman" w:hAnsi="Times New Roman"/>
                <w:bCs/>
                <w:sz w:val="24"/>
                <w:szCs w:val="24"/>
              </w:rPr>
              <w:t>98</w:t>
            </w:r>
          </w:p>
        </w:tc>
      </w:tr>
      <w:tr w:rsidR="00B9747C" w:rsidRPr="003C1B46" w14:paraId="3CC7D088" w14:textId="77777777" w:rsidTr="00A5014E">
        <w:trPr>
          <w:gridAfter w:val="4"/>
          <w:wAfter w:w="5130" w:type="dxa"/>
        </w:trPr>
        <w:tc>
          <w:tcPr>
            <w:tcW w:w="4248" w:type="dxa"/>
            <w:gridSpan w:val="2"/>
            <w:shd w:val="clear" w:color="auto" w:fill="D9D9D9"/>
          </w:tcPr>
          <w:p w14:paraId="12868A89"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3.9 Number of credits</w:t>
            </w:r>
          </w:p>
        </w:tc>
        <w:tc>
          <w:tcPr>
            <w:tcW w:w="1080" w:type="dxa"/>
            <w:gridSpan w:val="2"/>
            <w:shd w:val="clear" w:color="auto" w:fill="D9D9D9"/>
          </w:tcPr>
          <w:p w14:paraId="4E7D6CE8" w14:textId="77777777" w:rsidR="00B9747C" w:rsidRPr="003C1B46" w:rsidRDefault="008E3D4E" w:rsidP="00833A30">
            <w:pPr>
              <w:spacing w:after="0" w:line="240" w:lineRule="auto"/>
              <w:rPr>
                <w:rFonts w:ascii="Times New Roman" w:hAnsi="Times New Roman"/>
                <w:bCs/>
                <w:sz w:val="24"/>
                <w:szCs w:val="24"/>
              </w:rPr>
            </w:pPr>
            <w:r w:rsidRPr="003C1B46">
              <w:rPr>
                <w:rFonts w:ascii="Times New Roman" w:hAnsi="Times New Roman"/>
                <w:bCs/>
                <w:sz w:val="24"/>
                <w:szCs w:val="24"/>
              </w:rPr>
              <w:t>4</w:t>
            </w:r>
          </w:p>
        </w:tc>
      </w:tr>
    </w:tbl>
    <w:p w14:paraId="5897B97C" w14:textId="77777777" w:rsidR="008027E9" w:rsidRPr="003C1B46" w:rsidRDefault="008027E9" w:rsidP="00A5014E">
      <w:pPr>
        <w:rPr>
          <w:rFonts w:ascii="Times New Roman" w:hAnsi="Times New Roman"/>
          <w:bCs/>
          <w:sz w:val="24"/>
          <w:szCs w:val="24"/>
          <w:lang w:val="en-US"/>
        </w:rPr>
      </w:pPr>
    </w:p>
    <w:p w14:paraId="4FB3C035"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4. Pre</w:t>
      </w:r>
      <w:r w:rsidR="00580278" w:rsidRPr="003C1B46">
        <w:rPr>
          <w:rFonts w:ascii="Times New Roman" w:hAnsi="Times New Roman"/>
          <w:bCs/>
          <w:sz w:val="24"/>
          <w:szCs w:val="24"/>
          <w:lang w:val="en-US"/>
        </w:rPr>
        <w:t>requisites</w:t>
      </w:r>
      <w:r w:rsidRPr="003C1B46">
        <w:rPr>
          <w:rFonts w:ascii="Times New Roman" w:hAnsi="Times New Roman"/>
          <w:bCs/>
          <w:sz w:val="24"/>
          <w:szCs w:val="24"/>
          <w:lang w:val="en-US"/>
        </w:rPr>
        <w:t xml:space="preserve"> (</w:t>
      </w:r>
      <w:r w:rsidR="00580278" w:rsidRPr="003C1B46">
        <w:rPr>
          <w:rFonts w:ascii="Times New Roman" w:hAnsi="Times New Roman"/>
          <w:bCs/>
          <w:sz w:val="24"/>
          <w:szCs w:val="24"/>
          <w:lang w:val="en-US"/>
        </w:rPr>
        <w:t xml:space="preserve">where </w:t>
      </w:r>
      <w:r w:rsidR="00651E09" w:rsidRPr="003C1B46">
        <w:rPr>
          <w:rFonts w:ascii="Times New Roman" w:hAnsi="Times New Roman"/>
          <w:bCs/>
          <w:sz w:val="24"/>
          <w:szCs w:val="24"/>
          <w:lang w:val="en-US"/>
        </w:rPr>
        <w:t>applicable</w:t>
      </w:r>
      <w:r w:rsidRPr="003C1B46">
        <w:rPr>
          <w:rFonts w:ascii="Times New Roman" w:hAnsi="Times New Roman"/>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3C1B46" w14:paraId="538033AE" w14:textId="77777777" w:rsidTr="00450A21">
        <w:tc>
          <w:tcPr>
            <w:tcW w:w="2988" w:type="dxa"/>
          </w:tcPr>
          <w:p w14:paraId="3DE19C41" w14:textId="77777777" w:rsidR="008027E9" w:rsidRPr="003C1B46" w:rsidRDefault="00580278" w:rsidP="00450A21">
            <w:pPr>
              <w:spacing w:after="0"/>
              <w:rPr>
                <w:rFonts w:ascii="Times New Roman" w:hAnsi="Times New Roman"/>
                <w:bCs/>
                <w:sz w:val="24"/>
                <w:szCs w:val="24"/>
                <w:lang w:val="en-US"/>
              </w:rPr>
            </w:pPr>
            <w:r w:rsidRPr="003C1B46">
              <w:rPr>
                <w:rFonts w:ascii="Times New Roman" w:hAnsi="Times New Roman"/>
                <w:bCs/>
                <w:sz w:val="24"/>
                <w:szCs w:val="24"/>
                <w:lang w:val="en-US"/>
              </w:rPr>
              <w:t>4.1</w:t>
            </w:r>
            <w:r w:rsidR="008027E9" w:rsidRPr="003C1B46">
              <w:rPr>
                <w:rFonts w:ascii="Times New Roman" w:hAnsi="Times New Roman"/>
                <w:bCs/>
                <w:sz w:val="24"/>
                <w:szCs w:val="24"/>
                <w:lang w:val="en-US"/>
              </w:rPr>
              <w:t xml:space="preserve"> </w:t>
            </w:r>
            <w:r w:rsidRPr="003C1B46">
              <w:rPr>
                <w:rFonts w:ascii="Times New Roman" w:hAnsi="Times New Roman"/>
                <w:bCs/>
                <w:sz w:val="24"/>
                <w:szCs w:val="24"/>
                <w:lang w:val="en-US"/>
              </w:rPr>
              <w:t xml:space="preserve">based on the </w:t>
            </w:r>
            <w:r w:rsidR="008027E9" w:rsidRPr="003C1B46">
              <w:rPr>
                <w:rFonts w:ascii="Times New Roman" w:hAnsi="Times New Roman"/>
                <w:bCs/>
                <w:sz w:val="24"/>
                <w:szCs w:val="24"/>
                <w:lang w:val="en-US"/>
              </w:rPr>
              <w:t>curriculum</w:t>
            </w:r>
          </w:p>
        </w:tc>
        <w:tc>
          <w:tcPr>
            <w:tcW w:w="7694" w:type="dxa"/>
          </w:tcPr>
          <w:p w14:paraId="13342BC7" w14:textId="77777777" w:rsidR="008027E9" w:rsidRPr="003C1B46" w:rsidRDefault="00B9747C" w:rsidP="00B9747C">
            <w:pPr>
              <w:numPr>
                <w:ilvl w:val="0"/>
                <w:numId w:val="8"/>
              </w:numPr>
              <w:spacing w:after="0"/>
              <w:rPr>
                <w:rFonts w:ascii="Times New Roman" w:hAnsi="Times New Roman"/>
                <w:bCs/>
                <w:sz w:val="24"/>
                <w:szCs w:val="24"/>
                <w:lang w:val="en-US"/>
              </w:rPr>
            </w:pPr>
            <w:r w:rsidRPr="003C1B46">
              <w:rPr>
                <w:rFonts w:ascii="Times New Roman" w:hAnsi="Times New Roman"/>
                <w:bCs/>
                <w:sz w:val="24"/>
                <w:szCs w:val="24"/>
                <w:lang w:val="en-US"/>
              </w:rPr>
              <w:t xml:space="preserve">Not required  </w:t>
            </w:r>
          </w:p>
        </w:tc>
      </w:tr>
      <w:tr w:rsidR="008027E9" w:rsidRPr="003C1B46" w14:paraId="2F1933CD" w14:textId="77777777" w:rsidTr="00450A21">
        <w:tc>
          <w:tcPr>
            <w:tcW w:w="2988" w:type="dxa"/>
          </w:tcPr>
          <w:p w14:paraId="784B7180" w14:textId="77777777" w:rsidR="008027E9" w:rsidRPr="003C1B46" w:rsidRDefault="00580278" w:rsidP="00450A21">
            <w:pPr>
              <w:spacing w:after="0"/>
              <w:rPr>
                <w:rFonts w:ascii="Times New Roman" w:hAnsi="Times New Roman"/>
                <w:bCs/>
                <w:sz w:val="24"/>
                <w:szCs w:val="24"/>
                <w:lang w:val="en-US"/>
              </w:rPr>
            </w:pPr>
            <w:r w:rsidRPr="003C1B46">
              <w:rPr>
                <w:rFonts w:ascii="Times New Roman" w:hAnsi="Times New Roman"/>
                <w:bCs/>
                <w:sz w:val="24"/>
                <w:szCs w:val="24"/>
                <w:lang w:val="en-US"/>
              </w:rPr>
              <w:t>4.2 based on competences</w:t>
            </w:r>
          </w:p>
        </w:tc>
        <w:tc>
          <w:tcPr>
            <w:tcW w:w="7694" w:type="dxa"/>
          </w:tcPr>
          <w:p w14:paraId="014E2CCC" w14:textId="77777777" w:rsidR="008027E9" w:rsidRPr="003C1B46" w:rsidRDefault="00B9747C" w:rsidP="00450A21">
            <w:pPr>
              <w:numPr>
                <w:ilvl w:val="0"/>
                <w:numId w:val="8"/>
              </w:numPr>
              <w:spacing w:after="0"/>
              <w:rPr>
                <w:rFonts w:ascii="Times New Roman" w:hAnsi="Times New Roman"/>
                <w:bCs/>
                <w:sz w:val="24"/>
                <w:szCs w:val="24"/>
                <w:lang w:val="en-US"/>
              </w:rPr>
            </w:pPr>
            <w:r w:rsidRPr="003C1B46">
              <w:rPr>
                <w:rFonts w:ascii="Times New Roman" w:hAnsi="Times New Roman"/>
                <w:bCs/>
                <w:sz w:val="24"/>
                <w:szCs w:val="24"/>
                <w:lang w:val="en-US"/>
              </w:rPr>
              <w:t xml:space="preserve">Not required  </w:t>
            </w:r>
          </w:p>
        </w:tc>
      </w:tr>
    </w:tbl>
    <w:p w14:paraId="74E500F5" w14:textId="77777777" w:rsidR="008027E9" w:rsidRPr="003C1B46" w:rsidRDefault="008027E9" w:rsidP="00A5014E">
      <w:pPr>
        <w:rPr>
          <w:rFonts w:ascii="Times New Roman" w:hAnsi="Times New Roman"/>
          <w:bCs/>
          <w:sz w:val="24"/>
          <w:szCs w:val="24"/>
          <w:lang w:val="en-US"/>
        </w:rPr>
      </w:pPr>
    </w:p>
    <w:p w14:paraId="1062B945"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5. </w:t>
      </w:r>
      <w:r w:rsidR="00580278" w:rsidRPr="003C1B46">
        <w:rPr>
          <w:rFonts w:ascii="Times New Roman" w:hAnsi="Times New Roman"/>
          <w:bCs/>
          <w:sz w:val="24"/>
          <w:szCs w:val="24"/>
          <w:lang w:val="en-US"/>
        </w:rPr>
        <w:t>Conditions</w:t>
      </w:r>
      <w:r w:rsidRPr="003C1B46">
        <w:rPr>
          <w:rFonts w:ascii="Times New Roman" w:hAnsi="Times New Roman"/>
          <w:bCs/>
          <w:sz w:val="24"/>
          <w:szCs w:val="24"/>
          <w:lang w:val="en-US"/>
        </w:rPr>
        <w:t xml:space="preserve"> (</w:t>
      </w:r>
      <w:r w:rsidR="00580278" w:rsidRPr="003C1B46">
        <w:rPr>
          <w:rFonts w:ascii="Times New Roman" w:hAnsi="Times New Roman"/>
          <w:bCs/>
          <w:sz w:val="24"/>
          <w:szCs w:val="24"/>
          <w:lang w:val="en-US"/>
        </w:rPr>
        <w:t xml:space="preserve">where </w:t>
      </w:r>
      <w:r w:rsidR="00651E09" w:rsidRPr="003C1B46">
        <w:rPr>
          <w:rFonts w:ascii="Times New Roman" w:hAnsi="Times New Roman"/>
          <w:bCs/>
          <w:sz w:val="24"/>
          <w:szCs w:val="24"/>
          <w:lang w:val="en-US"/>
        </w:rPr>
        <w:t>applicable</w:t>
      </w:r>
      <w:r w:rsidRPr="003C1B46">
        <w:rPr>
          <w:rFonts w:ascii="Times New Roman" w:hAnsi="Times New Roman"/>
          <w:bCs/>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7517"/>
      </w:tblGrid>
      <w:tr w:rsidR="0092591B" w:rsidRPr="003C1B46" w14:paraId="2CFBCEEC" w14:textId="77777777" w:rsidTr="0092591B">
        <w:tc>
          <w:tcPr>
            <w:tcW w:w="2939" w:type="dxa"/>
          </w:tcPr>
          <w:p w14:paraId="366A4A7C" w14:textId="77777777"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lang w:val="en-US"/>
              </w:rPr>
              <w:t xml:space="preserve">5.1 for the course </w:t>
            </w:r>
          </w:p>
        </w:tc>
        <w:tc>
          <w:tcPr>
            <w:tcW w:w="7517" w:type="dxa"/>
          </w:tcPr>
          <w:p w14:paraId="0407740D" w14:textId="732C8D38"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rPr>
              <w:t xml:space="preserve">If the work done by the student does not meet the seminars requirements to promote this discipline is mandatory to repeat it in the next academic year. Attendance at seminars is required by university regulations to a level of </w:t>
            </w:r>
            <w:r w:rsidRPr="003C1B46">
              <w:rPr>
                <w:rFonts w:ascii="Times New Roman" w:hAnsi="Times New Roman"/>
                <w:bCs/>
                <w:sz w:val="24"/>
                <w:szCs w:val="24"/>
              </w:rPr>
              <w:lastRenderedPageBreak/>
              <w:t>75%. Students who do not comply with this, will not be accepted for  the final examination. The notion of plagiarism is defined in accordance with the Department of Political Science regulations: http://fspac.ubbcluj.ro/resurse/formulare-regulamente/reguli-etice-si-deontologice/</w:t>
            </w:r>
          </w:p>
        </w:tc>
      </w:tr>
      <w:tr w:rsidR="0092591B" w:rsidRPr="003C1B46" w14:paraId="48E0C35F" w14:textId="77777777" w:rsidTr="0092591B">
        <w:tc>
          <w:tcPr>
            <w:tcW w:w="2939" w:type="dxa"/>
          </w:tcPr>
          <w:p w14:paraId="533DF00D" w14:textId="77777777"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lang w:val="en-US"/>
              </w:rPr>
              <w:lastRenderedPageBreak/>
              <w:t>5.2 for the seminar/laboratory</w:t>
            </w:r>
          </w:p>
        </w:tc>
        <w:tc>
          <w:tcPr>
            <w:tcW w:w="7517" w:type="dxa"/>
          </w:tcPr>
          <w:p w14:paraId="0A2F0508" w14:textId="222688F4"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rPr>
              <w:t>If the work done by the student does not meet the seminars requirements to promote this discipline is mandatory to repeat it in the next academic year. Attendance at seminars is required by university regulations to a level of 75%. Students who do not comply with this, will not be accepted for  the final examination. The notion of plagiarism is defined in accordance with the Department of Political Science regulations: http://fspac.ubbcluj.ro/resurse/formulare-regulamente/reguli-etice-si-deontologice/</w:t>
            </w:r>
          </w:p>
        </w:tc>
      </w:tr>
    </w:tbl>
    <w:p w14:paraId="71B3E794" w14:textId="77777777" w:rsidR="00C4698B" w:rsidRPr="003C1B46" w:rsidRDefault="00C4698B" w:rsidP="00A5014E">
      <w:pPr>
        <w:spacing w:after="0" w:line="240" w:lineRule="auto"/>
        <w:rPr>
          <w:rFonts w:ascii="Times New Roman" w:hAnsi="Times New Roman"/>
          <w:bCs/>
          <w:sz w:val="24"/>
          <w:szCs w:val="24"/>
          <w:lang w:val="en-US"/>
        </w:rPr>
      </w:pPr>
    </w:p>
    <w:p w14:paraId="1DC81154"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w:t>
      </w:r>
      <w:r w:rsidR="00AC36AC" w:rsidRPr="003C1B46">
        <w:rPr>
          <w:rFonts w:ascii="Times New Roman" w:hAnsi="Times New Roman"/>
          <w:bCs/>
          <w:sz w:val="24"/>
          <w:szCs w:val="24"/>
          <w:lang w:val="en-US"/>
        </w:rPr>
        <w:t>Accumulated specific competenc</w:t>
      </w:r>
      <w:r w:rsidR="0076602D" w:rsidRPr="003C1B46">
        <w:rPr>
          <w:rFonts w:ascii="Times New Roman" w:hAnsi="Times New Roman"/>
          <w:bCs/>
          <w:sz w:val="24"/>
          <w:szCs w:val="24"/>
          <w:lang w:val="en-US"/>
        </w:rPr>
        <w:t>i</w:t>
      </w:r>
      <w:r w:rsidR="00AC36AC" w:rsidRPr="003C1B46">
        <w:rPr>
          <w:rFonts w:ascii="Times New Roman" w:hAnsi="Times New Roman"/>
          <w:bCs/>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3C1B46" w14:paraId="6EAF88D6" w14:textId="77777777" w:rsidTr="00450A21">
        <w:trPr>
          <w:cantSplit/>
          <w:trHeight w:val="2872"/>
        </w:trPr>
        <w:tc>
          <w:tcPr>
            <w:tcW w:w="1008" w:type="dxa"/>
            <w:shd w:val="clear" w:color="auto" w:fill="D9D9D9"/>
            <w:textDirection w:val="btLr"/>
            <w:vAlign w:val="center"/>
          </w:tcPr>
          <w:p w14:paraId="1F4D8109" w14:textId="77777777" w:rsidR="008027E9" w:rsidRPr="003C1B46" w:rsidRDefault="00AC36AC" w:rsidP="00AC36AC">
            <w:pPr>
              <w:ind w:left="113" w:right="113"/>
              <w:rPr>
                <w:rFonts w:ascii="Times New Roman" w:hAnsi="Times New Roman"/>
                <w:bCs/>
                <w:sz w:val="24"/>
                <w:szCs w:val="24"/>
                <w:lang w:val="en-US"/>
              </w:rPr>
            </w:pPr>
            <w:r w:rsidRPr="003C1B46">
              <w:rPr>
                <w:rFonts w:ascii="Times New Roman" w:hAnsi="Times New Roman"/>
                <w:bCs/>
                <w:sz w:val="24"/>
                <w:szCs w:val="24"/>
                <w:lang w:val="en-US"/>
              </w:rPr>
              <w:t>Professional competencies</w:t>
            </w:r>
          </w:p>
        </w:tc>
        <w:tc>
          <w:tcPr>
            <w:tcW w:w="9674" w:type="dxa"/>
            <w:shd w:val="clear" w:color="auto" w:fill="D9D9D9"/>
          </w:tcPr>
          <w:p w14:paraId="7B5BEE9D"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The implementation of fundamental social and political theories in understanding, analyzing and evaluating the socio-political organization </w:t>
            </w:r>
          </w:p>
          <w:p w14:paraId="10DDEDA8"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Analysis of a concrete situation through applying some principles, theories and fundamental methods in the political science field. </w:t>
            </w:r>
          </w:p>
          <w:p w14:paraId="2CF2F9CF"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Conceiving, individual or in a team, of a project on social on political theories </w:t>
            </w:r>
          </w:p>
          <w:p w14:paraId="00664163"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adequately the main concepts from political science field </w:t>
            </w:r>
          </w:p>
          <w:p w14:paraId="6DE7158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the conceptual framework from political science in assessing the relevance and impact of socio-political theories </w:t>
            </w:r>
          </w:p>
          <w:p w14:paraId="5530EBF3"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the fundamental concepts from political science in describing and explaining the genesis and evolvement of political events </w:t>
            </w:r>
          </w:p>
          <w:p w14:paraId="50D8BBB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Support, promotion and communication of ideas and social and political values</w:t>
            </w:r>
          </w:p>
          <w:p w14:paraId="25A55D27"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Appropriate use in professional communication of the concepts in the field of political ideas</w:t>
            </w:r>
          </w:p>
          <w:p w14:paraId="53F3719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Adequate use of fundamental concepts in the interpretation of concrete socio-political situations</w:t>
            </w:r>
          </w:p>
          <w:p w14:paraId="3D589DB2"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Ensuring effective management of relations within public and private organizations and institution organizations</w:t>
            </w:r>
          </w:p>
          <w:p w14:paraId="0BA67D39"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Application of assimilated knowledge in simulating leadership </w:t>
            </w:r>
            <w:proofErr w:type="gramStart"/>
            <w:r w:rsidRPr="003C1B46">
              <w:rPr>
                <w:rFonts w:ascii="Times New Roman" w:hAnsi="Times New Roman"/>
                <w:bCs/>
                <w:sz w:val="24"/>
                <w:szCs w:val="24"/>
                <w:lang w:val="en-US"/>
              </w:rPr>
              <w:t>and  management</w:t>
            </w:r>
            <w:proofErr w:type="gramEnd"/>
            <w:r w:rsidRPr="003C1B46">
              <w:rPr>
                <w:rFonts w:ascii="Times New Roman" w:hAnsi="Times New Roman"/>
                <w:bCs/>
                <w:sz w:val="24"/>
                <w:szCs w:val="24"/>
                <w:lang w:val="en-US"/>
              </w:rPr>
              <w:t xml:space="preserve"> of an organization</w:t>
            </w:r>
          </w:p>
          <w:p w14:paraId="0D1EB918" w14:textId="77777777" w:rsidR="008027E9"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Explanation and interpretation of methods for the management and leadership of an organization</w:t>
            </w:r>
          </w:p>
        </w:tc>
      </w:tr>
      <w:tr w:rsidR="008027E9" w:rsidRPr="003C1B46" w14:paraId="4127C642" w14:textId="77777777" w:rsidTr="00450A21">
        <w:trPr>
          <w:cantSplit/>
          <w:trHeight w:val="1775"/>
        </w:trPr>
        <w:tc>
          <w:tcPr>
            <w:tcW w:w="1008" w:type="dxa"/>
            <w:shd w:val="clear" w:color="auto" w:fill="D9D9D9"/>
            <w:textDirection w:val="btLr"/>
          </w:tcPr>
          <w:p w14:paraId="5F215FA5" w14:textId="77777777" w:rsidR="008027E9" w:rsidRPr="003C1B46" w:rsidRDefault="0076602D" w:rsidP="00450A21">
            <w:pPr>
              <w:ind w:left="113" w:right="113"/>
              <w:rPr>
                <w:rFonts w:ascii="Times New Roman" w:hAnsi="Times New Roman"/>
                <w:bCs/>
                <w:sz w:val="24"/>
                <w:szCs w:val="24"/>
                <w:lang w:val="en-US"/>
              </w:rPr>
            </w:pPr>
            <w:r w:rsidRPr="003C1B46">
              <w:rPr>
                <w:rFonts w:ascii="Times New Roman" w:hAnsi="Times New Roman"/>
                <w:bCs/>
                <w:sz w:val="24"/>
                <w:szCs w:val="24"/>
                <w:lang w:val="en-US"/>
              </w:rPr>
              <w:t>Transversal competencies</w:t>
            </w:r>
          </w:p>
        </w:tc>
        <w:tc>
          <w:tcPr>
            <w:tcW w:w="9674" w:type="dxa"/>
            <w:shd w:val="clear" w:color="auto" w:fill="D9D9D9"/>
          </w:tcPr>
          <w:p w14:paraId="1E5F17FB" w14:textId="77777777" w:rsidR="008027E9" w:rsidRPr="003C1B46" w:rsidRDefault="00C4698B" w:rsidP="00C4698B">
            <w:pPr>
              <w:rPr>
                <w:rFonts w:ascii="Times New Roman" w:hAnsi="Times New Roman"/>
                <w:bCs/>
                <w:sz w:val="24"/>
                <w:szCs w:val="24"/>
                <w:lang w:val="en-US"/>
              </w:rPr>
            </w:pPr>
            <w:r w:rsidRPr="003C1B46">
              <w:rPr>
                <w:rStyle w:val="hps"/>
                <w:rFonts w:ascii="Times New Roman" w:hAnsi="Times New Roman"/>
                <w:bCs/>
                <w:sz w:val="24"/>
                <w:szCs w:val="24"/>
                <w:lang w:val="en"/>
              </w:rPr>
              <w:t>Managing information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 solve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complex tasks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specific</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context (</w:t>
            </w:r>
            <w:r w:rsidRPr="003C1B46">
              <w:rPr>
                <w:rFonts w:ascii="Times New Roman" w:hAnsi="Times New Roman"/>
                <w:bCs/>
                <w:sz w:val="24"/>
                <w:szCs w:val="24"/>
                <w:lang w:val="en"/>
              </w:rPr>
              <w:t xml:space="preserve">reception, </w:t>
            </w:r>
            <w:r w:rsidRPr="003C1B46">
              <w:rPr>
                <w:rStyle w:val="hps"/>
                <w:rFonts w:ascii="Times New Roman" w:hAnsi="Times New Roman"/>
                <w:bCs/>
                <w:sz w:val="24"/>
                <w:szCs w:val="24"/>
                <w:lang w:val="en"/>
              </w:rPr>
              <w:t>transmission, processing</w:t>
            </w:r>
            <w:r w:rsidRPr="003C1B46">
              <w:rPr>
                <w:rFonts w:ascii="Times New Roman" w:hAnsi="Times New Roman"/>
                <w:bCs/>
                <w:sz w:val="24"/>
                <w:szCs w:val="24"/>
                <w:lang w:val="en"/>
              </w:rPr>
              <w:t xml:space="preserve">, storing </w:t>
            </w:r>
            <w:r w:rsidRPr="003C1B46">
              <w:rPr>
                <w:rStyle w:val="hps"/>
                <w:rFonts w:ascii="Times New Roman" w:hAnsi="Times New Roman"/>
                <w:bCs/>
                <w:sz w:val="24"/>
                <w:szCs w:val="24"/>
                <w:lang w:val="en"/>
              </w:rPr>
              <w:t>business information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documents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profile)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including the use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advanced level</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international languages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intermediate or</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advanced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 second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languages</w:t>
            </w:r>
          </w:p>
        </w:tc>
      </w:tr>
    </w:tbl>
    <w:p w14:paraId="2DEDB628" w14:textId="77777777" w:rsidR="008027E9" w:rsidRPr="003C1B46" w:rsidRDefault="008027E9" w:rsidP="003E7F77">
      <w:pPr>
        <w:rPr>
          <w:rFonts w:ascii="Times New Roman" w:hAnsi="Times New Roman"/>
          <w:bCs/>
          <w:sz w:val="24"/>
          <w:szCs w:val="24"/>
          <w:lang w:val="en-US"/>
        </w:rPr>
      </w:pPr>
    </w:p>
    <w:p w14:paraId="1371F0C1"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 xml:space="preserve">7. </w:t>
      </w:r>
      <w:r w:rsidR="0076602D" w:rsidRPr="003C1B46">
        <w:rPr>
          <w:rFonts w:ascii="Times New Roman" w:hAnsi="Times New Roman"/>
          <w:bCs/>
          <w:sz w:val="24"/>
          <w:szCs w:val="24"/>
          <w:lang w:val="en-US"/>
        </w:rPr>
        <w:t>Discipline objectives</w:t>
      </w:r>
      <w:r w:rsidRPr="003C1B46">
        <w:rPr>
          <w:rFonts w:ascii="Times New Roman" w:hAnsi="Times New Roman"/>
          <w:bCs/>
          <w:sz w:val="24"/>
          <w:szCs w:val="24"/>
          <w:lang w:val="en-US"/>
        </w:rPr>
        <w:t xml:space="preserve"> (</w:t>
      </w:r>
      <w:r w:rsidR="0076602D" w:rsidRPr="003C1B46">
        <w:rPr>
          <w:rFonts w:ascii="Times New Roman" w:hAnsi="Times New Roman"/>
          <w:bCs/>
          <w:sz w:val="24"/>
          <w:szCs w:val="24"/>
          <w:lang w:val="en-US"/>
        </w:rPr>
        <w:t xml:space="preserve">from the accumulated </w:t>
      </w:r>
      <w:r w:rsidR="00651E09" w:rsidRPr="003C1B46">
        <w:rPr>
          <w:rFonts w:ascii="Times New Roman" w:hAnsi="Times New Roman"/>
          <w:bCs/>
          <w:sz w:val="24"/>
          <w:szCs w:val="24"/>
          <w:lang w:val="en-US"/>
        </w:rPr>
        <w:t>competencies</w:t>
      </w:r>
      <w:r w:rsidR="0076602D" w:rsidRPr="003C1B46">
        <w:rPr>
          <w:rFonts w:ascii="Times New Roman" w:hAnsi="Times New Roman"/>
          <w:bCs/>
          <w:sz w:val="24"/>
          <w:szCs w:val="24"/>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8027E9" w:rsidRPr="003C1B46" w14:paraId="4CBF9295" w14:textId="77777777" w:rsidTr="00450A21">
        <w:tc>
          <w:tcPr>
            <w:tcW w:w="2988" w:type="dxa"/>
            <w:shd w:val="clear" w:color="auto" w:fill="D9D9D9"/>
          </w:tcPr>
          <w:p w14:paraId="152DD5E3"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7.1 </w:t>
            </w:r>
            <w:r w:rsidR="0076602D" w:rsidRPr="003C1B46">
              <w:rPr>
                <w:rFonts w:ascii="Times New Roman" w:hAnsi="Times New Roman"/>
                <w:bCs/>
                <w:sz w:val="24"/>
                <w:szCs w:val="24"/>
                <w:lang w:val="en-US"/>
              </w:rPr>
              <w:t>General objective</w:t>
            </w:r>
          </w:p>
        </w:tc>
        <w:tc>
          <w:tcPr>
            <w:tcW w:w="7694" w:type="dxa"/>
            <w:shd w:val="clear" w:color="auto" w:fill="D9D9D9"/>
          </w:tcPr>
          <w:p w14:paraId="370B37C2" w14:textId="1FBCF944" w:rsidR="004164E3" w:rsidRDefault="004164E3" w:rsidP="004164E3">
            <w:pPr>
              <w:spacing w:line="360" w:lineRule="auto"/>
              <w:jc w:val="both"/>
              <w:rPr>
                <w:rFonts w:ascii="Times New Roman" w:hAnsi="Times New Roman"/>
                <w:bCs/>
                <w:sz w:val="24"/>
                <w:szCs w:val="24"/>
              </w:rPr>
            </w:pPr>
            <w:r w:rsidRPr="003C1B46">
              <w:rPr>
                <w:rFonts w:ascii="Times New Roman" w:hAnsi="Times New Roman"/>
                <w:bCs/>
                <w:sz w:val="24"/>
                <w:szCs w:val="24"/>
              </w:rPr>
              <w:t>The goal of this course is to introduce students to a complex interdisciplinary domain such as gender studies. It combines feminist studies, masculinity studies and LGBTQ queer studies. These domains are vast and what sticks them together is a looking glass with which we will look to different domains, behaviours in politics and social studies. We will look how our perspectives change by looking through the lenses of gender studies.</w:t>
            </w:r>
          </w:p>
          <w:p w14:paraId="6F3C29B3" w14:textId="458096A7" w:rsidR="006E3F3D" w:rsidRDefault="006E3F3D" w:rsidP="004164E3">
            <w:pPr>
              <w:spacing w:line="360" w:lineRule="auto"/>
              <w:jc w:val="both"/>
              <w:rPr>
                <w:rFonts w:ascii="Times New Roman" w:hAnsi="Times New Roman"/>
                <w:bCs/>
                <w:sz w:val="24"/>
                <w:szCs w:val="24"/>
              </w:rPr>
            </w:pPr>
            <w:r>
              <w:rPr>
                <w:rFonts w:ascii="Times New Roman" w:hAnsi="Times New Roman"/>
                <w:bCs/>
                <w:sz w:val="24"/>
                <w:szCs w:val="24"/>
              </w:rPr>
              <w:t>Upon completion students will have developed:</w:t>
            </w:r>
          </w:p>
          <w:p w14:paraId="01357A25" w14:textId="5699750A" w:rsidR="006E3F3D" w:rsidRDefault="006E3F3D" w:rsidP="006E3F3D">
            <w:pPr>
              <w:pStyle w:val="ListParagraph"/>
              <w:numPr>
                <w:ilvl w:val="0"/>
                <w:numId w:val="14"/>
              </w:numPr>
              <w:spacing w:line="360" w:lineRule="auto"/>
              <w:jc w:val="both"/>
              <w:rPr>
                <w:rFonts w:ascii="Times New Roman" w:hAnsi="Times New Roman"/>
                <w:bCs/>
                <w:sz w:val="24"/>
                <w:szCs w:val="24"/>
              </w:rPr>
            </w:pPr>
            <w:r>
              <w:rPr>
                <w:rFonts w:ascii="Times New Roman" w:hAnsi="Times New Roman"/>
                <w:bCs/>
                <w:sz w:val="24"/>
                <w:szCs w:val="24"/>
              </w:rPr>
              <w:t>An understanding of the complexity of gender studies</w:t>
            </w:r>
          </w:p>
          <w:p w14:paraId="297F768E" w14:textId="254896AD" w:rsidR="006E3F3D" w:rsidRDefault="006E3F3D" w:rsidP="006E3F3D">
            <w:pPr>
              <w:pStyle w:val="ListParagraph"/>
              <w:numPr>
                <w:ilvl w:val="0"/>
                <w:numId w:val="14"/>
              </w:numPr>
              <w:spacing w:line="360" w:lineRule="auto"/>
              <w:jc w:val="both"/>
              <w:rPr>
                <w:rFonts w:ascii="Times New Roman" w:hAnsi="Times New Roman"/>
                <w:bCs/>
                <w:sz w:val="24"/>
                <w:szCs w:val="24"/>
              </w:rPr>
            </w:pPr>
            <w:r>
              <w:rPr>
                <w:rFonts w:ascii="Times New Roman" w:hAnsi="Times New Roman"/>
                <w:bCs/>
                <w:sz w:val="24"/>
                <w:szCs w:val="24"/>
              </w:rPr>
              <w:t xml:space="preserve">Knowledge of </w:t>
            </w:r>
            <w:r w:rsidR="00E43D33">
              <w:rPr>
                <w:rFonts w:ascii="Times New Roman" w:hAnsi="Times New Roman"/>
                <w:bCs/>
                <w:sz w:val="24"/>
                <w:szCs w:val="24"/>
              </w:rPr>
              <w:t>the intersectional relationship between LGBTQ+ and other groups</w:t>
            </w:r>
          </w:p>
          <w:p w14:paraId="7BA2BC0D" w14:textId="28974D74" w:rsidR="00E43D33" w:rsidRPr="006E3F3D" w:rsidRDefault="00E43D33" w:rsidP="006E3F3D">
            <w:pPr>
              <w:pStyle w:val="ListParagraph"/>
              <w:numPr>
                <w:ilvl w:val="0"/>
                <w:numId w:val="14"/>
              </w:numPr>
              <w:spacing w:line="360" w:lineRule="auto"/>
              <w:jc w:val="both"/>
              <w:rPr>
                <w:rFonts w:ascii="Times New Roman" w:hAnsi="Times New Roman"/>
                <w:bCs/>
                <w:sz w:val="24"/>
                <w:szCs w:val="24"/>
              </w:rPr>
            </w:pPr>
            <w:r>
              <w:rPr>
                <w:rFonts w:ascii="Times New Roman" w:hAnsi="Times New Roman"/>
                <w:bCs/>
                <w:sz w:val="24"/>
                <w:szCs w:val="24"/>
              </w:rPr>
              <w:t>Knowledge of skills needed to examine issues related to gender and feminism</w:t>
            </w:r>
          </w:p>
          <w:p w14:paraId="4069C59A" w14:textId="77777777" w:rsidR="006E3F3D" w:rsidRPr="003C1B46" w:rsidRDefault="006E3F3D" w:rsidP="004164E3">
            <w:pPr>
              <w:spacing w:line="360" w:lineRule="auto"/>
              <w:jc w:val="both"/>
              <w:rPr>
                <w:rFonts w:ascii="Times New Roman" w:hAnsi="Times New Roman"/>
                <w:bCs/>
                <w:sz w:val="24"/>
                <w:szCs w:val="24"/>
              </w:rPr>
            </w:pPr>
          </w:p>
          <w:p w14:paraId="4CD2C43F" w14:textId="77777777" w:rsidR="008027E9" w:rsidRPr="003C1B46" w:rsidRDefault="008027E9" w:rsidP="00C4698B">
            <w:pPr>
              <w:spacing w:after="0" w:line="240" w:lineRule="auto"/>
              <w:rPr>
                <w:rFonts w:ascii="Times New Roman" w:hAnsi="Times New Roman"/>
                <w:bCs/>
                <w:sz w:val="24"/>
                <w:szCs w:val="24"/>
                <w:lang w:val="en-US"/>
              </w:rPr>
            </w:pPr>
          </w:p>
        </w:tc>
      </w:tr>
      <w:tr w:rsidR="008027E9" w:rsidRPr="003C1B46" w14:paraId="7B2F4F99" w14:textId="77777777" w:rsidTr="009556CB">
        <w:trPr>
          <w:trHeight w:val="1390"/>
        </w:trPr>
        <w:tc>
          <w:tcPr>
            <w:tcW w:w="2988" w:type="dxa"/>
            <w:shd w:val="clear" w:color="auto" w:fill="D9D9D9"/>
          </w:tcPr>
          <w:p w14:paraId="6C6734F8"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7.2</w:t>
            </w:r>
            <w:r w:rsidR="0076602D" w:rsidRPr="003C1B46">
              <w:rPr>
                <w:rFonts w:ascii="Times New Roman" w:hAnsi="Times New Roman"/>
                <w:bCs/>
                <w:sz w:val="24"/>
                <w:szCs w:val="24"/>
                <w:lang w:val="en-US"/>
              </w:rPr>
              <w:t xml:space="preserve"> Specific objectives</w:t>
            </w:r>
          </w:p>
          <w:p w14:paraId="4E67FBF0" w14:textId="77777777" w:rsidR="008027E9" w:rsidRPr="003C1B46" w:rsidRDefault="008027E9" w:rsidP="00450A21">
            <w:pPr>
              <w:spacing w:after="0" w:line="240" w:lineRule="auto"/>
              <w:rPr>
                <w:rFonts w:ascii="Times New Roman" w:hAnsi="Times New Roman"/>
                <w:bCs/>
                <w:sz w:val="24"/>
                <w:szCs w:val="24"/>
                <w:lang w:val="en-US"/>
              </w:rPr>
            </w:pPr>
          </w:p>
          <w:p w14:paraId="06390B1F" w14:textId="77777777" w:rsidR="008027E9" w:rsidRPr="003C1B46" w:rsidRDefault="008027E9" w:rsidP="00450A21">
            <w:pPr>
              <w:spacing w:after="0" w:line="240" w:lineRule="auto"/>
              <w:rPr>
                <w:rFonts w:ascii="Times New Roman" w:hAnsi="Times New Roman"/>
                <w:bCs/>
                <w:sz w:val="24"/>
                <w:szCs w:val="24"/>
                <w:lang w:val="en-US"/>
              </w:rPr>
            </w:pPr>
          </w:p>
          <w:p w14:paraId="556C4B13" w14:textId="77777777" w:rsidR="008027E9" w:rsidRPr="003C1B46" w:rsidRDefault="008027E9" w:rsidP="00450A21">
            <w:pPr>
              <w:spacing w:after="0" w:line="240" w:lineRule="auto"/>
              <w:rPr>
                <w:rFonts w:ascii="Times New Roman" w:hAnsi="Times New Roman"/>
                <w:bCs/>
                <w:sz w:val="24"/>
                <w:szCs w:val="24"/>
                <w:lang w:val="en-US"/>
              </w:rPr>
            </w:pPr>
          </w:p>
          <w:p w14:paraId="3688F530" w14:textId="77777777" w:rsidR="008027E9" w:rsidRPr="003C1B46" w:rsidRDefault="008027E9" w:rsidP="00450A21">
            <w:pPr>
              <w:spacing w:after="0" w:line="240" w:lineRule="auto"/>
              <w:rPr>
                <w:rFonts w:ascii="Times New Roman" w:hAnsi="Times New Roman"/>
                <w:bCs/>
                <w:sz w:val="24"/>
                <w:szCs w:val="24"/>
                <w:lang w:val="en-US"/>
              </w:rPr>
            </w:pPr>
          </w:p>
          <w:p w14:paraId="3F3311BF" w14:textId="77777777" w:rsidR="008027E9" w:rsidRPr="003C1B46" w:rsidRDefault="008027E9" w:rsidP="00450A21">
            <w:pPr>
              <w:spacing w:after="0" w:line="240" w:lineRule="auto"/>
              <w:rPr>
                <w:rFonts w:ascii="Times New Roman" w:hAnsi="Times New Roman"/>
                <w:bCs/>
                <w:sz w:val="24"/>
                <w:szCs w:val="24"/>
                <w:lang w:val="en-US"/>
              </w:rPr>
            </w:pPr>
          </w:p>
          <w:p w14:paraId="253CA807" w14:textId="77777777" w:rsidR="008027E9" w:rsidRPr="003C1B46" w:rsidRDefault="008027E9" w:rsidP="00450A21">
            <w:pPr>
              <w:spacing w:after="0" w:line="240" w:lineRule="auto"/>
              <w:rPr>
                <w:rFonts w:ascii="Times New Roman" w:hAnsi="Times New Roman"/>
                <w:bCs/>
                <w:sz w:val="24"/>
                <w:szCs w:val="24"/>
                <w:lang w:val="en-US"/>
              </w:rPr>
            </w:pPr>
          </w:p>
        </w:tc>
        <w:tc>
          <w:tcPr>
            <w:tcW w:w="7694" w:type="dxa"/>
            <w:shd w:val="clear" w:color="auto" w:fill="D9D9D9"/>
          </w:tcPr>
          <w:p w14:paraId="5DB04553" w14:textId="77777777" w:rsidR="00C26E8C" w:rsidRDefault="009556CB" w:rsidP="007A0B86">
            <w:pPr>
              <w:spacing w:after="0" w:line="240" w:lineRule="auto"/>
              <w:rPr>
                <w:rFonts w:ascii="Times New Roman" w:hAnsi="Times New Roman"/>
                <w:bCs/>
                <w:sz w:val="24"/>
                <w:szCs w:val="24"/>
                <w:lang w:val="en"/>
              </w:rPr>
            </w:pPr>
            <w:r w:rsidRPr="003C1B46">
              <w:rPr>
                <w:rStyle w:val="hps"/>
                <w:rFonts w:ascii="Times New Roman" w:hAnsi="Times New Roman"/>
                <w:bCs/>
                <w:sz w:val="24"/>
                <w:szCs w:val="24"/>
                <w:lang w:val="en"/>
              </w:rPr>
              <w:t>The d</w:t>
            </w:r>
            <w:r w:rsidR="00C4698B" w:rsidRPr="003C1B46">
              <w:rPr>
                <w:rStyle w:val="hps"/>
                <w:rFonts w:ascii="Times New Roman" w:hAnsi="Times New Roman"/>
                <w:bCs/>
                <w:sz w:val="24"/>
                <w:szCs w:val="24"/>
                <w:lang w:val="en"/>
              </w:rPr>
              <w:t>iscipline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aims to</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introduce some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basic</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concepts</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of</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social science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research</w:t>
            </w:r>
            <w:r w:rsidR="00C4698B" w:rsidRPr="003C1B46">
              <w:rPr>
                <w:rFonts w:ascii="Times New Roman" w:hAnsi="Times New Roman"/>
                <w:bCs/>
                <w:sz w:val="24"/>
                <w:szCs w:val="24"/>
                <w:lang w:val="en"/>
              </w:rPr>
              <w:t xml:space="preserve">: </w:t>
            </w:r>
            <w:r w:rsidR="00C26E8C" w:rsidRPr="003C1B46">
              <w:rPr>
                <w:rFonts w:ascii="Times New Roman" w:hAnsi="Times New Roman"/>
                <w:bCs/>
                <w:sz w:val="24"/>
                <w:szCs w:val="24"/>
                <w:lang w:val="en"/>
              </w:rPr>
              <w:t xml:space="preserve">Gender, gender identity, gender/sex roles, </w:t>
            </w:r>
            <w:r w:rsidR="006116C3" w:rsidRPr="003C1B46">
              <w:rPr>
                <w:rFonts w:ascii="Times New Roman" w:hAnsi="Times New Roman"/>
                <w:bCs/>
                <w:sz w:val="24"/>
                <w:szCs w:val="24"/>
                <w:lang w:val="en"/>
              </w:rPr>
              <w:t>gender ideology, gender differences, feminism.</w:t>
            </w:r>
          </w:p>
          <w:p w14:paraId="570BCFCA" w14:textId="4D3965AF" w:rsidR="00E43D33" w:rsidRPr="00E43D33" w:rsidRDefault="00E43D33" w:rsidP="007A0B86">
            <w:pPr>
              <w:spacing w:after="0" w:line="240" w:lineRule="auto"/>
              <w:rPr>
                <w:rFonts w:ascii="Times New Roman" w:hAnsi="Times New Roman"/>
                <w:bCs/>
                <w:sz w:val="24"/>
                <w:szCs w:val="24"/>
                <w:lang w:val="en"/>
              </w:rPr>
            </w:pPr>
            <w:r>
              <w:rPr>
                <w:rFonts w:ascii="Times New Roman" w:hAnsi="Times New Roman"/>
                <w:bCs/>
                <w:sz w:val="24"/>
                <w:szCs w:val="24"/>
                <w:lang w:val="en"/>
              </w:rPr>
              <w:t xml:space="preserve">Student will acquire: critical thinking skills about gender issues, skills for critically reading written and visual text, knowledge of selected theories of feminism, competence in using methods for interdisciplinary feminist analysis, reflective skills for exploring the role of social diversity in shaping their own values </w:t>
            </w:r>
          </w:p>
        </w:tc>
      </w:tr>
    </w:tbl>
    <w:p w14:paraId="610D8AE7" w14:textId="77777777" w:rsidR="008027E9" w:rsidRPr="003C1B46" w:rsidRDefault="008027E9" w:rsidP="003E7F77">
      <w:pPr>
        <w:rPr>
          <w:rFonts w:ascii="Times New Roman" w:hAnsi="Times New Roman"/>
          <w:bCs/>
          <w:sz w:val="24"/>
          <w:szCs w:val="24"/>
          <w:lang w:val="en-US"/>
        </w:rPr>
      </w:pPr>
    </w:p>
    <w:p w14:paraId="5F96B687"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8. </w:t>
      </w:r>
      <w:r w:rsidR="0076602D" w:rsidRPr="003C1B46">
        <w:rPr>
          <w:rFonts w:ascii="Times New Roman" w:hAnsi="Times New Roman"/>
          <w:bCs/>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1993"/>
        <w:gridCol w:w="2037"/>
        <w:gridCol w:w="263"/>
        <w:gridCol w:w="2783"/>
      </w:tblGrid>
      <w:tr w:rsidR="008027E9" w:rsidRPr="003C1B46" w14:paraId="7CA7F1C6" w14:textId="77777777" w:rsidTr="00253994">
        <w:tc>
          <w:tcPr>
            <w:tcW w:w="5373" w:type="dxa"/>
            <w:gridSpan w:val="2"/>
            <w:shd w:val="clear" w:color="auto" w:fill="D9D9D9"/>
          </w:tcPr>
          <w:p w14:paraId="33E5477D"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8.1 </w:t>
            </w:r>
            <w:r w:rsidR="0076602D" w:rsidRPr="003C1B46">
              <w:rPr>
                <w:rFonts w:ascii="Times New Roman" w:hAnsi="Times New Roman"/>
                <w:bCs/>
                <w:sz w:val="24"/>
                <w:szCs w:val="24"/>
                <w:lang w:val="en-US"/>
              </w:rPr>
              <w:t>Course</w:t>
            </w:r>
          </w:p>
        </w:tc>
        <w:tc>
          <w:tcPr>
            <w:tcW w:w="2300" w:type="dxa"/>
            <w:gridSpan w:val="2"/>
          </w:tcPr>
          <w:p w14:paraId="7DF45635"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Teaching methods</w:t>
            </w:r>
          </w:p>
        </w:tc>
        <w:tc>
          <w:tcPr>
            <w:tcW w:w="2783" w:type="dxa"/>
          </w:tcPr>
          <w:p w14:paraId="219C1A41"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Observations</w:t>
            </w:r>
          </w:p>
        </w:tc>
      </w:tr>
      <w:tr w:rsidR="00C4698B" w:rsidRPr="003C1B46" w14:paraId="77D4ADBA" w14:textId="77777777" w:rsidTr="00253994">
        <w:tc>
          <w:tcPr>
            <w:tcW w:w="5373" w:type="dxa"/>
            <w:gridSpan w:val="2"/>
            <w:shd w:val="clear" w:color="auto" w:fill="D9D9D9"/>
          </w:tcPr>
          <w:p w14:paraId="51F321AE" w14:textId="54747048" w:rsidR="00C4698B" w:rsidRPr="003C1B46" w:rsidRDefault="00834B72" w:rsidP="007A0B86">
            <w:pPr>
              <w:spacing w:after="0" w:line="240" w:lineRule="auto"/>
              <w:rPr>
                <w:rFonts w:ascii="Times New Roman" w:hAnsi="Times New Roman"/>
                <w:bCs/>
                <w:sz w:val="24"/>
                <w:szCs w:val="24"/>
              </w:rPr>
            </w:pPr>
            <w:r w:rsidRPr="003C1B46">
              <w:rPr>
                <w:rStyle w:val="hps"/>
                <w:rFonts w:ascii="Times New Roman" w:hAnsi="Times New Roman"/>
                <w:bCs/>
                <w:sz w:val="24"/>
                <w:szCs w:val="24"/>
                <w:lang w:val="en"/>
              </w:rPr>
              <w:t xml:space="preserve">Course </w:t>
            </w:r>
            <w:r w:rsidR="00505C24" w:rsidRPr="003C1B46">
              <w:rPr>
                <w:rStyle w:val="hps"/>
                <w:rFonts w:ascii="Times New Roman" w:hAnsi="Times New Roman"/>
                <w:bCs/>
                <w:sz w:val="24"/>
                <w:szCs w:val="24"/>
                <w:lang w:val="en"/>
              </w:rPr>
              <w:t>S</w:t>
            </w:r>
            <w:r w:rsidRPr="003C1B46">
              <w:rPr>
                <w:rStyle w:val="hps"/>
                <w:rFonts w:ascii="Times New Roman" w:hAnsi="Times New Roman"/>
                <w:bCs/>
                <w:sz w:val="24"/>
                <w:szCs w:val="24"/>
                <w:lang w:val="en"/>
              </w:rPr>
              <w:t>tructure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Bibliography,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web</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resources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exams</w:t>
            </w:r>
            <w:r w:rsidRPr="003C1B46">
              <w:rPr>
                <w:rFonts w:ascii="Times New Roman" w:hAnsi="Times New Roman"/>
                <w:bCs/>
                <w:sz w:val="24"/>
                <w:szCs w:val="24"/>
                <w:lang w:val="en"/>
              </w:rPr>
              <w:t>.</w:t>
            </w:r>
          </w:p>
        </w:tc>
        <w:tc>
          <w:tcPr>
            <w:tcW w:w="2300" w:type="dxa"/>
            <w:gridSpan w:val="2"/>
          </w:tcPr>
          <w:p w14:paraId="775FE7A6"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546CA89" w14:textId="21BC2871" w:rsidR="00C4698B" w:rsidRPr="003C1B46" w:rsidRDefault="00C4698B" w:rsidP="00C4698B">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000109D9" w:rsidRPr="003C1B46">
              <w:rPr>
                <w:rStyle w:val="hps"/>
                <w:rFonts w:ascii="Times New Roman" w:hAnsi="Times New Roman"/>
                <w:bCs/>
                <w:sz w:val="24"/>
                <w:szCs w:val="24"/>
              </w:rPr>
              <w:t xml:space="preserve">are required to pay attention and suggest topics of discussion </w:t>
            </w:r>
            <w:r w:rsidR="00E43D33">
              <w:rPr>
                <w:rStyle w:val="hps"/>
                <w:rFonts w:ascii="Times New Roman" w:hAnsi="Times New Roman"/>
                <w:bCs/>
                <w:sz w:val="24"/>
                <w:szCs w:val="24"/>
              </w:rPr>
              <w:t>-</w:t>
            </w:r>
            <w:r w:rsidR="00E43D33">
              <w:rPr>
                <w:rStyle w:val="hps"/>
              </w:rPr>
              <w:t xml:space="preserve"> </w:t>
            </w:r>
          </w:p>
        </w:tc>
      </w:tr>
      <w:tr w:rsidR="00C4698B" w:rsidRPr="003C1B46" w14:paraId="0EF7EC28" w14:textId="77777777" w:rsidTr="00253994">
        <w:tc>
          <w:tcPr>
            <w:tcW w:w="5373" w:type="dxa"/>
            <w:gridSpan w:val="2"/>
            <w:shd w:val="clear" w:color="auto" w:fill="D9D9D9"/>
          </w:tcPr>
          <w:p w14:paraId="3519AF1C" w14:textId="5B9B8D89" w:rsidR="000803D7" w:rsidRPr="003C1B46" w:rsidRDefault="00253994" w:rsidP="000803D7">
            <w:pPr>
              <w:spacing w:line="360" w:lineRule="auto"/>
              <w:jc w:val="both"/>
              <w:rPr>
                <w:rFonts w:ascii="Times New Roman" w:hAnsi="Times New Roman"/>
                <w:bCs/>
                <w:sz w:val="24"/>
                <w:szCs w:val="24"/>
              </w:rPr>
            </w:pPr>
            <w:r w:rsidRPr="003C1B46">
              <w:rPr>
                <w:rFonts w:ascii="Times New Roman" w:hAnsi="Times New Roman"/>
                <w:bCs/>
                <w:sz w:val="24"/>
                <w:szCs w:val="24"/>
              </w:rPr>
              <w:t>1</w:t>
            </w:r>
            <w:r w:rsidR="000803D7" w:rsidRPr="003C1B46">
              <w:rPr>
                <w:rFonts w:ascii="Times New Roman" w:hAnsi="Times New Roman"/>
                <w:bCs/>
                <w:sz w:val="24"/>
                <w:szCs w:val="24"/>
              </w:rPr>
              <w:t xml:space="preserve">Introduction to the field of gender studies. </w:t>
            </w:r>
            <w:r w:rsidR="00E43D33">
              <w:rPr>
                <w:rFonts w:ascii="Times New Roman" w:hAnsi="Times New Roman"/>
                <w:bCs/>
                <w:sz w:val="24"/>
                <w:szCs w:val="24"/>
              </w:rPr>
              <w:t xml:space="preserve"> Feminism is for everybody</w:t>
            </w:r>
          </w:p>
          <w:p w14:paraId="355F866F" w14:textId="77777777" w:rsidR="00C4698B" w:rsidRPr="003C1B46" w:rsidRDefault="00C4698B" w:rsidP="00505C24">
            <w:pPr>
              <w:tabs>
                <w:tab w:val="left" w:pos="360"/>
              </w:tabs>
              <w:spacing w:after="0" w:line="240" w:lineRule="auto"/>
              <w:jc w:val="both"/>
              <w:rPr>
                <w:rFonts w:ascii="Times New Roman" w:hAnsi="Times New Roman"/>
                <w:bCs/>
                <w:sz w:val="24"/>
                <w:szCs w:val="24"/>
              </w:rPr>
            </w:pPr>
          </w:p>
        </w:tc>
        <w:tc>
          <w:tcPr>
            <w:tcW w:w="2300" w:type="dxa"/>
            <w:gridSpan w:val="2"/>
          </w:tcPr>
          <w:p w14:paraId="2CB5322F" w14:textId="2C8254D4" w:rsidR="000109D9" w:rsidRPr="003C1B46" w:rsidRDefault="00C4698B" w:rsidP="00450A21">
            <w:pPr>
              <w:spacing w:after="0" w:line="240" w:lineRule="auto"/>
              <w:rPr>
                <w:rFonts w:ascii="Times New Roman" w:hAnsi="Times New Roman"/>
                <w:bCs/>
                <w:sz w:val="24"/>
                <w:szCs w:val="24"/>
                <w:lang w:val="en"/>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p>
        </w:tc>
        <w:tc>
          <w:tcPr>
            <w:tcW w:w="2783" w:type="dxa"/>
          </w:tcPr>
          <w:p w14:paraId="3E52F118"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B5CDFA0" w14:textId="77777777" w:rsidTr="00253994">
        <w:tc>
          <w:tcPr>
            <w:tcW w:w="5373" w:type="dxa"/>
            <w:gridSpan w:val="2"/>
            <w:shd w:val="clear" w:color="auto" w:fill="D9D9D9"/>
          </w:tcPr>
          <w:p w14:paraId="3678D025" w14:textId="77777777" w:rsidR="00D074FC" w:rsidRPr="00D074FC" w:rsidRDefault="00D074FC" w:rsidP="00D074FC">
            <w:pPr>
              <w:spacing w:line="360" w:lineRule="auto"/>
              <w:jc w:val="both"/>
              <w:rPr>
                <w:rFonts w:ascii="Times New Roman" w:hAnsi="Times New Roman"/>
                <w:bCs/>
                <w:sz w:val="24"/>
                <w:szCs w:val="24"/>
                <w:lang w:val="en-US"/>
              </w:rPr>
            </w:pPr>
            <w:r w:rsidRPr="00D074FC">
              <w:rPr>
                <w:rFonts w:ascii="Times New Roman" w:hAnsi="Times New Roman"/>
                <w:bCs/>
                <w:sz w:val="24"/>
                <w:szCs w:val="24"/>
                <w:lang w:val="en-US"/>
              </w:rPr>
              <w:t xml:space="preserve">2. Gender identity, gender ideology, gender roles, intersectionality. Defining the concepts </w:t>
            </w:r>
          </w:p>
          <w:p w14:paraId="13ACA579" w14:textId="77777777" w:rsidR="00C4698B" w:rsidRPr="003C1B46" w:rsidRDefault="00C4698B" w:rsidP="00505C24">
            <w:pPr>
              <w:spacing w:after="0" w:line="240" w:lineRule="auto"/>
              <w:rPr>
                <w:rFonts w:ascii="Times New Roman" w:hAnsi="Times New Roman"/>
                <w:bCs/>
                <w:sz w:val="24"/>
                <w:szCs w:val="24"/>
              </w:rPr>
            </w:pPr>
          </w:p>
        </w:tc>
        <w:tc>
          <w:tcPr>
            <w:tcW w:w="2300" w:type="dxa"/>
            <w:gridSpan w:val="2"/>
          </w:tcPr>
          <w:p w14:paraId="6154CCE0"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0D4496E1"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253994" w:rsidRPr="003C1B46" w14:paraId="6763E39B" w14:textId="77777777" w:rsidTr="00253994">
        <w:tc>
          <w:tcPr>
            <w:tcW w:w="5373" w:type="dxa"/>
            <w:gridSpan w:val="2"/>
            <w:shd w:val="clear" w:color="auto" w:fill="D9D9D9"/>
          </w:tcPr>
          <w:p w14:paraId="3769E818" w14:textId="7EDA3896" w:rsidR="00253994" w:rsidRPr="003C1B46" w:rsidRDefault="00253994" w:rsidP="00253994">
            <w:pPr>
              <w:spacing w:line="360" w:lineRule="auto"/>
              <w:jc w:val="both"/>
              <w:rPr>
                <w:rFonts w:ascii="Times New Roman" w:hAnsi="Times New Roman"/>
                <w:bCs/>
                <w:sz w:val="24"/>
                <w:szCs w:val="24"/>
              </w:rPr>
            </w:pPr>
            <w:r w:rsidRPr="003C1B46">
              <w:rPr>
                <w:rFonts w:ascii="Times New Roman" w:hAnsi="Times New Roman"/>
                <w:bCs/>
                <w:sz w:val="24"/>
                <w:szCs w:val="24"/>
              </w:rPr>
              <w:lastRenderedPageBreak/>
              <w:t>3.Body, gender and body issues. Major approaches to the body in social and cultural theory: naturalism and social-constructionism. Corporal representations and practices</w:t>
            </w:r>
          </w:p>
        </w:tc>
        <w:tc>
          <w:tcPr>
            <w:tcW w:w="2300" w:type="dxa"/>
            <w:gridSpan w:val="2"/>
          </w:tcPr>
          <w:p w14:paraId="74F9A50D" w14:textId="01BC0A7D" w:rsidR="00253994" w:rsidRPr="003C1B46" w:rsidRDefault="00253994" w:rsidP="00253994">
            <w:pPr>
              <w:spacing w:after="0" w:line="240" w:lineRule="auto"/>
              <w:rPr>
                <w:rStyle w:val="hps"/>
                <w:rFonts w:ascii="Times New Roman" w:hAnsi="Times New Roman"/>
                <w:bCs/>
                <w:sz w:val="24"/>
                <w:szCs w:val="24"/>
                <w:lang w:val="en"/>
              </w:rPr>
            </w:pPr>
            <w:r w:rsidRPr="003C1B46">
              <w:rPr>
                <w:rFonts w:ascii="Times New Roman" w:hAnsi="Times New Roman"/>
                <w:bCs/>
                <w:sz w:val="24"/>
                <w:szCs w:val="24"/>
              </w:rPr>
              <w:t>Exposure of a set of concepts and theories on this course. Interactive discussion of examples.</w:t>
            </w:r>
          </w:p>
        </w:tc>
        <w:tc>
          <w:tcPr>
            <w:tcW w:w="2783" w:type="dxa"/>
          </w:tcPr>
          <w:p w14:paraId="283DD6BD" w14:textId="25EB184E" w:rsidR="00253994" w:rsidRPr="003C1B46" w:rsidRDefault="00253994" w:rsidP="00253994">
            <w:pPr>
              <w:spacing w:after="0" w:line="240" w:lineRule="auto"/>
              <w:rPr>
                <w:rStyle w:val="hps"/>
                <w:rFonts w:ascii="Times New Roman" w:hAnsi="Times New Roman"/>
                <w:bCs/>
                <w:sz w:val="24"/>
                <w:szCs w:val="24"/>
                <w:lang w:val="en"/>
              </w:rPr>
            </w:pPr>
            <w:r w:rsidRPr="003C1B46">
              <w:rPr>
                <w:rFonts w:ascii="Times New Roman" w:hAnsi="Times New Roman"/>
                <w:bCs/>
                <w:sz w:val="24"/>
                <w:szCs w:val="24"/>
              </w:rPr>
              <w:t>Students are required to read the literature indicated in the syllabus</w:t>
            </w:r>
          </w:p>
        </w:tc>
      </w:tr>
      <w:tr w:rsidR="00C4698B" w:rsidRPr="003C1B46" w14:paraId="34E4CCE6" w14:textId="77777777" w:rsidTr="00253994">
        <w:tc>
          <w:tcPr>
            <w:tcW w:w="5373" w:type="dxa"/>
            <w:gridSpan w:val="2"/>
            <w:shd w:val="clear" w:color="auto" w:fill="D9D9D9"/>
          </w:tcPr>
          <w:p w14:paraId="29828DF1" w14:textId="77777777" w:rsidR="00D074FC" w:rsidRPr="00D074FC" w:rsidRDefault="00D074FC" w:rsidP="00D074FC">
            <w:pPr>
              <w:rPr>
                <w:rFonts w:ascii="Times New Roman" w:hAnsi="Times New Roman"/>
                <w:bCs/>
                <w:sz w:val="24"/>
                <w:szCs w:val="24"/>
                <w:lang w:val="en-US"/>
              </w:rPr>
            </w:pPr>
            <w:r w:rsidRPr="00D074FC">
              <w:rPr>
                <w:rFonts w:ascii="Times New Roman" w:hAnsi="Times New Roman"/>
                <w:bCs/>
                <w:sz w:val="24"/>
                <w:szCs w:val="24"/>
                <w:lang w:val="en-US"/>
              </w:rPr>
              <w:t>4. The world of men. How manhood is built</w:t>
            </w:r>
          </w:p>
          <w:p w14:paraId="59C9520D" w14:textId="6DF6A0C5" w:rsidR="00C4698B" w:rsidRPr="00D074FC" w:rsidRDefault="00C4698B" w:rsidP="000109D9">
            <w:pPr>
              <w:rPr>
                <w:rFonts w:ascii="Times New Roman" w:hAnsi="Times New Roman"/>
                <w:bCs/>
                <w:sz w:val="24"/>
                <w:szCs w:val="24"/>
                <w:lang w:val="en-US"/>
              </w:rPr>
            </w:pPr>
          </w:p>
        </w:tc>
        <w:tc>
          <w:tcPr>
            <w:tcW w:w="2300" w:type="dxa"/>
            <w:gridSpan w:val="2"/>
          </w:tcPr>
          <w:p w14:paraId="1B5DA7B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2F8265E"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045B555A" w14:textId="77777777" w:rsidTr="00253994">
        <w:tc>
          <w:tcPr>
            <w:tcW w:w="5373" w:type="dxa"/>
            <w:gridSpan w:val="2"/>
            <w:shd w:val="clear" w:color="auto" w:fill="D9D9D9"/>
          </w:tcPr>
          <w:p w14:paraId="60A49C42" w14:textId="77777777" w:rsidR="00D074FC" w:rsidRPr="00D074FC" w:rsidRDefault="00D074FC" w:rsidP="00D074FC">
            <w:pPr>
              <w:spacing w:after="0" w:line="240" w:lineRule="auto"/>
              <w:jc w:val="both"/>
              <w:rPr>
                <w:rFonts w:ascii="Times New Roman" w:hAnsi="Times New Roman"/>
                <w:bCs/>
                <w:sz w:val="24"/>
                <w:szCs w:val="24"/>
                <w:lang w:val="en-US"/>
              </w:rPr>
            </w:pPr>
            <w:r w:rsidRPr="00D074FC">
              <w:rPr>
                <w:rFonts w:ascii="Times New Roman" w:hAnsi="Times New Roman"/>
                <w:bCs/>
                <w:sz w:val="24"/>
                <w:szCs w:val="24"/>
                <w:lang w:val="en-US"/>
              </w:rPr>
              <w:t>5. Angry white men</w:t>
            </w:r>
          </w:p>
          <w:p w14:paraId="27369181" w14:textId="35FA5BE8" w:rsidR="00C4698B" w:rsidRPr="003C1B46" w:rsidRDefault="00C4698B" w:rsidP="00505C24">
            <w:pPr>
              <w:spacing w:after="0" w:line="240" w:lineRule="auto"/>
              <w:jc w:val="both"/>
              <w:rPr>
                <w:rFonts w:ascii="Times New Roman" w:hAnsi="Times New Roman"/>
                <w:bCs/>
                <w:sz w:val="24"/>
                <w:szCs w:val="24"/>
              </w:rPr>
            </w:pPr>
          </w:p>
        </w:tc>
        <w:tc>
          <w:tcPr>
            <w:tcW w:w="2300" w:type="dxa"/>
            <w:gridSpan w:val="2"/>
          </w:tcPr>
          <w:p w14:paraId="7378C5AC"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B444015"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F46FF27" w14:textId="77777777" w:rsidTr="00253994">
        <w:tc>
          <w:tcPr>
            <w:tcW w:w="5373" w:type="dxa"/>
            <w:gridSpan w:val="2"/>
            <w:shd w:val="clear" w:color="auto" w:fill="D9D9D9"/>
          </w:tcPr>
          <w:p w14:paraId="44D590B0" w14:textId="77777777" w:rsidR="00D074FC" w:rsidRPr="00D074FC" w:rsidRDefault="00D074FC" w:rsidP="00D074FC">
            <w:pPr>
              <w:spacing w:after="0" w:line="240" w:lineRule="auto"/>
              <w:rPr>
                <w:rFonts w:ascii="Times New Roman" w:hAnsi="Times New Roman"/>
                <w:bCs/>
                <w:sz w:val="24"/>
                <w:szCs w:val="24"/>
                <w:lang w:val="en-US"/>
              </w:rPr>
            </w:pPr>
            <w:r w:rsidRPr="00D074FC">
              <w:rPr>
                <w:rFonts w:ascii="Times New Roman" w:hAnsi="Times New Roman"/>
                <w:bCs/>
                <w:sz w:val="24"/>
                <w:szCs w:val="24"/>
                <w:lang w:val="en-US"/>
              </w:rPr>
              <w:t xml:space="preserve">6. What is patriarchy? </w:t>
            </w:r>
          </w:p>
          <w:p w14:paraId="1A30A20A" w14:textId="79E4426F" w:rsidR="00C4698B" w:rsidRPr="003C1B46" w:rsidRDefault="00C4698B" w:rsidP="00505C24">
            <w:pPr>
              <w:spacing w:after="0" w:line="240" w:lineRule="auto"/>
              <w:rPr>
                <w:rFonts w:ascii="Times New Roman" w:hAnsi="Times New Roman"/>
                <w:bCs/>
                <w:sz w:val="24"/>
                <w:szCs w:val="24"/>
              </w:rPr>
            </w:pPr>
          </w:p>
        </w:tc>
        <w:tc>
          <w:tcPr>
            <w:tcW w:w="2300" w:type="dxa"/>
            <w:gridSpan w:val="2"/>
          </w:tcPr>
          <w:p w14:paraId="56C51E0B"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631E5F9D"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871E57F" w14:textId="77777777" w:rsidTr="00253994">
        <w:tc>
          <w:tcPr>
            <w:tcW w:w="5373" w:type="dxa"/>
            <w:gridSpan w:val="2"/>
            <w:shd w:val="clear" w:color="auto" w:fill="D9D9D9"/>
          </w:tcPr>
          <w:p w14:paraId="6AF867F3" w14:textId="7FF7D06D" w:rsidR="00C4698B" w:rsidRPr="003C1B46" w:rsidRDefault="00D074FC" w:rsidP="00505C24">
            <w:pPr>
              <w:spacing w:after="0" w:line="240" w:lineRule="auto"/>
              <w:rPr>
                <w:rFonts w:ascii="Times New Roman" w:hAnsi="Times New Roman"/>
                <w:bCs/>
                <w:sz w:val="24"/>
                <w:szCs w:val="24"/>
              </w:rPr>
            </w:pPr>
            <w:r w:rsidRPr="00D074FC">
              <w:rPr>
                <w:rFonts w:ascii="Times New Roman" w:hAnsi="Times New Roman"/>
                <w:bCs/>
                <w:sz w:val="24"/>
                <w:szCs w:val="24"/>
                <w:lang w:val="en-US"/>
              </w:rPr>
              <w:t>7. Queers, Dykes, Gays, Welfare Queens</w:t>
            </w:r>
          </w:p>
        </w:tc>
        <w:tc>
          <w:tcPr>
            <w:tcW w:w="2300" w:type="dxa"/>
            <w:gridSpan w:val="2"/>
          </w:tcPr>
          <w:p w14:paraId="56B8B8C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0795C9F8"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39FE1F85" w14:textId="77777777" w:rsidTr="00253994">
        <w:tc>
          <w:tcPr>
            <w:tcW w:w="5373" w:type="dxa"/>
            <w:gridSpan w:val="2"/>
            <w:shd w:val="clear" w:color="auto" w:fill="D9D9D9"/>
          </w:tcPr>
          <w:p w14:paraId="34A9E384" w14:textId="77777777" w:rsidR="00D074FC" w:rsidRPr="00D074FC" w:rsidRDefault="00D074FC" w:rsidP="00D074FC">
            <w:pPr>
              <w:spacing w:after="0" w:line="240" w:lineRule="auto"/>
              <w:rPr>
                <w:rFonts w:ascii="Times New Roman" w:hAnsi="Times New Roman"/>
                <w:bCs/>
                <w:sz w:val="24"/>
                <w:szCs w:val="24"/>
                <w:lang w:val="en-US"/>
              </w:rPr>
            </w:pPr>
            <w:r w:rsidRPr="00D074FC">
              <w:rPr>
                <w:rFonts w:ascii="Times New Roman" w:hAnsi="Times New Roman"/>
                <w:bCs/>
                <w:sz w:val="24"/>
                <w:szCs w:val="24"/>
                <w:lang w:val="en-US"/>
              </w:rPr>
              <w:t xml:space="preserve">8. Transgender, transsexual, transvestite. </w:t>
            </w:r>
          </w:p>
          <w:p w14:paraId="4D2D5D3E" w14:textId="24498CC3" w:rsidR="00C4698B" w:rsidRPr="003C1B46" w:rsidRDefault="00C4698B" w:rsidP="00450A21">
            <w:pPr>
              <w:spacing w:after="0" w:line="240" w:lineRule="auto"/>
              <w:rPr>
                <w:rFonts w:ascii="Times New Roman" w:hAnsi="Times New Roman"/>
                <w:bCs/>
                <w:sz w:val="24"/>
                <w:szCs w:val="24"/>
                <w:lang w:val="en-US"/>
              </w:rPr>
            </w:pPr>
          </w:p>
        </w:tc>
        <w:tc>
          <w:tcPr>
            <w:tcW w:w="2300" w:type="dxa"/>
            <w:gridSpan w:val="2"/>
          </w:tcPr>
          <w:p w14:paraId="605EF05C"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537D54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05C24" w:rsidRPr="003C1B46" w14:paraId="5AEC5DF5" w14:textId="77777777" w:rsidTr="00253994">
        <w:tc>
          <w:tcPr>
            <w:tcW w:w="5373" w:type="dxa"/>
            <w:gridSpan w:val="2"/>
            <w:shd w:val="clear" w:color="auto" w:fill="D9D9D9"/>
          </w:tcPr>
          <w:p w14:paraId="1E5FFB80" w14:textId="77777777" w:rsidR="00D074FC" w:rsidRPr="00D074FC" w:rsidRDefault="00D074FC" w:rsidP="00D074FC">
            <w:pPr>
              <w:spacing w:line="360" w:lineRule="auto"/>
              <w:jc w:val="both"/>
              <w:rPr>
                <w:rFonts w:ascii="Times New Roman" w:hAnsi="Times New Roman"/>
                <w:bCs/>
                <w:sz w:val="24"/>
                <w:szCs w:val="24"/>
                <w:lang w:val="en-US"/>
              </w:rPr>
            </w:pPr>
            <w:r w:rsidRPr="00D074FC">
              <w:rPr>
                <w:rFonts w:ascii="Times New Roman" w:hAnsi="Times New Roman"/>
                <w:bCs/>
                <w:sz w:val="24"/>
                <w:szCs w:val="24"/>
                <w:lang w:val="en-US"/>
              </w:rPr>
              <w:t xml:space="preserve">9. Micropolitics of gender. Gender at the job and gender at </w:t>
            </w:r>
            <w:proofErr w:type="gramStart"/>
            <w:r w:rsidRPr="00D074FC">
              <w:rPr>
                <w:rFonts w:ascii="Times New Roman" w:hAnsi="Times New Roman"/>
                <w:bCs/>
                <w:sz w:val="24"/>
                <w:szCs w:val="24"/>
                <w:lang w:val="en-US"/>
              </w:rPr>
              <w:t>University</w:t>
            </w:r>
            <w:proofErr w:type="gramEnd"/>
          </w:p>
          <w:p w14:paraId="1A962963" w14:textId="08D99619" w:rsidR="00505C24" w:rsidRPr="003C1B46" w:rsidRDefault="00505C24" w:rsidP="000109D9">
            <w:pPr>
              <w:spacing w:line="360" w:lineRule="auto"/>
              <w:jc w:val="both"/>
              <w:rPr>
                <w:rFonts w:ascii="Times New Roman" w:hAnsi="Times New Roman"/>
                <w:bCs/>
                <w:sz w:val="24"/>
                <w:szCs w:val="24"/>
                <w:lang w:val="en-US"/>
              </w:rPr>
            </w:pPr>
          </w:p>
        </w:tc>
        <w:tc>
          <w:tcPr>
            <w:tcW w:w="2300" w:type="dxa"/>
            <w:gridSpan w:val="2"/>
          </w:tcPr>
          <w:p w14:paraId="0DBE745D" w14:textId="77777777" w:rsidR="00505C24" w:rsidRPr="003C1B46" w:rsidRDefault="00505C24"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5E82CC81" w14:textId="77777777" w:rsidR="00505C24" w:rsidRPr="003C1B46" w:rsidRDefault="00505C24"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39FA789A" w14:textId="77777777" w:rsidTr="00253994">
        <w:tc>
          <w:tcPr>
            <w:tcW w:w="5373" w:type="dxa"/>
            <w:gridSpan w:val="2"/>
            <w:shd w:val="clear" w:color="auto" w:fill="D9D9D9"/>
          </w:tcPr>
          <w:p w14:paraId="1D5893E6" w14:textId="77777777" w:rsidR="00D074FC" w:rsidRPr="00D074FC" w:rsidRDefault="00D074FC" w:rsidP="00D074FC">
            <w:pPr>
              <w:spacing w:after="0" w:line="240" w:lineRule="auto"/>
              <w:rPr>
                <w:rFonts w:ascii="Times New Roman" w:hAnsi="Times New Roman"/>
                <w:bCs/>
                <w:sz w:val="24"/>
                <w:szCs w:val="24"/>
                <w:lang w:val="en-US"/>
              </w:rPr>
            </w:pPr>
            <w:r w:rsidRPr="00D074FC">
              <w:rPr>
                <w:rFonts w:ascii="Times New Roman" w:hAnsi="Times New Roman"/>
                <w:bCs/>
                <w:sz w:val="24"/>
                <w:szCs w:val="24"/>
                <w:lang w:val="en-US"/>
              </w:rPr>
              <w:t>10. Social movements of LGBT rights. Feminist politics, feminist and queer manifestos</w:t>
            </w:r>
          </w:p>
          <w:p w14:paraId="217E661B" w14:textId="2D547D53" w:rsidR="00B574AB" w:rsidRPr="003C1B46" w:rsidRDefault="00B574AB" w:rsidP="00833A30">
            <w:pPr>
              <w:spacing w:after="0" w:line="240" w:lineRule="auto"/>
              <w:rPr>
                <w:rFonts w:ascii="Times New Roman" w:hAnsi="Times New Roman"/>
                <w:bCs/>
                <w:sz w:val="24"/>
                <w:szCs w:val="24"/>
                <w:lang w:val="en-US"/>
              </w:rPr>
            </w:pPr>
          </w:p>
        </w:tc>
        <w:tc>
          <w:tcPr>
            <w:tcW w:w="2300" w:type="dxa"/>
            <w:gridSpan w:val="2"/>
          </w:tcPr>
          <w:p w14:paraId="091FD53B"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2543ED7C"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53E3253E" w14:textId="77777777" w:rsidTr="00253994">
        <w:tc>
          <w:tcPr>
            <w:tcW w:w="5373" w:type="dxa"/>
            <w:gridSpan w:val="2"/>
            <w:shd w:val="clear" w:color="auto" w:fill="D9D9D9"/>
          </w:tcPr>
          <w:p w14:paraId="431C7369" w14:textId="37704871" w:rsidR="00B574AB" w:rsidRPr="003C1B46" w:rsidRDefault="00D074FC" w:rsidP="00833A30">
            <w:pPr>
              <w:spacing w:after="0" w:line="240" w:lineRule="auto"/>
              <w:rPr>
                <w:rFonts w:ascii="Times New Roman" w:hAnsi="Times New Roman"/>
                <w:bCs/>
                <w:sz w:val="24"/>
                <w:szCs w:val="24"/>
                <w:lang w:val="en-US"/>
              </w:rPr>
            </w:pPr>
            <w:r w:rsidRPr="00D074FC">
              <w:rPr>
                <w:rFonts w:ascii="Times New Roman" w:hAnsi="Times New Roman"/>
                <w:bCs/>
                <w:sz w:val="24"/>
                <w:szCs w:val="24"/>
                <w:lang w:val="en-GB"/>
              </w:rPr>
              <w:t>11. Reproductive rights</w:t>
            </w:r>
          </w:p>
        </w:tc>
        <w:tc>
          <w:tcPr>
            <w:tcW w:w="2300" w:type="dxa"/>
            <w:gridSpan w:val="2"/>
          </w:tcPr>
          <w:p w14:paraId="358451AC"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03DF4C0"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2A3E92B1" w14:textId="77777777" w:rsidTr="00253994">
        <w:tc>
          <w:tcPr>
            <w:tcW w:w="5373" w:type="dxa"/>
            <w:gridSpan w:val="2"/>
            <w:shd w:val="clear" w:color="auto" w:fill="D9D9D9"/>
          </w:tcPr>
          <w:p w14:paraId="596B2DC3" w14:textId="77777777" w:rsidR="00D074FC" w:rsidRPr="00D074FC" w:rsidRDefault="00D074FC" w:rsidP="00D074FC">
            <w:pPr>
              <w:spacing w:after="0" w:line="240" w:lineRule="auto"/>
              <w:rPr>
                <w:rFonts w:ascii="Times New Roman" w:hAnsi="Times New Roman"/>
                <w:bCs/>
                <w:sz w:val="24"/>
                <w:szCs w:val="24"/>
                <w:lang w:val="en-US"/>
              </w:rPr>
            </w:pPr>
            <w:r w:rsidRPr="00D074FC">
              <w:rPr>
                <w:rFonts w:ascii="Times New Roman" w:hAnsi="Times New Roman"/>
                <w:bCs/>
                <w:sz w:val="24"/>
                <w:szCs w:val="24"/>
                <w:lang w:val="en-US"/>
              </w:rPr>
              <w:lastRenderedPageBreak/>
              <w:t xml:space="preserve">12. Abolish the Family. Family abolitionist theories </w:t>
            </w:r>
          </w:p>
          <w:p w14:paraId="676E93B6" w14:textId="7CD38390" w:rsidR="00B574AB" w:rsidRPr="003C1B46" w:rsidRDefault="00B574AB" w:rsidP="00833A30">
            <w:pPr>
              <w:spacing w:after="0" w:line="240" w:lineRule="auto"/>
              <w:rPr>
                <w:rFonts w:ascii="Times New Roman" w:hAnsi="Times New Roman"/>
                <w:bCs/>
                <w:sz w:val="24"/>
                <w:szCs w:val="24"/>
                <w:lang w:val="en-US"/>
              </w:rPr>
            </w:pPr>
          </w:p>
        </w:tc>
        <w:tc>
          <w:tcPr>
            <w:tcW w:w="2300" w:type="dxa"/>
            <w:gridSpan w:val="2"/>
          </w:tcPr>
          <w:p w14:paraId="1825A36F"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6FB8587"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130F60A8" w14:textId="77777777" w:rsidTr="00253994">
        <w:tc>
          <w:tcPr>
            <w:tcW w:w="5373" w:type="dxa"/>
            <w:gridSpan w:val="2"/>
            <w:shd w:val="clear" w:color="auto" w:fill="D9D9D9"/>
          </w:tcPr>
          <w:p w14:paraId="60466756" w14:textId="77777777" w:rsidR="00D074FC" w:rsidRPr="00D074FC" w:rsidRDefault="00D074FC" w:rsidP="00D074FC">
            <w:pPr>
              <w:spacing w:after="0" w:line="240" w:lineRule="auto"/>
              <w:rPr>
                <w:rFonts w:ascii="Times New Roman" w:hAnsi="Times New Roman"/>
                <w:bCs/>
                <w:sz w:val="24"/>
                <w:szCs w:val="24"/>
                <w:lang w:val="en-GB"/>
              </w:rPr>
            </w:pPr>
            <w:r w:rsidRPr="00D074FC">
              <w:rPr>
                <w:rFonts w:ascii="Times New Roman" w:hAnsi="Times New Roman"/>
                <w:bCs/>
                <w:sz w:val="24"/>
                <w:szCs w:val="24"/>
                <w:lang w:val="en-GB"/>
              </w:rPr>
              <w:t>13. The history of Feminism in Eastern Europe</w:t>
            </w:r>
          </w:p>
          <w:p w14:paraId="18269FCF" w14:textId="22E25793" w:rsidR="00B574AB" w:rsidRPr="00D074FC" w:rsidRDefault="00B574AB" w:rsidP="00833A30">
            <w:pPr>
              <w:spacing w:after="0" w:line="240" w:lineRule="auto"/>
              <w:rPr>
                <w:rFonts w:ascii="Times New Roman" w:hAnsi="Times New Roman"/>
                <w:bCs/>
                <w:sz w:val="24"/>
                <w:szCs w:val="24"/>
                <w:lang w:val="en-GB"/>
              </w:rPr>
            </w:pPr>
          </w:p>
        </w:tc>
        <w:tc>
          <w:tcPr>
            <w:tcW w:w="2300" w:type="dxa"/>
            <w:gridSpan w:val="2"/>
          </w:tcPr>
          <w:p w14:paraId="1CCD8C29"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1486D112"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72DFA078" w14:textId="77777777" w:rsidTr="00253994">
        <w:tc>
          <w:tcPr>
            <w:tcW w:w="10456" w:type="dxa"/>
            <w:gridSpan w:val="5"/>
            <w:shd w:val="clear" w:color="auto" w:fill="D9D9D9"/>
          </w:tcPr>
          <w:p w14:paraId="2CEE50AE" w14:textId="77777777" w:rsidR="00B574AB" w:rsidRPr="003C1B46" w:rsidRDefault="006B14DA"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b</w:t>
            </w:r>
            <w:r w:rsidR="00B574AB" w:rsidRPr="003C1B46">
              <w:rPr>
                <w:rFonts w:ascii="Times New Roman" w:hAnsi="Times New Roman"/>
                <w:bCs/>
                <w:sz w:val="24"/>
                <w:szCs w:val="24"/>
                <w:lang w:val="en-US"/>
              </w:rPr>
              <w:t>ibliography</w:t>
            </w:r>
          </w:p>
          <w:p w14:paraId="34312082" w14:textId="61497B17" w:rsidR="00253994" w:rsidRPr="00BC4150" w:rsidRDefault="00253994" w:rsidP="005C598F">
            <w:pPr>
              <w:pStyle w:val="ListParagraph"/>
              <w:numPr>
                <w:ilvl w:val="0"/>
                <w:numId w:val="13"/>
              </w:numPr>
              <w:spacing w:after="0" w:line="240" w:lineRule="auto"/>
              <w:rPr>
                <w:rFonts w:ascii="Times New Roman" w:hAnsi="Times New Roman"/>
                <w:bCs/>
                <w:sz w:val="24"/>
                <w:szCs w:val="24"/>
                <w:lang w:val="en-US"/>
              </w:rPr>
            </w:pPr>
            <w:r w:rsidRPr="005C598F">
              <w:rPr>
                <w:rFonts w:ascii="Times New Roman" w:hAnsi="Times New Roman"/>
                <w:bCs/>
                <w:sz w:val="24"/>
                <w:szCs w:val="24"/>
                <w:lang w:val="en-US"/>
              </w:rPr>
              <w:t>Introduction to the field of gender studies</w:t>
            </w:r>
          </w:p>
          <w:p w14:paraId="47E6FCB1" w14:textId="0378F343" w:rsidR="00AA0D3D"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2519D4C1" w14:textId="134F1256" w:rsidR="00AA0D3D" w:rsidRDefault="00AA0D3D"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Bell hooks. 2000. </w:t>
            </w:r>
            <w:r w:rsidR="00050E1B">
              <w:rPr>
                <w:rFonts w:ascii="Times New Roman" w:hAnsi="Times New Roman"/>
                <w:bCs/>
                <w:sz w:val="24"/>
                <w:szCs w:val="24"/>
                <w:lang w:val="en-US"/>
              </w:rPr>
              <w:t>Feminism is for everybody chapters 1 and 2</w:t>
            </w:r>
          </w:p>
          <w:p w14:paraId="2F23C8DE" w14:textId="77777777" w:rsidR="00253994" w:rsidRPr="003C1B46" w:rsidRDefault="00253994" w:rsidP="00253994">
            <w:pPr>
              <w:spacing w:after="0" w:line="240" w:lineRule="auto"/>
              <w:rPr>
                <w:rFonts w:ascii="Times New Roman" w:hAnsi="Times New Roman"/>
                <w:bCs/>
                <w:sz w:val="24"/>
                <w:szCs w:val="24"/>
                <w:lang w:val="en-US"/>
              </w:rPr>
            </w:pPr>
          </w:p>
          <w:p w14:paraId="0ADDA6DF" w14:textId="48EB2408"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2. Gender identity, gender ideology, gender roles</w:t>
            </w:r>
            <w:r w:rsidR="00AF3103">
              <w:rPr>
                <w:rFonts w:ascii="Times New Roman" w:hAnsi="Times New Roman"/>
                <w:bCs/>
                <w:sz w:val="24"/>
                <w:szCs w:val="24"/>
                <w:lang w:val="en-US"/>
              </w:rPr>
              <w:t>, intersectionality</w:t>
            </w:r>
            <w:r w:rsidRPr="003C1B46">
              <w:rPr>
                <w:rFonts w:ascii="Times New Roman" w:hAnsi="Times New Roman"/>
                <w:bCs/>
                <w:sz w:val="24"/>
                <w:szCs w:val="24"/>
                <w:lang w:val="en-US"/>
              </w:rPr>
              <w:t xml:space="preserve">. Defining the concepts </w:t>
            </w:r>
          </w:p>
          <w:p w14:paraId="745771A8"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54CE8E8C" w14:textId="4F658BE8" w:rsidR="00253994" w:rsidRPr="003C1B46" w:rsidRDefault="00F43AE1"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West Candace and Don H. Zimmerman. 2017. Doing Gender. In The Gendered Society Reader. Michael Kimmel and Amy Aronson editors. Oxford University Press134-146</w:t>
            </w:r>
          </w:p>
          <w:p w14:paraId="133F7FE8" w14:textId="1D22BA62" w:rsidR="00253994" w:rsidRPr="003C1B46" w:rsidRDefault="00F43AE1"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Rosalind Barnett and Caryl Rivers. 2017. Men and women are From Earth. In The Gendered Society Reader. Michael Kimmel and Amy Aronson editors. Oxford University Press 131-133 </w:t>
            </w:r>
          </w:p>
          <w:p w14:paraId="2E372F3D" w14:textId="77777777" w:rsidR="00D074FC" w:rsidRDefault="00D074FC" w:rsidP="00253994">
            <w:pPr>
              <w:spacing w:after="0" w:line="240" w:lineRule="auto"/>
              <w:rPr>
                <w:rFonts w:ascii="Times New Roman" w:hAnsi="Times New Roman"/>
                <w:bCs/>
                <w:sz w:val="24"/>
                <w:szCs w:val="24"/>
                <w:lang w:val="en-US"/>
              </w:rPr>
            </w:pPr>
          </w:p>
          <w:p w14:paraId="061AA21B" w14:textId="10D09D82"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3. Body, gender and body issues. Major approaches to the body in social and cultural theory: naturalism and social-constructionism. Corporal representations and practices</w:t>
            </w:r>
          </w:p>
          <w:p w14:paraId="46C98979"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“How Many Opposites? Gendered Sexuality”, in Judith Lorber, Paradoxes of Gender, New Haven and London: Yale University Press</w:t>
            </w:r>
          </w:p>
          <w:p w14:paraId="3CABD27B" w14:textId="77777777" w:rsidR="00253994" w:rsidRPr="003C1B46" w:rsidRDefault="00253994" w:rsidP="00253994">
            <w:pPr>
              <w:spacing w:after="0" w:line="240" w:lineRule="auto"/>
              <w:rPr>
                <w:rFonts w:ascii="Times New Roman" w:hAnsi="Times New Roman"/>
                <w:bCs/>
                <w:sz w:val="24"/>
                <w:szCs w:val="24"/>
                <w:lang w:val="en-US"/>
              </w:rPr>
            </w:pPr>
          </w:p>
          <w:p w14:paraId="26B68543" w14:textId="134804DD"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4.</w:t>
            </w:r>
            <w:r w:rsidR="00FF6586">
              <w:rPr>
                <w:rFonts w:ascii="Times New Roman" w:hAnsi="Times New Roman"/>
                <w:bCs/>
                <w:sz w:val="24"/>
                <w:szCs w:val="24"/>
                <w:lang w:val="en-US"/>
              </w:rPr>
              <w:t xml:space="preserve"> The world of men</w:t>
            </w:r>
            <w:r w:rsidR="00962A5C">
              <w:rPr>
                <w:rFonts w:ascii="Times New Roman" w:hAnsi="Times New Roman"/>
                <w:bCs/>
                <w:sz w:val="24"/>
                <w:szCs w:val="24"/>
                <w:lang w:val="en-US"/>
              </w:rPr>
              <w:t>. How manhood is built</w:t>
            </w:r>
          </w:p>
          <w:p w14:paraId="015CA181" w14:textId="752A610E" w:rsidR="00FF6586" w:rsidRDefault="00FF6586"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Michael Kimmel.</w:t>
            </w:r>
            <w:r w:rsidR="00962A5C">
              <w:rPr>
                <w:rFonts w:ascii="Times New Roman" w:hAnsi="Times New Roman"/>
                <w:bCs/>
                <w:sz w:val="24"/>
                <w:szCs w:val="24"/>
                <w:lang w:val="en-US"/>
              </w:rPr>
              <w:t xml:space="preserve">2018. </w:t>
            </w:r>
            <w:proofErr w:type="spellStart"/>
            <w:r>
              <w:rPr>
                <w:rFonts w:ascii="Times New Roman" w:hAnsi="Times New Roman"/>
                <w:bCs/>
                <w:sz w:val="24"/>
                <w:szCs w:val="24"/>
                <w:lang w:val="en-US"/>
              </w:rPr>
              <w:t>Guyland</w:t>
            </w:r>
            <w:proofErr w:type="spellEnd"/>
            <w:r>
              <w:rPr>
                <w:rFonts w:ascii="Times New Roman" w:hAnsi="Times New Roman"/>
                <w:bCs/>
                <w:sz w:val="24"/>
                <w:szCs w:val="24"/>
                <w:lang w:val="en-US"/>
              </w:rPr>
              <w:t>. chapter 1</w:t>
            </w:r>
          </w:p>
          <w:p w14:paraId="7EE55453" w14:textId="77777777" w:rsidR="00253994" w:rsidRPr="003C1B46" w:rsidRDefault="00253994" w:rsidP="00253994">
            <w:pPr>
              <w:spacing w:after="0" w:line="240" w:lineRule="auto"/>
              <w:rPr>
                <w:rFonts w:ascii="Times New Roman" w:hAnsi="Times New Roman"/>
                <w:bCs/>
                <w:sz w:val="24"/>
                <w:szCs w:val="24"/>
                <w:lang w:val="en-US"/>
              </w:rPr>
            </w:pPr>
          </w:p>
          <w:p w14:paraId="3EE0EFC9" w14:textId="5C67E12F"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5. </w:t>
            </w:r>
            <w:r w:rsidR="00123ECB">
              <w:rPr>
                <w:rFonts w:ascii="Times New Roman" w:hAnsi="Times New Roman"/>
                <w:bCs/>
                <w:sz w:val="24"/>
                <w:szCs w:val="24"/>
                <w:lang w:val="en-US"/>
              </w:rPr>
              <w:t>Angry white men</w:t>
            </w:r>
          </w:p>
          <w:p w14:paraId="0247A72F" w14:textId="5D0130C5" w:rsidR="00123ECB" w:rsidRDefault="00123ECB"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Kimmel, Michael. 2013. Angry white men. Chapter 1</w:t>
            </w:r>
          </w:p>
          <w:p w14:paraId="0A366F22" w14:textId="77777777" w:rsidR="00BC4150" w:rsidRDefault="00BC4150" w:rsidP="00BC4150">
            <w:pPr>
              <w:spacing w:after="0" w:line="240" w:lineRule="auto"/>
              <w:rPr>
                <w:rFonts w:ascii="Times New Roman" w:hAnsi="Times New Roman"/>
                <w:bCs/>
                <w:sz w:val="24"/>
                <w:szCs w:val="24"/>
                <w:lang w:val="en-US"/>
              </w:rPr>
            </w:pPr>
          </w:p>
          <w:p w14:paraId="3E398181" w14:textId="55695867" w:rsidR="00BC4150" w:rsidRPr="003C1B46" w:rsidRDefault="00BC4150" w:rsidP="00BC4150">
            <w:pPr>
              <w:spacing w:after="0" w:line="240" w:lineRule="auto"/>
              <w:rPr>
                <w:rFonts w:ascii="Times New Roman" w:hAnsi="Times New Roman"/>
                <w:bCs/>
                <w:sz w:val="24"/>
                <w:szCs w:val="24"/>
                <w:lang w:val="en-US"/>
              </w:rPr>
            </w:pPr>
            <w:r>
              <w:rPr>
                <w:rFonts w:ascii="Times New Roman" w:hAnsi="Times New Roman"/>
                <w:bCs/>
                <w:sz w:val="24"/>
                <w:szCs w:val="24"/>
                <w:lang w:val="en-US"/>
              </w:rPr>
              <w:t>6</w:t>
            </w:r>
            <w:r w:rsidRPr="003C1B46">
              <w:rPr>
                <w:rFonts w:ascii="Times New Roman" w:hAnsi="Times New Roman"/>
                <w:bCs/>
                <w:sz w:val="24"/>
                <w:szCs w:val="24"/>
                <w:lang w:val="en-US"/>
              </w:rPr>
              <w:t xml:space="preserve">. </w:t>
            </w:r>
            <w:r>
              <w:rPr>
                <w:rFonts w:ascii="Times New Roman" w:hAnsi="Times New Roman"/>
                <w:bCs/>
                <w:sz w:val="24"/>
                <w:szCs w:val="24"/>
                <w:lang w:val="en-US"/>
              </w:rPr>
              <w:t>What is patriarchy</w:t>
            </w:r>
            <w:r w:rsidR="00962A5C">
              <w:rPr>
                <w:rFonts w:ascii="Times New Roman" w:hAnsi="Times New Roman"/>
                <w:bCs/>
                <w:sz w:val="24"/>
                <w:szCs w:val="24"/>
                <w:lang w:val="en-US"/>
              </w:rPr>
              <w:t>?</w:t>
            </w:r>
            <w:r>
              <w:rPr>
                <w:rFonts w:ascii="Times New Roman" w:hAnsi="Times New Roman"/>
                <w:bCs/>
                <w:sz w:val="24"/>
                <w:szCs w:val="24"/>
                <w:lang w:val="en-US"/>
              </w:rPr>
              <w:t xml:space="preserve"> </w:t>
            </w:r>
          </w:p>
          <w:p w14:paraId="3F2A16B8" w14:textId="77777777" w:rsidR="00BC4150" w:rsidRDefault="00BC4150" w:rsidP="00BC4150">
            <w:pPr>
              <w:spacing w:after="0" w:line="240" w:lineRule="auto"/>
              <w:rPr>
                <w:rFonts w:ascii="Times New Roman" w:hAnsi="Times New Roman"/>
                <w:bCs/>
                <w:sz w:val="24"/>
                <w:szCs w:val="24"/>
                <w:lang w:val="en-US"/>
              </w:rPr>
            </w:pPr>
            <w:r>
              <w:rPr>
                <w:rFonts w:ascii="Times New Roman" w:hAnsi="Times New Roman"/>
                <w:bCs/>
                <w:sz w:val="24"/>
                <w:szCs w:val="24"/>
                <w:lang w:val="en-US"/>
              </w:rPr>
              <w:t>Bell Hooks. Understanding patriarchy</w:t>
            </w:r>
          </w:p>
          <w:p w14:paraId="18FF1BBD" w14:textId="07CB80B4" w:rsidR="00253994" w:rsidRDefault="00F43AE1" w:rsidP="006E3F3D">
            <w:pPr>
              <w:spacing w:after="0" w:line="240" w:lineRule="auto"/>
              <w:rPr>
                <w:rFonts w:ascii="Times New Roman" w:hAnsi="Times New Roman"/>
                <w:bCs/>
                <w:sz w:val="24"/>
                <w:szCs w:val="24"/>
                <w:lang w:val="en-US"/>
              </w:rPr>
            </w:pPr>
            <w:r w:rsidRPr="00F43AE1">
              <w:rPr>
                <w:rFonts w:ascii="Times New Roman" w:hAnsi="Times New Roman"/>
                <w:bCs/>
                <w:sz w:val="24"/>
                <w:szCs w:val="24"/>
                <w:lang w:val="en-US"/>
              </w:rPr>
              <w:t xml:space="preserve">Allan Johnson, “Patriarchy, The System: An It, </w:t>
            </w:r>
            <w:proofErr w:type="gramStart"/>
            <w:r w:rsidRPr="00F43AE1">
              <w:rPr>
                <w:rFonts w:ascii="Times New Roman" w:hAnsi="Times New Roman"/>
                <w:bCs/>
                <w:sz w:val="24"/>
                <w:szCs w:val="24"/>
                <w:lang w:val="en-US"/>
              </w:rPr>
              <w:t>Not</w:t>
            </w:r>
            <w:proofErr w:type="gramEnd"/>
            <w:r w:rsidRPr="00F43AE1">
              <w:rPr>
                <w:rFonts w:ascii="Times New Roman" w:hAnsi="Times New Roman"/>
                <w:bCs/>
                <w:sz w:val="24"/>
                <w:szCs w:val="24"/>
                <w:lang w:val="en-US"/>
              </w:rPr>
              <w:t xml:space="preserve"> a He,</w:t>
            </w:r>
            <w:r w:rsidR="006E3F3D">
              <w:rPr>
                <w:rFonts w:ascii="Times New Roman" w:hAnsi="Times New Roman"/>
                <w:bCs/>
                <w:sz w:val="24"/>
                <w:szCs w:val="24"/>
                <w:lang w:val="en-US"/>
              </w:rPr>
              <w:t xml:space="preserve"> </w:t>
            </w:r>
            <w:r w:rsidRPr="00F43AE1">
              <w:rPr>
                <w:rFonts w:ascii="Times New Roman" w:hAnsi="Times New Roman"/>
                <w:bCs/>
                <w:sz w:val="24"/>
                <w:szCs w:val="24"/>
                <w:lang w:val="en-US"/>
              </w:rPr>
              <w:t>a Them, or an Us”</w:t>
            </w:r>
            <w:r w:rsidR="006E3F3D">
              <w:rPr>
                <w:rFonts w:ascii="Times New Roman" w:hAnsi="Times New Roman"/>
                <w:bCs/>
                <w:sz w:val="24"/>
                <w:szCs w:val="24"/>
                <w:lang w:val="en-US"/>
              </w:rPr>
              <w:t xml:space="preserve"> chapter 2 in </w:t>
            </w:r>
            <w:r w:rsidR="006E3F3D" w:rsidRPr="006E3F3D">
              <w:rPr>
                <w:rFonts w:ascii="Times New Roman" w:hAnsi="Times New Roman"/>
                <w:bCs/>
                <w:sz w:val="24"/>
                <w:szCs w:val="24"/>
                <w:lang w:val="en-US"/>
              </w:rPr>
              <w:t>Introduction to Women’s,</w:t>
            </w:r>
            <w:r w:rsidR="006E3F3D">
              <w:rPr>
                <w:rFonts w:ascii="Times New Roman" w:hAnsi="Times New Roman"/>
                <w:bCs/>
                <w:sz w:val="24"/>
                <w:szCs w:val="24"/>
                <w:lang w:val="en-US"/>
              </w:rPr>
              <w:t xml:space="preserve"> </w:t>
            </w:r>
            <w:r w:rsidR="006E3F3D" w:rsidRPr="006E3F3D">
              <w:rPr>
                <w:rFonts w:ascii="Times New Roman" w:hAnsi="Times New Roman"/>
                <w:bCs/>
                <w:sz w:val="24"/>
                <w:szCs w:val="24"/>
                <w:lang w:val="en-US"/>
              </w:rPr>
              <w:t>Gender &amp; Sexuality Studies</w:t>
            </w:r>
          </w:p>
          <w:p w14:paraId="0CD3B39D" w14:textId="77777777" w:rsidR="006E3F3D" w:rsidRPr="003C1B46" w:rsidRDefault="006E3F3D" w:rsidP="006E3F3D">
            <w:pPr>
              <w:spacing w:after="0" w:line="240" w:lineRule="auto"/>
              <w:rPr>
                <w:rFonts w:ascii="Times New Roman" w:hAnsi="Times New Roman"/>
                <w:bCs/>
                <w:sz w:val="24"/>
                <w:szCs w:val="24"/>
                <w:lang w:val="en-US"/>
              </w:rPr>
            </w:pPr>
          </w:p>
          <w:p w14:paraId="0DD7D0CB" w14:textId="5DCDAE27" w:rsidR="00253994" w:rsidRPr="003C1B46" w:rsidRDefault="00BC415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7</w:t>
            </w:r>
            <w:r w:rsidR="00253994" w:rsidRPr="003C1B46">
              <w:rPr>
                <w:rFonts w:ascii="Times New Roman" w:hAnsi="Times New Roman"/>
                <w:bCs/>
                <w:sz w:val="24"/>
                <w:szCs w:val="24"/>
                <w:lang w:val="en-US"/>
              </w:rPr>
              <w:t>. Queer</w:t>
            </w:r>
            <w:r w:rsidR="005C6810">
              <w:rPr>
                <w:rFonts w:ascii="Times New Roman" w:hAnsi="Times New Roman"/>
                <w:bCs/>
                <w:sz w:val="24"/>
                <w:szCs w:val="24"/>
                <w:lang w:val="en-US"/>
              </w:rPr>
              <w:t>s, Dykes, Gays, Welfare Queens.</w:t>
            </w:r>
          </w:p>
          <w:p w14:paraId="74F6463A" w14:textId="5583183D" w:rsidR="00AB0438" w:rsidRPr="00AB0438" w:rsidRDefault="00AB0438" w:rsidP="00253994">
            <w:pPr>
              <w:spacing w:after="0" w:line="240" w:lineRule="auto"/>
              <w:rPr>
                <w:rFonts w:ascii="Times New Roman" w:hAnsi="Times New Roman"/>
                <w:bCs/>
                <w:sz w:val="24"/>
                <w:szCs w:val="24"/>
                <w:lang w:val="en-GB"/>
              </w:rPr>
            </w:pPr>
            <w:r w:rsidRPr="008A50FF">
              <w:rPr>
                <w:rFonts w:ascii="Times New Roman" w:hAnsi="Times New Roman"/>
                <w:bCs/>
                <w:sz w:val="24"/>
                <w:szCs w:val="24"/>
                <w:lang w:val="en-GB"/>
              </w:rPr>
              <w:t xml:space="preserve">Cathy Cohen. </w:t>
            </w:r>
            <w:r w:rsidRPr="00AB0438">
              <w:rPr>
                <w:rFonts w:ascii="Times New Roman" w:hAnsi="Times New Roman"/>
                <w:bCs/>
                <w:sz w:val="24"/>
                <w:szCs w:val="24"/>
                <w:lang w:val="en-GB"/>
              </w:rPr>
              <w:t xml:space="preserve">Punks, </w:t>
            </w:r>
            <w:proofErr w:type="spellStart"/>
            <w:r w:rsidRPr="00AB0438">
              <w:rPr>
                <w:rFonts w:ascii="Times New Roman" w:hAnsi="Times New Roman"/>
                <w:bCs/>
                <w:sz w:val="24"/>
                <w:szCs w:val="24"/>
                <w:lang w:val="en-GB"/>
              </w:rPr>
              <w:t>Bulldaggers</w:t>
            </w:r>
            <w:proofErr w:type="spellEnd"/>
            <w:r w:rsidRPr="00AB0438">
              <w:rPr>
                <w:rFonts w:ascii="Times New Roman" w:hAnsi="Times New Roman"/>
                <w:bCs/>
                <w:sz w:val="24"/>
                <w:szCs w:val="24"/>
                <w:lang w:val="en-GB"/>
              </w:rPr>
              <w:t xml:space="preserve"> and Welfare q</w:t>
            </w:r>
            <w:r>
              <w:rPr>
                <w:rFonts w:ascii="Times New Roman" w:hAnsi="Times New Roman"/>
                <w:bCs/>
                <w:sz w:val="24"/>
                <w:szCs w:val="24"/>
                <w:lang w:val="en-GB"/>
              </w:rPr>
              <w:t>ueens. The radical potential of queer politics</w:t>
            </w:r>
          </w:p>
          <w:p w14:paraId="44CEBEB2" w14:textId="77777777" w:rsidR="00253994" w:rsidRPr="003C1B46" w:rsidRDefault="00253994" w:rsidP="00253994">
            <w:pPr>
              <w:spacing w:after="0" w:line="240" w:lineRule="auto"/>
              <w:rPr>
                <w:rFonts w:ascii="Times New Roman" w:hAnsi="Times New Roman"/>
                <w:bCs/>
                <w:sz w:val="24"/>
                <w:szCs w:val="24"/>
                <w:lang w:val="en-US"/>
              </w:rPr>
            </w:pPr>
          </w:p>
          <w:p w14:paraId="59D6EF59" w14:textId="77777777" w:rsidR="00962A5C" w:rsidRPr="008A50FF" w:rsidRDefault="00BC4150" w:rsidP="00962A5C">
            <w:pPr>
              <w:spacing w:after="0" w:line="240" w:lineRule="auto"/>
              <w:rPr>
                <w:rFonts w:ascii="Times New Roman" w:hAnsi="Times New Roman"/>
                <w:bCs/>
                <w:sz w:val="24"/>
                <w:szCs w:val="24"/>
                <w:lang w:val="fr-MA"/>
              </w:rPr>
            </w:pPr>
            <w:r w:rsidRPr="008A50FF">
              <w:rPr>
                <w:rFonts w:ascii="Times New Roman" w:hAnsi="Times New Roman"/>
                <w:bCs/>
                <w:sz w:val="24"/>
                <w:szCs w:val="24"/>
                <w:lang w:val="fr-MA"/>
              </w:rPr>
              <w:t>8</w:t>
            </w:r>
            <w:r w:rsidR="00253994" w:rsidRPr="008A50FF">
              <w:rPr>
                <w:rFonts w:ascii="Times New Roman" w:hAnsi="Times New Roman"/>
                <w:bCs/>
                <w:sz w:val="24"/>
                <w:szCs w:val="24"/>
                <w:lang w:val="fr-MA"/>
              </w:rPr>
              <w:t xml:space="preserve">. </w:t>
            </w:r>
            <w:proofErr w:type="spellStart"/>
            <w:r w:rsidR="00253994" w:rsidRPr="008A50FF">
              <w:rPr>
                <w:rFonts w:ascii="Times New Roman" w:hAnsi="Times New Roman"/>
                <w:bCs/>
                <w:sz w:val="24"/>
                <w:szCs w:val="24"/>
                <w:lang w:val="fr-MA"/>
              </w:rPr>
              <w:t>Transgender</w:t>
            </w:r>
            <w:proofErr w:type="spellEnd"/>
            <w:r w:rsidR="00962A5C" w:rsidRPr="008A50FF">
              <w:rPr>
                <w:rFonts w:ascii="Times New Roman" w:hAnsi="Times New Roman"/>
                <w:bCs/>
                <w:sz w:val="24"/>
                <w:szCs w:val="24"/>
                <w:lang w:val="fr-MA"/>
              </w:rPr>
              <w:t xml:space="preserve">, </w:t>
            </w:r>
            <w:proofErr w:type="spellStart"/>
            <w:r w:rsidR="00962A5C" w:rsidRPr="008A50FF">
              <w:rPr>
                <w:rFonts w:ascii="Times New Roman" w:hAnsi="Times New Roman"/>
                <w:bCs/>
                <w:sz w:val="24"/>
                <w:szCs w:val="24"/>
                <w:lang w:val="fr-MA"/>
              </w:rPr>
              <w:t>transsexual</w:t>
            </w:r>
            <w:proofErr w:type="spellEnd"/>
            <w:r w:rsidR="00962A5C" w:rsidRPr="008A50FF">
              <w:rPr>
                <w:rFonts w:ascii="Times New Roman" w:hAnsi="Times New Roman"/>
                <w:bCs/>
                <w:sz w:val="24"/>
                <w:szCs w:val="24"/>
                <w:lang w:val="fr-MA"/>
              </w:rPr>
              <w:t xml:space="preserve">, </w:t>
            </w:r>
            <w:proofErr w:type="spellStart"/>
            <w:r w:rsidR="00962A5C" w:rsidRPr="008A50FF">
              <w:rPr>
                <w:rFonts w:ascii="Times New Roman" w:hAnsi="Times New Roman"/>
                <w:bCs/>
                <w:sz w:val="24"/>
                <w:szCs w:val="24"/>
                <w:lang w:val="fr-MA"/>
              </w:rPr>
              <w:t>transvestite</w:t>
            </w:r>
            <w:proofErr w:type="spellEnd"/>
            <w:r w:rsidR="00253994" w:rsidRPr="008A50FF">
              <w:rPr>
                <w:rFonts w:ascii="Times New Roman" w:hAnsi="Times New Roman"/>
                <w:bCs/>
                <w:sz w:val="24"/>
                <w:szCs w:val="24"/>
                <w:lang w:val="fr-MA"/>
              </w:rPr>
              <w:t>.</w:t>
            </w:r>
            <w:r w:rsidR="00962A5C" w:rsidRPr="008A50FF">
              <w:rPr>
                <w:rFonts w:ascii="Times New Roman" w:hAnsi="Times New Roman"/>
                <w:bCs/>
                <w:sz w:val="24"/>
                <w:szCs w:val="24"/>
                <w:lang w:val="fr-MA"/>
              </w:rPr>
              <w:t xml:space="preserve"> </w:t>
            </w:r>
          </w:p>
          <w:p w14:paraId="41B999DF" w14:textId="69F07745" w:rsidR="00253994" w:rsidRPr="003C1B46" w:rsidRDefault="00962A5C" w:rsidP="00962A5C">
            <w:pPr>
              <w:spacing w:after="0" w:line="240" w:lineRule="auto"/>
              <w:rPr>
                <w:rFonts w:ascii="Times New Roman" w:hAnsi="Times New Roman"/>
                <w:bCs/>
                <w:sz w:val="24"/>
                <w:szCs w:val="24"/>
                <w:lang w:val="en-US"/>
              </w:rPr>
            </w:pPr>
            <w:r w:rsidRPr="008A50FF">
              <w:rPr>
                <w:rFonts w:ascii="Times New Roman" w:hAnsi="Times New Roman"/>
                <w:bCs/>
                <w:sz w:val="24"/>
                <w:szCs w:val="24"/>
                <w:lang w:val="fr-MA"/>
              </w:rPr>
              <w:t xml:space="preserve">Judith </w:t>
            </w:r>
            <w:proofErr w:type="spellStart"/>
            <w:r w:rsidRPr="008A50FF">
              <w:rPr>
                <w:rFonts w:ascii="Times New Roman" w:hAnsi="Times New Roman"/>
                <w:bCs/>
                <w:sz w:val="24"/>
                <w:szCs w:val="24"/>
                <w:lang w:val="fr-MA"/>
              </w:rPr>
              <w:t>Lorber</w:t>
            </w:r>
            <w:proofErr w:type="spellEnd"/>
            <w:r w:rsidRPr="008A50FF">
              <w:rPr>
                <w:rFonts w:ascii="Times New Roman" w:hAnsi="Times New Roman"/>
                <w:bCs/>
                <w:sz w:val="24"/>
                <w:szCs w:val="24"/>
                <w:lang w:val="fr-MA"/>
              </w:rPr>
              <w:t xml:space="preserve">. </w:t>
            </w:r>
            <w:r>
              <w:rPr>
                <w:rFonts w:ascii="Times New Roman" w:hAnsi="Times New Roman"/>
                <w:bCs/>
                <w:sz w:val="24"/>
                <w:szCs w:val="24"/>
                <w:lang w:val="en-US"/>
              </w:rPr>
              <w:t xml:space="preserve">2016. Men as women and women as men: Disrupting Gender. </w:t>
            </w:r>
            <w:r w:rsidR="00253994" w:rsidRPr="003C1B46">
              <w:rPr>
                <w:rFonts w:ascii="Times New Roman" w:hAnsi="Times New Roman"/>
                <w:bCs/>
                <w:sz w:val="24"/>
                <w:szCs w:val="24"/>
                <w:lang w:val="en-US"/>
              </w:rPr>
              <w:t xml:space="preserve"> </w:t>
            </w:r>
            <w:r w:rsidR="00DA3A48">
              <w:rPr>
                <w:rFonts w:ascii="Times New Roman" w:hAnsi="Times New Roman"/>
                <w:bCs/>
                <w:sz w:val="24"/>
                <w:szCs w:val="24"/>
                <w:lang w:val="en-US"/>
              </w:rPr>
              <w:t>The Gender Society Reader. Oxford University Press.</w:t>
            </w:r>
          </w:p>
          <w:p w14:paraId="1F8EBFB5" w14:textId="77777777" w:rsidR="00253994" w:rsidRPr="003C1B46" w:rsidRDefault="00253994" w:rsidP="00253994">
            <w:pPr>
              <w:spacing w:after="0" w:line="240" w:lineRule="auto"/>
              <w:rPr>
                <w:rFonts w:ascii="Times New Roman" w:hAnsi="Times New Roman"/>
                <w:bCs/>
                <w:sz w:val="24"/>
                <w:szCs w:val="24"/>
                <w:lang w:val="en-US"/>
              </w:rPr>
            </w:pPr>
          </w:p>
          <w:p w14:paraId="0FBC472A" w14:textId="6881748C" w:rsidR="00253994" w:rsidRPr="003C1B46" w:rsidRDefault="00BC415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9</w:t>
            </w:r>
            <w:r w:rsidR="00253994" w:rsidRPr="003C1B46">
              <w:rPr>
                <w:rFonts w:ascii="Times New Roman" w:hAnsi="Times New Roman"/>
                <w:bCs/>
                <w:sz w:val="24"/>
                <w:szCs w:val="24"/>
                <w:lang w:val="en-US"/>
              </w:rPr>
              <w:t>. Micropolitics of gender</w:t>
            </w:r>
            <w:r>
              <w:rPr>
                <w:rFonts w:ascii="Times New Roman" w:hAnsi="Times New Roman"/>
                <w:bCs/>
                <w:sz w:val="24"/>
                <w:szCs w:val="24"/>
                <w:lang w:val="en-US"/>
              </w:rPr>
              <w:t xml:space="preserve">. Gender at the job and gender at </w:t>
            </w:r>
            <w:proofErr w:type="gramStart"/>
            <w:r w:rsidR="00AF3103">
              <w:rPr>
                <w:rFonts w:ascii="Times New Roman" w:hAnsi="Times New Roman"/>
                <w:bCs/>
                <w:sz w:val="24"/>
                <w:szCs w:val="24"/>
                <w:lang w:val="en-US"/>
              </w:rPr>
              <w:t>University</w:t>
            </w:r>
            <w:proofErr w:type="gramEnd"/>
          </w:p>
          <w:p w14:paraId="4502DB31" w14:textId="77777777"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Judith Lorber (1994) “Guarding the Gates: The Micropolitics of Gender”, in Paradoxes of Gender, New Haven and London: Yale University Press, pp. 225-52  </w:t>
            </w:r>
          </w:p>
          <w:p w14:paraId="293FF08B" w14:textId="20A79F88" w:rsidR="00AF3103" w:rsidRPr="003C1B46" w:rsidRDefault="004A4E4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Srinivasan, Amia. 2021. </w:t>
            </w:r>
            <w:r w:rsidR="00AF3103">
              <w:rPr>
                <w:rFonts w:ascii="Times New Roman" w:hAnsi="Times New Roman"/>
                <w:bCs/>
                <w:sz w:val="24"/>
                <w:szCs w:val="24"/>
                <w:lang w:val="en-US"/>
              </w:rPr>
              <w:t>On Not Sleeping with your students</w:t>
            </w:r>
            <w:r>
              <w:rPr>
                <w:rFonts w:ascii="Times New Roman" w:hAnsi="Times New Roman"/>
                <w:bCs/>
                <w:sz w:val="24"/>
                <w:szCs w:val="24"/>
                <w:lang w:val="en-US"/>
              </w:rPr>
              <w:t xml:space="preserve">. Chapter in The Right to </w:t>
            </w:r>
            <w:proofErr w:type="spellStart"/>
            <w:r>
              <w:rPr>
                <w:rFonts w:ascii="Times New Roman" w:hAnsi="Times New Roman"/>
                <w:bCs/>
                <w:sz w:val="24"/>
                <w:szCs w:val="24"/>
                <w:lang w:val="en-US"/>
              </w:rPr>
              <w:t>Sex</w:t>
            </w:r>
            <w:r w:rsidR="00AF3103">
              <w:rPr>
                <w:rFonts w:ascii="Times New Roman" w:hAnsi="Times New Roman"/>
                <w:bCs/>
                <w:sz w:val="24"/>
                <w:szCs w:val="24"/>
                <w:lang w:val="en-US"/>
              </w:rPr>
              <w:t>.</w:t>
            </w:r>
            <w:r>
              <w:rPr>
                <w:rFonts w:ascii="Times New Roman" w:hAnsi="Times New Roman"/>
                <w:bCs/>
                <w:sz w:val="24"/>
                <w:szCs w:val="24"/>
                <w:lang w:val="en-US"/>
              </w:rPr>
              <w:t>Bloomsburry</w:t>
            </w:r>
            <w:proofErr w:type="spellEnd"/>
            <w:r>
              <w:rPr>
                <w:rFonts w:ascii="Times New Roman" w:hAnsi="Times New Roman"/>
                <w:bCs/>
                <w:sz w:val="24"/>
                <w:szCs w:val="24"/>
                <w:lang w:val="en-US"/>
              </w:rPr>
              <w:t xml:space="preserve"> Publishing. pages</w:t>
            </w:r>
            <w:r w:rsidR="00AF3103">
              <w:rPr>
                <w:rFonts w:ascii="Times New Roman" w:hAnsi="Times New Roman"/>
                <w:bCs/>
                <w:sz w:val="24"/>
                <w:szCs w:val="24"/>
                <w:lang w:val="en-US"/>
              </w:rPr>
              <w:t xml:space="preserve"> 123-148</w:t>
            </w:r>
          </w:p>
          <w:p w14:paraId="199FC4D7" w14:textId="77777777" w:rsidR="00253994" w:rsidRPr="003C1B46" w:rsidRDefault="00253994" w:rsidP="00253994">
            <w:pPr>
              <w:spacing w:after="0" w:line="240" w:lineRule="auto"/>
              <w:rPr>
                <w:rFonts w:ascii="Times New Roman" w:hAnsi="Times New Roman"/>
                <w:bCs/>
                <w:sz w:val="24"/>
                <w:szCs w:val="24"/>
                <w:lang w:val="en-US"/>
              </w:rPr>
            </w:pPr>
          </w:p>
          <w:p w14:paraId="0BF1AD41" w14:textId="753013AE"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 Social movements of </w:t>
            </w:r>
            <w:r w:rsidR="00BC4150">
              <w:rPr>
                <w:rFonts w:ascii="Times New Roman" w:hAnsi="Times New Roman"/>
                <w:bCs/>
                <w:sz w:val="24"/>
                <w:szCs w:val="24"/>
                <w:lang w:val="en-US"/>
              </w:rPr>
              <w:t>LGBT</w:t>
            </w:r>
            <w:r w:rsidRPr="003C1B46">
              <w:rPr>
                <w:rFonts w:ascii="Times New Roman" w:hAnsi="Times New Roman"/>
                <w:bCs/>
                <w:sz w:val="24"/>
                <w:szCs w:val="24"/>
                <w:lang w:val="en-US"/>
              </w:rPr>
              <w:t xml:space="preserve"> rights.</w:t>
            </w:r>
            <w:r w:rsidR="00BC4150">
              <w:rPr>
                <w:rFonts w:ascii="Times New Roman" w:hAnsi="Times New Roman"/>
                <w:bCs/>
                <w:sz w:val="24"/>
                <w:szCs w:val="24"/>
                <w:lang w:val="en-US"/>
              </w:rPr>
              <w:t xml:space="preserve"> </w:t>
            </w:r>
            <w:r w:rsidR="00962A5C" w:rsidRPr="00962A5C">
              <w:rPr>
                <w:rFonts w:ascii="Times New Roman" w:hAnsi="Times New Roman"/>
                <w:bCs/>
                <w:sz w:val="24"/>
                <w:szCs w:val="24"/>
                <w:lang w:val="en-US"/>
              </w:rPr>
              <w:t>Feminist politics</w:t>
            </w:r>
            <w:r w:rsidR="00AF3103">
              <w:rPr>
                <w:rFonts w:ascii="Times New Roman" w:hAnsi="Times New Roman"/>
                <w:bCs/>
                <w:sz w:val="24"/>
                <w:szCs w:val="24"/>
                <w:lang w:val="en-US"/>
              </w:rPr>
              <w:t xml:space="preserve">, </w:t>
            </w:r>
            <w:r w:rsidR="00962A5C" w:rsidRPr="00962A5C">
              <w:rPr>
                <w:rFonts w:ascii="Times New Roman" w:hAnsi="Times New Roman"/>
                <w:bCs/>
                <w:sz w:val="24"/>
                <w:szCs w:val="24"/>
                <w:lang w:val="en-US"/>
              </w:rPr>
              <w:t xml:space="preserve">feminist </w:t>
            </w:r>
            <w:r w:rsidR="00AF3103">
              <w:rPr>
                <w:rFonts w:ascii="Times New Roman" w:hAnsi="Times New Roman"/>
                <w:bCs/>
                <w:sz w:val="24"/>
                <w:szCs w:val="24"/>
                <w:lang w:val="en-US"/>
              </w:rPr>
              <w:t>and</w:t>
            </w:r>
            <w:r w:rsidR="00962A5C" w:rsidRPr="00962A5C">
              <w:rPr>
                <w:rFonts w:ascii="Times New Roman" w:hAnsi="Times New Roman"/>
                <w:bCs/>
                <w:sz w:val="24"/>
                <w:szCs w:val="24"/>
                <w:lang w:val="en-US"/>
              </w:rPr>
              <w:t xml:space="preserve"> </w:t>
            </w:r>
            <w:r w:rsidR="00AF3103">
              <w:rPr>
                <w:rFonts w:ascii="Times New Roman" w:hAnsi="Times New Roman"/>
                <w:bCs/>
                <w:sz w:val="24"/>
                <w:szCs w:val="24"/>
                <w:lang w:val="en-US"/>
              </w:rPr>
              <w:t>q</w:t>
            </w:r>
            <w:r w:rsidR="00BC4150">
              <w:rPr>
                <w:rFonts w:ascii="Times New Roman" w:hAnsi="Times New Roman"/>
                <w:bCs/>
                <w:sz w:val="24"/>
                <w:szCs w:val="24"/>
                <w:lang w:val="en-US"/>
              </w:rPr>
              <w:t xml:space="preserve">ueer </w:t>
            </w:r>
            <w:r w:rsidR="00AF3103">
              <w:rPr>
                <w:rFonts w:ascii="Times New Roman" w:hAnsi="Times New Roman"/>
                <w:bCs/>
                <w:sz w:val="24"/>
                <w:szCs w:val="24"/>
                <w:lang w:val="en-US"/>
              </w:rPr>
              <w:t>manifestos</w:t>
            </w:r>
          </w:p>
          <w:p w14:paraId="2AB020EA" w14:textId="6F2C57F1" w:rsidR="00253994" w:rsidRDefault="004A4E4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lastRenderedPageBreak/>
              <w:t xml:space="preserve">Fahs, Breanne. 2020. Burn It Down. Feminist Manifestos for the Revolution. Verso. Introduction. The Bleeding Edge: On the Necessity of Feminist Manifestos. </w:t>
            </w:r>
          </w:p>
          <w:p w14:paraId="33D96731" w14:textId="3F649D0D" w:rsidR="004A4E40" w:rsidRDefault="004A4E4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Redstockings Manifesto chapter 26. </w:t>
            </w:r>
          </w:p>
          <w:p w14:paraId="54D4EE69" w14:textId="57307620" w:rsidR="004A4E40" w:rsidRDefault="004A4E4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I want a president. Zoe Leonard 1992 chapter 1. </w:t>
            </w:r>
          </w:p>
          <w:p w14:paraId="422B5378" w14:textId="77777777" w:rsidR="004A4E40" w:rsidRPr="003C1B46" w:rsidRDefault="004A4E40" w:rsidP="00253994">
            <w:pPr>
              <w:spacing w:after="0" w:line="240" w:lineRule="auto"/>
              <w:rPr>
                <w:rFonts w:ascii="Times New Roman" w:hAnsi="Times New Roman"/>
                <w:bCs/>
                <w:sz w:val="24"/>
                <w:szCs w:val="24"/>
                <w:lang w:val="en-US"/>
              </w:rPr>
            </w:pPr>
          </w:p>
          <w:p w14:paraId="201986BF" w14:textId="5579B88B" w:rsidR="00E5719B" w:rsidRDefault="00E5719B" w:rsidP="00E5719B">
            <w:pPr>
              <w:spacing w:after="0" w:line="240" w:lineRule="auto"/>
              <w:rPr>
                <w:rFonts w:ascii="Times New Roman" w:hAnsi="Times New Roman"/>
                <w:bCs/>
                <w:sz w:val="24"/>
                <w:szCs w:val="24"/>
                <w:lang w:val="en-GB"/>
              </w:rPr>
            </w:pPr>
            <w:r w:rsidRPr="00BC4150">
              <w:rPr>
                <w:rFonts w:ascii="Times New Roman" w:hAnsi="Times New Roman"/>
                <w:bCs/>
                <w:sz w:val="24"/>
                <w:szCs w:val="24"/>
                <w:lang w:val="en-GB"/>
              </w:rPr>
              <w:t>11.</w:t>
            </w:r>
            <w:r w:rsidR="00962A5C">
              <w:rPr>
                <w:rFonts w:ascii="Times New Roman" w:hAnsi="Times New Roman"/>
                <w:bCs/>
                <w:sz w:val="24"/>
                <w:szCs w:val="24"/>
                <w:lang w:val="en-GB"/>
              </w:rPr>
              <w:t xml:space="preserve"> Reproductive rights.</w:t>
            </w:r>
          </w:p>
          <w:p w14:paraId="2ABDAD65" w14:textId="410BDE1D" w:rsidR="005C6810" w:rsidRPr="00BC4150" w:rsidRDefault="00AF3103" w:rsidP="00E5719B">
            <w:pPr>
              <w:spacing w:after="0" w:line="240" w:lineRule="auto"/>
              <w:rPr>
                <w:rFonts w:ascii="Times New Roman" w:hAnsi="Times New Roman"/>
                <w:bCs/>
                <w:sz w:val="24"/>
                <w:szCs w:val="24"/>
                <w:lang w:val="en-GB"/>
              </w:rPr>
            </w:pPr>
            <w:r>
              <w:rPr>
                <w:rFonts w:ascii="Times New Roman" w:hAnsi="Times New Roman"/>
                <w:bCs/>
                <w:sz w:val="24"/>
                <w:szCs w:val="24"/>
                <w:lang w:val="en-GB"/>
              </w:rPr>
              <w:t>Ferguson Kathy E. 2018. Birth Control (New). Chapter 43. In Introduction to Women’s Gender and Sexuality Studies. Interdisciplinary and Intersectional Approaches editors L Ayu Saraswati, Barara L Shaw and Heather Rellihan. Oxford University Press</w:t>
            </w:r>
          </w:p>
          <w:p w14:paraId="3D58BB66" w14:textId="77777777" w:rsidR="00AF3103" w:rsidRPr="00BC4150" w:rsidRDefault="00AF3103" w:rsidP="00AF3103">
            <w:pPr>
              <w:spacing w:after="0" w:line="240" w:lineRule="auto"/>
              <w:rPr>
                <w:rFonts w:ascii="Times New Roman" w:hAnsi="Times New Roman"/>
                <w:bCs/>
                <w:sz w:val="24"/>
                <w:szCs w:val="24"/>
                <w:lang w:val="en-GB"/>
              </w:rPr>
            </w:pPr>
            <w:r>
              <w:rPr>
                <w:rFonts w:ascii="Times New Roman" w:hAnsi="Times New Roman"/>
                <w:bCs/>
                <w:sz w:val="24"/>
                <w:szCs w:val="24"/>
                <w:lang w:val="en-US"/>
              </w:rPr>
              <w:t xml:space="preserve">Twine France Winddance. 2018. The Industrial Womb chapter </w:t>
            </w:r>
            <w:proofErr w:type="gramStart"/>
            <w:r>
              <w:rPr>
                <w:rFonts w:ascii="Times New Roman" w:hAnsi="Times New Roman"/>
                <w:bCs/>
                <w:sz w:val="24"/>
                <w:szCs w:val="24"/>
                <w:lang w:val="en-US"/>
              </w:rPr>
              <w:t xml:space="preserve">44 </w:t>
            </w:r>
            <w:r>
              <w:rPr>
                <w:rFonts w:ascii="Times New Roman" w:hAnsi="Times New Roman"/>
                <w:bCs/>
                <w:sz w:val="24"/>
                <w:szCs w:val="24"/>
                <w:lang w:val="en-GB"/>
              </w:rPr>
              <w:t>.</w:t>
            </w:r>
            <w:proofErr w:type="gramEnd"/>
            <w:r>
              <w:rPr>
                <w:rFonts w:ascii="Times New Roman" w:hAnsi="Times New Roman"/>
                <w:bCs/>
                <w:sz w:val="24"/>
                <w:szCs w:val="24"/>
                <w:lang w:val="en-GB"/>
              </w:rPr>
              <w:t xml:space="preserve"> In Introduction to Women’s Gender and Sexuality Studies. Interdisciplinary and Intersectional Approaches editors L Ayu Saraswati, Barara L Shaw and Heather Rellihan. Oxford University Press</w:t>
            </w:r>
          </w:p>
          <w:p w14:paraId="044CDC49" w14:textId="101A1472" w:rsidR="00BC4150" w:rsidRDefault="00BC4150" w:rsidP="00253994">
            <w:pPr>
              <w:spacing w:after="0" w:line="240" w:lineRule="auto"/>
              <w:rPr>
                <w:rFonts w:ascii="Times New Roman" w:hAnsi="Times New Roman"/>
                <w:bCs/>
                <w:sz w:val="24"/>
                <w:szCs w:val="24"/>
                <w:lang w:val="en-US"/>
              </w:rPr>
            </w:pPr>
          </w:p>
          <w:p w14:paraId="33A07299" w14:textId="769773F4"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12</w:t>
            </w:r>
            <w:r w:rsidR="00E5719B">
              <w:rPr>
                <w:rFonts w:ascii="Times New Roman" w:hAnsi="Times New Roman"/>
                <w:bCs/>
                <w:sz w:val="24"/>
                <w:szCs w:val="24"/>
                <w:lang w:val="en-US"/>
              </w:rPr>
              <w:t>.</w:t>
            </w:r>
            <w:r w:rsidR="00962A5C">
              <w:rPr>
                <w:rFonts w:ascii="Times New Roman" w:hAnsi="Times New Roman"/>
                <w:bCs/>
                <w:sz w:val="24"/>
                <w:szCs w:val="24"/>
                <w:lang w:val="en-US"/>
              </w:rPr>
              <w:t xml:space="preserve"> Abolish the Family. Family abolitionist theories </w:t>
            </w:r>
          </w:p>
          <w:p w14:paraId="4F430B01" w14:textId="660ED9FC" w:rsidR="00253994" w:rsidRPr="003C1B46" w:rsidRDefault="00DA3A48"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Lewis Sophie. Abolish the Family. 2022. A manifesto for Care and Liberation. Chapter 1. But I Love My Family. Verso.</w:t>
            </w:r>
          </w:p>
          <w:p w14:paraId="5A0A0545" w14:textId="580E631F" w:rsidR="00253994" w:rsidRDefault="00253994" w:rsidP="00253994">
            <w:pPr>
              <w:spacing w:after="0" w:line="240" w:lineRule="auto"/>
              <w:rPr>
                <w:rFonts w:ascii="Times New Roman" w:hAnsi="Times New Roman"/>
                <w:bCs/>
                <w:sz w:val="24"/>
                <w:szCs w:val="24"/>
                <w:lang w:val="en-GB"/>
              </w:rPr>
            </w:pPr>
            <w:r w:rsidRPr="00BC4150">
              <w:rPr>
                <w:rFonts w:ascii="Times New Roman" w:hAnsi="Times New Roman"/>
                <w:bCs/>
                <w:sz w:val="24"/>
                <w:szCs w:val="24"/>
                <w:lang w:val="en-GB"/>
              </w:rPr>
              <w:t>13.</w:t>
            </w:r>
            <w:r w:rsidR="00AF3103">
              <w:rPr>
                <w:rFonts w:ascii="Times New Roman" w:hAnsi="Times New Roman"/>
                <w:bCs/>
                <w:sz w:val="24"/>
                <w:szCs w:val="24"/>
                <w:lang w:val="en-GB"/>
              </w:rPr>
              <w:t xml:space="preserve"> The history of Feminism in Eastern Europe</w:t>
            </w:r>
          </w:p>
          <w:p w14:paraId="29550D5C" w14:textId="7228DE5D" w:rsidR="00AF3103" w:rsidRDefault="00DA3A48" w:rsidP="00253994">
            <w:pPr>
              <w:spacing w:after="0" w:line="240" w:lineRule="auto"/>
              <w:rPr>
                <w:rFonts w:ascii="Times New Roman" w:hAnsi="Times New Roman"/>
                <w:bCs/>
                <w:sz w:val="24"/>
                <w:szCs w:val="24"/>
                <w:lang w:val="en-GB"/>
              </w:rPr>
            </w:pPr>
            <w:proofErr w:type="spellStart"/>
            <w:r>
              <w:rPr>
                <w:rFonts w:ascii="Times New Roman" w:hAnsi="Times New Roman"/>
                <w:bCs/>
                <w:sz w:val="24"/>
                <w:szCs w:val="24"/>
                <w:lang w:val="en-GB"/>
              </w:rPr>
              <w:t>Ghi</w:t>
            </w:r>
            <w:proofErr w:type="spellEnd"/>
            <w:r>
              <w:rPr>
                <w:rFonts w:ascii="Times New Roman" w:hAnsi="Times New Roman"/>
                <w:bCs/>
                <w:sz w:val="24"/>
                <w:szCs w:val="24"/>
              </w:rPr>
              <w:t>ț Alexandra</w:t>
            </w:r>
            <w:r w:rsidR="00A9180E">
              <w:rPr>
                <w:rFonts w:ascii="Times New Roman" w:hAnsi="Times New Roman"/>
                <w:bCs/>
                <w:sz w:val="24"/>
                <w:szCs w:val="24"/>
              </w:rPr>
              <w:t xml:space="preserve">. 2024.  </w:t>
            </w:r>
            <w:r>
              <w:rPr>
                <w:rFonts w:ascii="Times New Roman" w:hAnsi="Times New Roman"/>
                <w:bCs/>
                <w:sz w:val="24"/>
                <w:szCs w:val="24"/>
                <w:lang w:val="en-GB"/>
              </w:rPr>
              <w:t>Ecaterina Arbore. 1911. The Working Women in the Struggle towards Emancipation</w:t>
            </w:r>
            <w:r w:rsidR="00A9180E">
              <w:rPr>
                <w:rFonts w:ascii="Times New Roman" w:hAnsi="Times New Roman"/>
                <w:bCs/>
                <w:sz w:val="24"/>
                <w:szCs w:val="24"/>
                <w:lang w:val="en-GB"/>
              </w:rPr>
              <w:t xml:space="preserve"> in Zsófia Lóránd, Adela </w:t>
            </w:r>
            <w:proofErr w:type="spellStart"/>
            <w:r w:rsidR="00A9180E">
              <w:rPr>
                <w:rFonts w:ascii="Times New Roman" w:hAnsi="Times New Roman"/>
                <w:bCs/>
                <w:sz w:val="24"/>
                <w:szCs w:val="24"/>
                <w:lang w:val="en-GB"/>
              </w:rPr>
              <w:t>Hîncu</w:t>
            </w:r>
            <w:proofErr w:type="spellEnd"/>
            <w:r w:rsidR="00A9180E">
              <w:rPr>
                <w:rFonts w:ascii="Times New Roman" w:hAnsi="Times New Roman"/>
                <w:bCs/>
                <w:sz w:val="24"/>
                <w:szCs w:val="24"/>
                <w:lang w:val="en-GB"/>
              </w:rPr>
              <w:t xml:space="preserve">, Jovana Mihajlović </w:t>
            </w:r>
            <w:proofErr w:type="spellStart"/>
            <w:r w:rsidR="00A9180E">
              <w:rPr>
                <w:rFonts w:ascii="Times New Roman" w:hAnsi="Times New Roman"/>
                <w:bCs/>
                <w:sz w:val="24"/>
                <w:szCs w:val="24"/>
                <w:lang w:val="en-GB"/>
              </w:rPr>
              <w:t>Trbovc</w:t>
            </w:r>
            <w:proofErr w:type="spellEnd"/>
            <w:r w:rsidR="00A9180E">
              <w:rPr>
                <w:rFonts w:ascii="Times New Roman" w:hAnsi="Times New Roman"/>
                <w:bCs/>
                <w:sz w:val="24"/>
                <w:szCs w:val="24"/>
                <w:lang w:val="en-GB"/>
              </w:rPr>
              <w:t xml:space="preserve">, Katarzyna </w:t>
            </w:r>
            <w:proofErr w:type="spellStart"/>
            <w:r w:rsidR="00A9180E">
              <w:rPr>
                <w:rFonts w:ascii="Times New Roman" w:hAnsi="Times New Roman"/>
                <w:bCs/>
                <w:sz w:val="24"/>
                <w:szCs w:val="24"/>
                <w:lang w:val="en-GB"/>
              </w:rPr>
              <w:t>Stańczak-Wiślicz</w:t>
            </w:r>
            <w:proofErr w:type="spellEnd"/>
            <w:r w:rsidR="00A9180E">
              <w:rPr>
                <w:rFonts w:ascii="Times New Roman" w:hAnsi="Times New Roman"/>
                <w:bCs/>
                <w:sz w:val="24"/>
                <w:szCs w:val="24"/>
                <w:lang w:val="en-GB"/>
              </w:rPr>
              <w:t xml:space="preserve">. Texts and Contexts from the History of Feminism and </w:t>
            </w:r>
            <w:proofErr w:type="spellStart"/>
            <w:r w:rsidR="00A9180E">
              <w:rPr>
                <w:rFonts w:ascii="Times New Roman" w:hAnsi="Times New Roman"/>
                <w:bCs/>
                <w:sz w:val="24"/>
                <w:szCs w:val="24"/>
                <w:lang w:val="en-GB"/>
              </w:rPr>
              <w:t>Womens</w:t>
            </w:r>
            <w:proofErr w:type="spellEnd"/>
            <w:r w:rsidR="00A9180E">
              <w:rPr>
                <w:rFonts w:ascii="Times New Roman" w:hAnsi="Times New Roman"/>
                <w:bCs/>
                <w:sz w:val="24"/>
                <w:szCs w:val="24"/>
                <w:lang w:val="en-GB"/>
              </w:rPr>
              <w:t xml:space="preserve"> Rights East Central Europe. Second Half of the Twentieth Century. CEU Press</w:t>
            </w:r>
          </w:p>
          <w:p w14:paraId="6A02284B" w14:textId="4675DFB3" w:rsidR="00A9180E" w:rsidRPr="00BC4150" w:rsidRDefault="00A9180E" w:rsidP="00253994">
            <w:pPr>
              <w:spacing w:after="0" w:line="240" w:lineRule="auto"/>
              <w:rPr>
                <w:rFonts w:ascii="Times New Roman" w:hAnsi="Times New Roman"/>
                <w:bCs/>
                <w:sz w:val="24"/>
                <w:szCs w:val="24"/>
                <w:lang w:val="en-GB"/>
              </w:rPr>
            </w:pPr>
            <w:r>
              <w:rPr>
                <w:rFonts w:ascii="Times New Roman" w:hAnsi="Times New Roman"/>
                <w:bCs/>
                <w:sz w:val="24"/>
                <w:szCs w:val="24"/>
                <w:lang w:val="en-GB"/>
              </w:rPr>
              <w:t>And read also the Introduction</w:t>
            </w:r>
          </w:p>
          <w:p w14:paraId="5513C7AA" w14:textId="2B485C91" w:rsidR="00347E09" w:rsidRPr="003C1B46" w:rsidRDefault="00347E09" w:rsidP="00253994">
            <w:pPr>
              <w:autoSpaceDE w:val="0"/>
              <w:autoSpaceDN w:val="0"/>
              <w:adjustRightInd w:val="0"/>
              <w:spacing w:after="0" w:line="240" w:lineRule="auto"/>
              <w:rPr>
                <w:rFonts w:ascii="Times New Roman" w:hAnsi="Times New Roman"/>
                <w:bCs/>
                <w:sz w:val="24"/>
                <w:szCs w:val="24"/>
                <w:lang w:val="en-US"/>
              </w:rPr>
            </w:pPr>
          </w:p>
        </w:tc>
      </w:tr>
      <w:tr w:rsidR="00B574AB" w:rsidRPr="003C1B46" w14:paraId="6D4FCAB9" w14:textId="77777777" w:rsidTr="00253994">
        <w:tc>
          <w:tcPr>
            <w:tcW w:w="3380" w:type="dxa"/>
            <w:shd w:val="clear" w:color="auto" w:fill="D9D9D9"/>
          </w:tcPr>
          <w:p w14:paraId="081C0206" w14:textId="77777777" w:rsidR="00B574AB" w:rsidRPr="003C1B46" w:rsidRDefault="00B574AB"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8.2 Seminar / laboratory</w:t>
            </w:r>
          </w:p>
        </w:tc>
        <w:tc>
          <w:tcPr>
            <w:tcW w:w="4030" w:type="dxa"/>
            <w:gridSpan w:val="2"/>
          </w:tcPr>
          <w:p w14:paraId="35865F58" w14:textId="77777777" w:rsidR="00B574AB" w:rsidRPr="003C1B46" w:rsidRDefault="00B574AB" w:rsidP="00833A30">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Teaching methods</w:t>
            </w:r>
          </w:p>
        </w:tc>
        <w:tc>
          <w:tcPr>
            <w:tcW w:w="3046" w:type="dxa"/>
            <w:gridSpan w:val="2"/>
          </w:tcPr>
          <w:p w14:paraId="7F049186" w14:textId="77777777" w:rsidR="00B574AB" w:rsidRPr="003C1B46" w:rsidRDefault="00B574AB" w:rsidP="00833A30">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Observations</w:t>
            </w:r>
          </w:p>
        </w:tc>
      </w:tr>
      <w:tr w:rsidR="00602238" w:rsidRPr="003C1B46" w14:paraId="526985D7" w14:textId="77777777" w:rsidTr="00253994">
        <w:tc>
          <w:tcPr>
            <w:tcW w:w="3380" w:type="dxa"/>
            <w:shd w:val="clear" w:color="auto" w:fill="D9D9D9"/>
          </w:tcPr>
          <w:p w14:paraId="2920FD97" w14:textId="77777777" w:rsidR="00602238" w:rsidRPr="003C1B46" w:rsidRDefault="00602238" w:rsidP="00716996">
            <w:pPr>
              <w:spacing w:after="0" w:line="240" w:lineRule="auto"/>
              <w:rPr>
                <w:rFonts w:ascii="Times New Roman" w:hAnsi="Times New Roman"/>
                <w:bCs/>
                <w:sz w:val="24"/>
                <w:szCs w:val="24"/>
              </w:rPr>
            </w:pPr>
            <w:r w:rsidRPr="003C1B46">
              <w:rPr>
                <w:rStyle w:val="hps"/>
                <w:rFonts w:ascii="Times New Roman" w:hAnsi="Times New Roman"/>
                <w:bCs/>
                <w:sz w:val="24"/>
                <w:szCs w:val="24"/>
                <w:lang w:val="en"/>
              </w:rPr>
              <w:t>Course Structure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Bibliography,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web</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resources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exams</w:t>
            </w:r>
            <w:r w:rsidRPr="003C1B46">
              <w:rPr>
                <w:rFonts w:ascii="Times New Roman" w:hAnsi="Times New Roman"/>
                <w:bCs/>
                <w:sz w:val="24"/>
                <w:szCs w:val="24"/>
                <w:lang w:val="en"/>
              </w:rPr>
              <w:t>.</w:t>
            </w:r>
          </w:p>
        </w:tc>
        <w:tc>
          <w:tcPr>
            <w:tcW w:w="4030" w:type="dxa"/>
            <w:gridSpan w:val="2"/>
          </w:tcPr>
          <w:p w14:paraId="71AD505C" w14:textId="77777777" w:rsidR="00602238" w:rsidRPr="003C1B46" w:rsidRDefault="00602238"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20F0D6B4" w14:textId="77777777" w:rsidR="00602238" w:rsidRPr="003C1B46" w:rsidRDefault="00602238"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642119D9" w14:textId="77777777" w:rsidTr="00253994">
        <w:tc>
          <w:tcPr>
            <w:tcW w:w="3380" w:type="dxa"/>
            <w:shd w:val="clear" w:color="auto" w:fill="D9D9D9"/>
          </w:tcPr>
          <w:p w14:paraId="354069C4"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 xml:space="preserve">Introduction to the field of gender studies. </w:t>
            </w:r>
          </w:p>
          <w:p w14:paraId="032643D2" w14:textId="77777777" w:rsidR="00602238" w:rsidRPr="003C1B46" w:rsidRDefault="00602238" w:rsidP="00716996">
            <w:pPr>
              <w:tabs>
                <w:tab w:val="left" w:pos="360"/>
              </w:tabs>
              <w:spacing w:after="0" w:line="240" w:lineRule="auto"/>
              <w:jc w:val="both"/>
              <w:rPr>
                <w:rFonts w:ascii="Times New Roman" w:hAnsi="Times New Roman"/>
                <w:bCs/>
                <w:sz w:val="24"/>
                <w:szCs w:val="24"/>
              </w:rPr>
            </w:pPr>
          </w:p>
        </w:tc>
        <w:tc>
          <w:tcPr>
            <w:tcW w:w="4030" w:type="dxa"/>
            <w:gridSpan w:val="2"/>
          </w:tcPr>
          <w:p w14:paraId="6E048AEE"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F52BCC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2FE0032" w14:textId="77777777" w:rsidTr="00253994">
        <w:tc>
          <w:tcPr>
            <w:tcW w:w="3380" w:type="dxa"/>
            <w:shd w:val="clear" w:color="auto" w:fill="D9D9D9"/>
          </w:tcPr>
          <w:p w14:paraId="64E987D3"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Gender, gender identity, gender ideology, gender roles. Defining the concepts</w:t>
            </w:r>
          </w:p>
          <w:p w14:paraId="6E0C9C5D" w14:textId="7777777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74D79F82"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F0F24A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70F9F8A6" w14:textId="77777777" w:rsidTr="00253994">
        <w:tc>
          <w:tcPr>
            <w:tcW w:w="3380" w:type="dxa"/>
            <w:shd w:val="clear" w:color="auto" w:fill="D9D9D9"/>
          </w:tcPr>
          <w:p w14:paraId="755A5CB8"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Body, gender and body issues. Major approaches to the body in social and cultural theory: naturalism and social-constructionism. Gender inscriptions on the body</w:t>
            </w:r>
          </w:p>
          <w:p w14:paraId="26A407E4" w14:textId="7777777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7DCF71D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1A4F5844"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46068472" w14:textId="77777777" w:rsidTr="00253994">
        <w:tc>
          <w:tcPr>
            <w:tcW w:w="3380" w:type="dxa"/>
            <w:shd w:val="clear" w:color="auto" w:fill="D9D9D9"/>
          </w:tcPr>
          <w:p w14:paraId="51F70231" w14:textId="77777777" w:rsidR="00260970" w:rsidRPr="00260970" w:rsidRDefault="00260970" w:rsidP="00260970">
            <w:pPr>
              <w:spacing w:after="0" w:line="240" w:lineRule="auto"/>
              <w:jc w:val="both"/>
              <w:rPr>
                <w:rFonts w:ascii="Times New Roman" w:hAnsi="Times New Roman"/>
                <w:bCs/>
                <w:sz w:val="24"/>
                <w:szCs w:val="24"/>
                <w:lang w:val="en-US"/>
              </w:rPr>
            </w:pPr>
            <w:r w:rsidRPr="00260970">
              <w:rPr>
                <w:rFonts w:ascii="Times New Roman" w:hAnsi="Times New Roman"/>
                <w:bCs/>
                <w:sz w:val="24"/>
                <w:szCs w:val="24"/>
                <w:lang w:val="en-US"/>
              </w:rPr>
              <w:t>4. The world of men. How manhood is built</w:t>
            </w:r>
          </w:p>
          <w:p w14:paraId="5E679197" w14:textId="5695F579" w:rsidR="00602238" w:rsidRPr="00260970" w:rsidRDefault="00602238" w:rsidP="00716996">
            <w:pPr>
              <w:spacing w:after="0" w:line="240" w:lineRule="auto"/>
              <w:jc w:val="both"/>
              <w:rPr>
                <w:rFonts w:ascii="Times New Roman" w:hAnsi="Times New Roman"/>
                <w:bCs/>
                <w:sz w:val="24"/>
                <w:szCs w:val="24"/>
                <w:lang w:val="en-US"/>
              </w:rPr>
            </w:pPr>
          </w:p>
        </w:tc>
        <w:tc>
          <w:tcPr>
            <w:tcW w:w="4030" w:type="dxa"/>
            <w:gridSpan w:val="2"/>
          </w:tcPr>
          <w:p w14:paraId="4649454B"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3F41642"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60D2A5EE" w14:textId="77777777" w:rsidTr="00253994">
        <w:tc>
          <w:tcPr>
            <w:tcW w:w="3380" w:type="dxa"/>
            <w:shd w:val="clear" w:color="auto" w:fill="D9D9D9"/>
          </w:tcPr>
          <w:p w14:paraId="094E5579" w14:textId="77777777" w:rsidR="00260970" w:rsidRPr="00260970"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5. Angry white men</w:t>
            </w:r>
          </w:p>
          <w:p w14:paraId="2A72A3C6" w14:textId="1064E26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0B01A8D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9B71CA4"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56E3670" w14:textId="77777777" w:rsidTr="00253994">
        <w:tc>
          <w:tcPr>
            <w:tcW w:w="3380" w:type="dxa"/>
            <w:shd w:val="clear" w:color="auto" w:fill="D9D9D9"/>
          </w:tcPr>
          <w:p w14:paraId="2885343A" w14:textId="77777777" w:rsidR="00260970" w:rsidRPr="00260970"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lastRenderedPageBreak/>
              <w:t xml:space="preserve">6. What is patriarchy? </w:t>
            </w:r>
          </w:p>
          <w:p w14:paraId="543714A0" w14:textId="1224CACF"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601F248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25CA1AA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23D307F9" w14:textId="77777777" w:rsidTr="00253994">
        <w:tc>
          <w:tcPr>
            <w:tcW w:w="3380" w:type="dxa"/>
            <w:shd w:val="clear" w:color="auto" w:fill="D9D9D9"/>
          </w:tcPr>
          <w:p w14:paraId="18489658" w14:textId="1254573F" w:rsidR="00602238" w:rsidRPr="003C1B46" w:rsidRDefault="00260970" w:rsidP="00716996">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7. Queers, Dykes, Gays, Welfare Queens</w:t>
            </w:r>
          </w:p>
        </w:tc>
        <w:tc>
          <w:tcPr>
            <w:tcW w:w="4030" w:type="dxa"/>
            <w:gridSpan w:val="2"/>
          </w:tcPr>
          <w:p w14:paraId="33BC70F5"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F4637AE"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84E1513" w14:textId="77777777" w:rsidTr="00253994">
        <w:tc>
          <w:tcPr>
            <w:tcW w:w="3380" w:type="dxa"/>
            <w:shd w:val="clear" w:color="auto" w:fill="D9D9D9"/>
          </w:tcPr>
          <w:p w14:paraId="1C0D990C" w14:textId="77777777" w:rsidR="00260970" w:rsidRPr="00260970"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8. Transgender, transsexual, transvestite. </w:t>
            </w:r>
          </w:p>
          <w:p w14:paraId="0F9D8D82" w14:textId="3E3BED5B" w:rsidR="00602238" w:rsidRPr="003C1B46" w:rsidRDefault="00602238" w:rsidP="00716996">
            <w:pPr>
              <w:spacing w:after="0" w:line="240" w:lineRule="auto"/>
              <w:rPr>
                <w:rFonts w:ascii="Times New Roman" w:hAnsi="Times New Roman"/>
                <w:bCs/>
                <w:sz w:val="24"/>
                <w:szCs w:val="24"/>
                <w:lang w:val="en-US"/>
              </w:rPr>
            </w:pPr>
          </w:p>
        </w:tc>
        <w:tc>
          <w:tcPr>
            <w:tcW w:w="4030" w:type="dxa"/>
            <w:gridSpan w:val="2"/>
          </w:tcPr>
          <w:p w14:paraId="2A4A624F"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2AA3F61"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4E26C6F5" w14:textId="77777777" w:rsidTr="00253994">
        <w:tc>
          <w:tcPr>
            <w:tcW w:w="3380" w:type="dxa"/>
            <w:shd w:val="clear" w:color="auto" w:fill="D9D9D9"/>
          </w:tcPr>
          <w:p w14:paraId="21E67679" w14:textId="77777777" w:rsidR="00260970" w:rsidRPr="00260970"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9. Micropolitics of gender. Gender at the job and gender at </w:t>
            </w:r>
            <w:proofErr w:type="gramStart"/>
            <w:r w:rsidRPr="00260970">
              <w:rPr>
                <w:rFonts w:ascii="Times New Roman" w:hAnsi="Times New Roman"/>
                <w:bCs/>
                <w:sz w:val="24"/>
                <w:szCs w:val="24"/>
                <w:lang w:val="en-US"/>
              </w:rPr>
              <w:t>University</w:t>
            </w:r>
            <w:proofErr w:type="gramEnd"/>
          </w:p>
          <w:p w14:paraId="6A0FE916" w14:textId="27E1F0FA" w:rsidR="00602238" w:rsidRPr="003C1B46" w:rsidRDefault="00602238" w:rsidP="00716996">
            <w:pPr>
              <w:spacing w:after="0" w:line="240" w:lineRule="auto"/>
              <w:rPr>
                <w:rFonts w:ascii="Times New Roman" w:hAnsi="Times New Roman"/>
                <w:bCs/>
                <w:sz w:val="24"/>
                <w:szCs w:val="24"/>
                <w:lang w:val="en-US"/>
              </w:rPr>
            </w:pPr>
          </w:p>
        </w:tc>
        <w:tc>
          <w:tcPr>
            <w:tcW w:w="4030" w:type="dxa"/>
            <w:gridSpan w:val="2"/>
          </w:tcPr>
          <w:p w14:paraId="7F6DCDA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2785A23"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B5D36F4" w14:textId="77777777" w:rsidTr="00253994">
        <w:tc>
          <w:tcPr>
            <w:tcW w:w="3380" w:type="dxa"/>
            <w:shd w:val="clear" w:color="auto" w:fill="D9D9D9"/>
          </w:tcPr>
          <w:p w14:paraId="7C11B393" w14:textId="77777777" w:rsidR="00260970" w:rsidRPr="00260970"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10. Social movements of LGBT rights. Feminist politics, feminist and queer manifestos</w:t>
            </w:r>
          </w:p>
          <w:p w14:paraId="0E92919E" w14:textId="75DEB6A4" w:rsidR="00602238" w:rsidRPr="003C1B46" w:rsidRDefault="00602238" w:rsidP="00716996">
            <w:pPr>
              <w:spacing w:after="0" w:line="240" w:lineRule="auto"/>
              <w:rPr>
                <w:rFonts w:ascii="Times New Roman" w:hAnsi="Times New Roman"/>
                <w:bCs/>
                <w:sz w:val="24"/>
                <w:szCs w:val="24"/>
                <w:lang w:val="en-US"/>
              </w:rPr>
            </w:pPr>
          </w:p>
        </w:tc>
        <w:tc>
          <w:tcPr>
            <w:tcW w:w="4030" w:type="dxa"/>
            <w:gridSpan w:val="2"/>
          </w:tcPr>
          <w:p w14:paraId="27E916A5"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4166CEB"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298078C9" w14:textId="77777777" w:rsidTr="00253994">
        <w:tc>
          <w:tcPr>
            <w:tcW w:w="3380" w:type="dxa"/>
            <w:shd w:val="clear" w:color="auto" w:fill="D9D9D9"/>
          </w:tcPr>
          <w:p w14:paraId="2DB030BF" w14:textId="39F24719" w:rsidR="00591095" w:rsidRPr="003C1B46" w:rsidRDefault="00260970" w:rsidP="00716996">
            <w:pPr>
              <w:spacing w:after="0" w:line="240" w:lineRule="auto"/>
              <w:rPr>
                <w:rFonts w:ascii="Times New Roman" w:hAnsi="Times New Roman"/>
                <w:bCs/>
                <w:sz w:val="24"/>
                <w:szCs w:val="24"/>
                <w:lang w:val="en-US"/>
              </w:rPr>
            </w:pPr>
            <w:r w:rsidRPr="00260970">
              <w:rPr>
                <w:rFonts w:ascii="Times New Roman" w:hAnsi="Times New Roman"/>
                <w:bCs/>
                <w:sz w:val="24"/>
                <w:szCs w:val="24"/>
                <w:lang w:val="en-GB"/>
              </w:rPr>
              <w:t>11. Reproductive rights</w:t>
            </w:r>
          </w:p>
        </w:tc>
        <w:tc>
          <w:tcPr>
            <w:tcW w:w="4030" w:type="dxa"/>
            <w:gridSpan w:val="2"/>
          </w:tcPr>
          <w:p w14:paraId="5B4AE16F"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62B73531"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5DAFF529" w14:textId="77777777" w:rsidTr="00253994">
        <w:tc>
          <w:tcPr>
            <w:tcW w:w="3380" w:type="dxa"/>
            <w:shd w:val="clear" w:color="auto" w:fill="D9D9D9"/>
          </w:tcPr>
          <w:p w14:paraId="22CD2AF7" w14:textId="77777777" w:rsidR="00260970" w:rsidRPr="00260970"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12. Abolish the Family. Family abolitionist theories </w:t>
            </w:r>
          </w:p>
          <w:p w14:paraId="4F3B8EAC" w14:textId="57F9BCCF" w:rsidR="00591095" w:rsidRPr="003C1B46" w:rsidRDefault="00591095" w:rsidP="00716996">
            <w:pPr>
              <w:spacing w:after="0" w:line="240" w:lineRule="auto"/>
              <w:rPr>
                <w:rFonts w:ascii="Times New Roman" w:hAnsi="Times New Roman"/>
                <w:bCs/>
                <w:sz w:val="24"/>
                <w:szCs w:val="24"/>
                <w:lang w:val="en-US"/>
              </w:rPr>
            </w:pPr>
          </w:p>
        </w:tc>
        <w:tc>
          <w:tcPr>
            <w:tcW w:w="4030" w:type="dxa"/>
            <w:gridSpan w:val="2"/>
          </w:tcPr>
          <w:p w14:paraId="3ADD496E"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656DED8"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1E5B2DBD" w14:textId="77777777" w:rsidTr="00253994">
        <w:tc>
          <w:tcPr>
            <w:tcW w:w="3380" w:type="dxa"/>
            <w:shd w:val="clear" w:color="auto" w:fill="D9D9D9"/>
          </w:tcPr>
          <w:p w14:paraId="36C345B1" w14:textId="77777777" w:rsidR="00260970" w:rsidRPr="00260970" w:rsidRDefault="00260970" w:rsidP="00260970">
            <w:pPr>
              <w:spacing w:after="0" w:line="240" w:lineRule="auto"/>
              <w:rPr>
                <w:rFonts w:ascii="Times New Roman" w:hAnsi="Times New Roman"/>
                <w:bCs/>
                <w:sz w:val="24"/>
                <w:szCs w:val="24"/>
                <w:lang w:val="en-GB"/>
              </w:rPr>
            </w:pPr>
            <w:r w:rsidRPr="00260970">
              <w:rPr>
                <w:rFonts w:ascii="Times New Roman" w:hAnsi="Times New Roman"/>
                <w:bCs/>
                <w:sz w:val="24"/>
                <w:szCs w:val="24"/>
                <w:lang w:val="en-GB"/>
              </w:rPr>
              <w:t>13. The history of Feminism in Eastern Europe</w:t>
            </w:r>
          </w:p>
          <w:p w14:paraId="425D06ED" w14:textId="42B1B6EC" w:rsidR="00591095" w:rsidRPr="00260970" w:rsidRDefault="00591095" w:rsidP="00716996">
            <w:pPr>
              <w:spacing w:after="0" w:line="240" w:lineRule="auto"/>
              <w:rPr>
                <w:rFonts w:ascii="Times New Roman" w:hAnsi="Times New Roman"/>
                <w:bCs/>
                <w:sz w:val="24"/>
                <w:szCs w:val="24"/>
                <w:lang w:val="en-GB"/>
              </w:rPr>
            </w:pPr>
          </w:p>
        </w:tc>
        <w:tc>
          <w:tcPr>
            <w:tcW w:w="4030" w:type="dxa"/>
            <w:gridSpan w:val="2"/>
          </w:tcPr>
          <w:p w14:paraId="05DF948F"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6D52D8FC"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1E5D0473" w14:textId="77777777" w:rsidTr="00253994">
        <w:tc>
          <w:tcPr>
            <w:tcW w:w="3380" w:type="dxa"/>
            <w:shd w:val="clear" w:color="auto" w:fill="D9D9D9"/>
          </w:tcPr>
          <w:p w14:paraId="2AF67E9B" w14:textId="77777777" w:rsidR="00591095" w:rsidRPr="003C1B46" w:rsidRDefault="00591095" w:rsidP="00450A21">
            <w:pPr>
              <w:spacing w:after="0" w:line="240" w:lineRule="auto"/>
              <w:rPr>
                <w:rFonts w:ascii="Times New Roman" w:hAnsi="Times New Roman"/>
                <w:bCs/>
                <w:sz w:val="24"/>
                <w:szCs w:val="24"/>
                <w:lang w:val="en-US"/>
              </w:rPr>
            </w:pPr>
          </w:p>
        </w:tc>
        <w:tc>
          <w:tcPr>
            <w:tcW w:w="4030" w:type="dxa"/>
            <w:gridSpan w:val="2"/>
          </w:tcPr>
          <w:p w14:paraId="4D63DD12" w14:textId="77777777" w:rsidR="00591095" w:rsidRPr="003C1B46" w:rsidRDefault="00591095" w:rsidP="00833A30">
            <w:pPr>
              <w:spacing w:after="0" w:line="240" w:lineRule="auto"/>
              <w:rPr>
                <w:rStyle w:val="hps"/>
                <w:rFonts w:ascii="Times New Roman" w:hAnsi="Times New Roman"/>
                <w:bCs/>
                <w:sz w:val="24"/>
                <w:szCs w:val="24"/>
                <w:lang w:val="en"/>
              </w:rPr>
            </w:pPr>
          </w:p>
        </w:tc>
        <w:tc>
          <w:tcPr>
            <w:tcW w:w="3046" w:type="dxa"/>
            <w:gridSpan w:val="2"/>
          </w:tcPr>
          <w:p w14:paraId="0B24D070" w14:textId="77777777" w:rsidR="00591095" w:rsidRPr="003C1B46" w:rsidRDefault="00591095" w:rsidP="00833A30">
            <w:pPr>
              <w:spacing w:after="0" w:line="240" w:lineRule="auto"/>
              <w:rPr>
                <w:rStyle w:val="hps"/>
                <w:rFonts w:ascii="Times New Roman" w:hAnsi="Times New Roman"/>
                <w:bCs/>
                <w:sz w:val="24"/>
                <w:szCs w:val="24"/>
                <w:lang w:val="en"/>
              </w:rPr>
            </w:pPr>
          </w:p>
        </w:tc>
      </w:tr>
      <w:tr w:rsidR="00591095" w:rsidRPr="003C1B46" w14:paraId="4352C72F" w14:textId="77777777" w:rsidTr="00253994">
        <w:tc>
          <w:tcPr>
            <w:tcW w:w="10456" w:type="dxa"/>
            <w:gridSpan w:val="5"/>
            <w:shd w:val="clear" w:color="auto" w:fill="D9D9D9"/>
          </w:tcPr>
          <w:p w14:paraId="7F548F7C"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Mandatory bibliography</w:t>
            </w:r>
          </w:p>
          <w:p w14:paraId="6A117B96"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1.</w:t>
            </w:r>
            <w:r w:rsidRPr="00260970">
              <w:rPr>
                <w:rFonts w:ascii="Times New Roman" w:hAnsi="Times New Roman"/>
                <w:bCs/>
                <w:sz w:val="24"/>
                <w:szCs w:val="24"/>
                <w:lang w:val="en-US"/>
              </w:rPr>
              <w:tab/>
              <w:t>Introduction to the field of gender studies</w:t>
            </w:r>
          </w:p>
          <w:p w14:paraId="3BBF06E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Mandatory reading:</w:t>
            </w:r>
          </w:p>
          <w:p w14:paraId="2A799F58"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Bell hooks. 2000. Feminism is for everybody chapters 1 and 2</w:t>
            </w:r>
          </w:p>
          <w:p w14:paraId="16E2C65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14E0BDFF"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2. Gender identity, gender ideology, gender roles, intersectionality. Defining the concepts </w:t>
            </w:r>
          </w:p>
          <w:p w14:paraId="0CE59BCF"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Mandatory reading:</w:t>
            </w:r>
          </w:p>
          <w:p w14:paraId="5F970234"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West Candace and Don H. Zimmerman. 2017. Doing Gender. In The Gendered Society Reader. Michael Kimmel and Amy Aronson editors. Oxford University Press134-146</w:t>
            </w:r>
          </w:p>
          <w:p w14:paraId="3F3C72F6"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Rosalind Barnett and Caryl Rivers. 2017. Men and women are From Earth. In The Gendered Society Reader. Michael Kimmel and Amy Aronson editors. Oxford University Press 131-133 </w:t>
            </w:r>
          </w:p>
          <w:p w14:paraId="0D131AB1"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30F3AB2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3. Body, gender and body issues. Major approaches to the body in social and cultural theory: naturalism and social-constructionism. Corporal representations and practices</w:t>
            </w:r>
          </w:p>
          <w:p w14:paraId="0EFAC401"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Judith Lorber (1994) “How Many Opposites? Gendered Sexuality”, in Judith Lorber, Paradoxes of Gender, New Haven and London: Yale University Press</w:t>
            </w:r>
          </w:p>
          <w:p w14:paraId="453E07FF"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77C58CDD"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4. The world of men. How manhood is built</w:t>
            </w:r>
          </w:p>
          <w:p w14:paraId="70B9E235"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Michael Kimmel.2018. </w:t>
            </w:r>
            <w:proofErr w:type="spellStart"/>
            <w:r w:rsidRPr="00260970">
              <w:rPr>
                <w:rFonts w:ascii="Times New Roman" w:hAnsi="Times New Roman"/>
                <w:bCs/>
                <w:sz w:val="24"/>
                <w:szCs w:val="24"/>
                <w:lang w:val="en-US"/>
              </w:rPr>
              <w:t>Guyland</w:t>
            </w:r>
            <w:proofErr w:type="spellEnd"/>
            <w:r w:rsidRPr="00260970">
              <w:rPr>
                <w:rFonts w:ascii="Times New Roman" w:hAnsi="Times New Roman"/>
                <w:bCs/>
                <w:sz w:val="24"/>
                <w:szCs w:val="24"/>
                <w:lang w:val="en-US"/>
              </w:rPr>
              <w:t>. chapter 1</w:t>
            </w:r>
          </w:p>
          <w:p w14:paraId="2628090F"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68F05D63"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5. Angry white men</w:t>
            </w:r>
          </w:p>
          <w:p w14:paraId="683B901B"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Kimmel, Michael. 2013. Angry white men. Chapter 1</w:t>
            </w:r>
          </w:p>
          <w:p w14:paraId="50144049"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33F3209D"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6. What is patriarchy? </w:t>
            </w:r>
          </w:p>
          <w:p w14:paraId="1136F6B0"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Bell Hooks. Understanding patriarchy</w:t>
            </w:r>
          </w:p>
          <w:p w14:paraId="04A274A4"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Allan Johnson, “Patriarchy, The System: An It, </w:t>
            </w:r>
            <w:proofErr w:type="gramStart"/>
            <w:r w:rsidRPr="00260970">
              <w:rPr>
                <w:rFonts w:ascii="Times New Roman" w:hAnsi="Times New Roman"/>
                <w:bCs/>
                <w:sz w:val="24"/>
                <w:szCs w:val="24"/>
                <w:lang w:val="en-US"/>
              </w:rPr>
              <w:t>Not</w:t>
            </w:r>
            <w:proofErr w:type="gramEnd"/>
            <w:r w:rsidRPr="00260970">
              <w:rPr>
                <w:rFonts w:ascii="Times New Roman" w:hAnsi="Times New Roman"/>
                <w:bCs/>
                <w:sz w:val="24"/>
                <w:szCs w:val="24"/>
                <w:lang w:val="en-US"/>
              </w:rPr>
              <w:t xml:space="preserve"> a He, a Them, or an Us” chapter 2 in Introduction to Women’s, Gender &amp; Sexuality Studies</w:t>
            </w:r>
          </w:p>
          <w:p w14:paraId="67615B9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1D04A467"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lastRenderedPageBreak/>
              <w:t>7. Queers, Dykes, Gays, Welfare Queens.</w:t>
            </w:r>
          </w:p>
          <w:p w14:paraId="5623BB63"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Cathy Cohen. Punks, </w:t>
            </w:r>
            <w:proofErr w:type="spellStart"/>
            <w:r w:rsidRPr="00260970">
              <w:rPr>
                <w:rFonts w:ascii="Times New Roman" w:hAnsi="Times New Roman"/>
                <w:bCs/>
                <w:sz w:val="24"/>
                <w:szCs w:val="24"/>
                <w:lang w:val="en-US"/>
              </w:rPr>
              <w:t>Bulldaggers</w:t>
            </w:r>
            <w:proofErr w:type="spellEnd"/>
            <w:r w:rsidRPr="00260970">
              <w:rPr>
                <w:rFonts w:ascii="Times New Roman" w:hAnsi="Times New Roman"/>
                <w:bCs/>
                <w:sz w:val="24"/>
                <w:szCs w:val="24"/>
                <w:lang w:val="en-US"/>
              </w:rPr>
              <w:t xml:space="preserve"> and Welfare queens. The radical potential of queer politics</w:t>
            </w:r>
          </w:p>
          <w:p w14:paraId="33D8B91B"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1C42091E" w14:textId="77777777" w:rsidR="00260970" w:rsidRPr="00260970" w:rsidRDefault="00260970" w:rsidP="00260970">
            <w:pPr>
              <w:tabs>
                <w:tab w:val="left" w:pos="2715"/>
              </w:tabs>
              <w:spacing w:after="0" w:line="240" w:lineRule="auto"/>
              <w:rPr>
                <w:rFonts w:ascii="Times New Roman" w:hAnsi="Times New Roman"/>
                <w:bCs/>
                <w:sz w:val="24"/>
                <w:szCs w:val="24"/>
                <w:lang w:val="fr-MA"/>
              </w:rPr>
            </w:pPr>
            <w:r w:rsidRPr="00260970">
              <w:rPr>
                <w:rFonts w:ascii="Times New Roman" w:hAnsi="Times New Roman"/>
                <w:bCs/>
                <w:sz w:val="24"/>
                <w:szCs w:val="24"/>
                <w:lang w:val="fr-MA"/>
              </w:rPr>
              <w:t xml:space="preserve">8. </w:t>
            </w:r>
            <w:proofErr w:type="spellStart"/>
            <w:r w:rsidRPr="00260970">
              <w:rPr>
                <w:rFonts w:ascii="Times New Roman" w:hAnsi="Times New Roman"/>
                <w:bCs/>
                <w:sz w:val="24"/>
                <w:szCs w:val="24"/>
                <w:lang w:val="fr-MA"/>
              </w:rPr>
              <w:t>Transgender</w:t>
            </w:r>
            <w:proofErr w:type="spellEnd"/>
            <w:r w:rsidRPr="00260970">
              <w:rPr>
                <w:rFonts w:ascii="Times New Roman" w:hAnsi="Times New Roman"/>
                <w:bCs/>
                <w:sz w:val="24"/>
                <w:szCs w:val="24"/>
                <w:lang w:val="fr-MA"/>
              </w:rPr>
              <w:t xml:space="preserve">, </w:t>
            </w:r>
            <w:proofErr w:type="spellStart"/>
            <w:r w:rsidRPr="00260970">
              <w:rPr>
                <w:rFonts w:ascii="Times New Roman" w:hAnsi="Times New Roman"/>
                <w:bCs/>
                <w:sz w:val="24"/>
                <w:szCs w:val="24"/>
                <w:lang w:val="fr-MA"/>
              </w:rPr>
              <w:t>transsexual</w:t>
            </w:r>
            <w:proofErr w:type="spellEnd"/>
            <w:r w:rsidRPr="00260970">
              <w:rPr>
                <w:rFonts w:ascii="Times New Roman" w:hAnsi="Times New Roman"/>
                <w:bCs/>
                <w:sz w:val="24"/>
                <w:szCs w:val="24"/>
                <w:lang w:val="fr-MA"/>
              </w:rPr>
              <w:t xml:space="preserve">, </w:t>
            </w:r>
            <w:proofErr w:type="spellStart"/>
            <w:r w:rsidRPr="00260970">
              <w:rPr>
                <w:rFonts w:ascii="Times New Roman" w:hAnsi="Times New Roman"/>
                <w:bCs/>
                <w:sz w:val="24"/>
                <w:szCs w:val="24"/>
                <w:lang w:val="fr-MA"/>
              </w:rPr>
              <w:t>transvestite</w:t>
            </w:r>
            <w:proofErr w:type="spellEnd"/>
            <w:r w:rsidRPr="00260970">
              <w:rPr>
                <w:rFonts w:ascii="Times New Roman" w:hAnsi="Times New Roman"/>
                <w:bCs/>
                <w:sz w:val="24"/>
                <w:szCs w:val="24"/>
                <w:lang w:val="fr-MA"/>
              </w:rPr>
              <w:t xml:space="preserve">. </w:t>
            </w:r>
          </w:p>
          <w:p w14:paraId="2C64823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fr-MA"/>
              </w:rPr>
              <w:t xml:space="preserve">Judith </w:t>
            </w:r>
            <w:proofErr w:type="spellStart"/>
            <w:r w:rsidRPr="00260970">
              <w:rPr>
                <w:rFonts w:ascii="Times New Roman" w:hAnsi="Times New Roman"/>
                <w:bCs/>
                <w:sz w:val="24"/>
                <w:szCs w:val="24"/>
                <w:lang w:val="fr-MA"/>
              </w:rPr>
              <w:t>Lorber</w:t>
            </w:r>
            <w:proofErr w:type="spellEnd"/>
            <w:r w:rsidRPr="00260970">
              <w:rPr>
                <w:rFonts w:ascii="Times New Roman" w:hAnsi="Times New Roman"/>
                <w:bCs/>
                <w:sz w:val="24"/>
                <w:szCs w:val="24"/>
                <w:lang w:val="fr-MA"/>
              </w:rPr>
              <w:t xml:space="preserve">. </w:t>
            </w:r>
            <w:r w:rsidRPr="00260970">
              <w:rPr>
                <w:rFonts w:ascii="Times New Roman" w:hAnsi="Times New Roman"/>
                <w:bCs/>
                <w:sz w:val="24"/>
                <w:szCs w:val="24"/>
                <w:lang w:val="en-US"/>
              </w:rPr>
              <w:t>2016. Men as women and women as men: Disrupting Gender.  The Gender Society Reader. Oxford University Press.</w:t>
            </w:r>
          </w:p>
          <w:p w14:paraId="26E53CCC"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435A2165"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9. Micropolitics of gender. Gender at the job and gender at </w:t>
            </w:r>
            <w:proofErr w:type="gramStart"/>
            <w:r w:rsidRPr="00260970">
              <w:rPr>
                <w:rFonts w:ascii="Times New Roman" w:hAnsi="Times New Roman"/>
                <w:bCs/>
                <w:sz w:val="24"/>
                <w:szCs w:val="24"/>
                <w:lang w:val="en-US"/>
              </w:rPr>
              <w:t>University</w:t>
            </w:r>
            <w:proofErr w:type="gramEnd"/>
          </w:p>
          <w:p w14:paraId="73BFFDE0"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Judith Lorber (1994) “Guarding the Gates: The Micropolitics of Gender”, in Paradoxes of Gender, New Haven and London: Yale University Press, pp. 225-52  </w:t>
            </w:r>
          </w:p>
          <w:p w14:paraId="277B6094"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Srinivasan, Amia. 2021. On Not Sleeping with your students. Chapter in The Right to </w:t>
            </w:r>
            <w:proofErr w:type="spellStart"/>
            <w:r w:rsidRPr="00260970">
              <w:rPr>
                <w:rFonts w:ascii="Times New Roman" w:hAnsi="Times New Roman"/>
                <w:bCs/>
                <w:sz w:val="24"/>
                <w:szCs w:val="24"/>
                <w:lang w:val="en-US"/>
              </w:rPr>
              <w:t>Sex.Bloomsburry</w:t>
            </w:r>
            <w:proofErr w:type="spellEnd"/>
            <w:r w:rsidRPr="00260970">
              <w:rPr>
                <w:rFonts w:ascii="Times New Roman" w:hAnsi="Times New Roman"/>
                <w:bCs/>
                <w:sz w:val="24"/>
                <w:szCs w:val="24"/>
                <w:lang w:val="en-US"/>
              </w:rPr>
              <w:t xml:space="preserve"> Publishing. pages 123-148</w:t>
            </w:r>
          </w:p>
          <w:p w14:paraId="4334DE50"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5E418704"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10. Social movements of LGBT rights. Feminist politics, feminist and queer manifestos</w:t>
            </w:r>
          </w:p>
          <w:p w14:paraId="12E58A22"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Fahs, Breanne. 2020. Burn It Down. Feminist Manifestos for the Revolution. Verso. Introduction. The Bleeding Edge: On the Necessity of Feminist Manifestos. </w:t>
            </w:r>
          </w:p>
          <w:p w14:paraId="0AF1007D"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Redstockings Manifesto chapter 26. </w:t>
            </w:r>
          </w:p>
          <w:p w14:paraId="5AAC6F7C"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I want a president. Zoe Leonard 1992 chapter 1. </w:t>
            </w:r>
          </w:p>
          <w:p w14:paraId="243DCB1B"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71A5833A"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11. Reproductive rights.</w:t>
            </w:r>
          </w:p>
          <w:p w14:paraId="75A83FA7"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Ferguson Kathy E. 2018. Birth Control (New). Chapter 43. In Introduction to Women’s Gender and Sexuality Studies. Interdisciplinary and Intersectional Approaches editors L Ayu Saraswati, Barara L Shaw and Heather Rellihan. Oxford University Press</w:t>
            </w:r>
          </w:p>
          <w:p w14:paraId="529EE5F9"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Twine France Winddance. 2018. The Industrial Womb chapter </w:t>
            </w:r>
            <w:proofErr w:type="gramStart"/>
            <w:r w:rsidRPr="00260970">
              <w:rPr>
                <w:rFonts w:ascii="Times New Roman" w:hAnsi="Times New Roman"/>
                <w:bCs/>
                <w:sz w:val="24"/>
                <w:szCs w:val="24"/>
                <w:lang w:val="en-US"/>
              </w:rPr>
              <w:t>44 .</w:t>
            </w:r>
            <w:proofErr w:type="gramEnd"/>
            <w:r w:rsidRPr="00260970">
              <w:rPr>
                <w:rFonts w:ascii="Times New Roman" w:hAnsi="Times New Roman"/>
                <w:bCs/>
                <w:sz w:val="24"/>
                <w:szCs w:val="24"/>
                <w:lang w:val="en-US"/>
              </w:rPr>
              <w:t xml:space="preserve"> In Introduction to Women’s Gender and Sexuality Studies. Interdisciplinary and Intersectional Approaches editors L Ayu Saraswati, Barara L Shaw and Heather Rellihan. Oxford University Press</w:t>
            </w:r>
          </w:p>
          <w:p w14:paraId="34E9687C"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
          <w:p w14:paraId="795A2D84"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 xml:space="preserve">12. Abolish the Family. Family abolitionist theories </w:t>
            </w:r>
          </w:p>
          <w:p w14:paraId="1391244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Lewis Sophie. Abolish the Family. 2022. A manifesto for Care and Liberation. Chapter 1. But I Love My Family. Verso.</w:t>
            </w:r>
          </w:p>
          <w:p w14:paraId="422A87D9"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13. The history of Feminism in Eastern Europe</w:t>
            </w:r>
          </w:p>
          <w:p w14:paraId="74AA5C8E" w14:textId="77777777" w:rsidR="00260970" w:rsidRPr="00260970" w:rsidRDefault="00260970" w:rsidP="00260970">
            <w:pPr>
              <w:tabs>
                <w:tab w:val="left" w:pos="2715"/>
              </w:tabs>
              <w:spacing w:after="0" w:line="240" w:lineRule="auto"/>
              <w:rPr>
                <w:rFonts w:ascii="Times New Roman" w:hAnsi="Times New Roman"/>
                <w:bCs/>
                <w:sz w:val="24"/>
                <w:szCs w:val="24"/>
                <w:lang w:val="en-US"/>
              </w:rPr>
            </w:pPr>
            <w:proofErr w:type="spellStart"/>
            <w:r w:rsidRPr="00260970">
              <w:rPr>
                <w:rFonts w:ascii="Times New Roman" w:hAnsi="Times New Roman"/>
                <w:bCs/>
                <w:sz w:val="24"/>
                <w:szCs w:val="24"/>
                <w:lang w:val="en-US"/>
              </w:rPr>
              <w:t>Ghiț</w:t>
            </w:r>
            <w:proofErr w:type="spellEnd"/>
            <w:r w:rsidRPr="00260970">
              <w:rPr>
                <w:rFonts w:ascii="Times New Roman" w:hAnsi="Times New Roman"/>
                <w:bCs/>
                <w:sz w:val="24"/>
                <w:szCs w:val="24"/>
                <w:lang w:val="en-US"/>
              </w:rPr>
              <w:t xml:space="preserve"> Alexandra. 2024.  Ecaterina Arbore. 1911. The Working Women in the Struggle towards Emancipation in Zsófia Lóránd, Adela </w:t>
            </w:r>
            <w:proofErr w:type="spellStart"/>
            <w:r w:rsidRPr="00260970">
              <w:rPr>
                <w:rFonts w:ascii="Times New Roman" w:hAnsi="Times New Roman"/>
                <w:bCs/>
                <w:sz w:val="24"/>
                <w:szCs w:val="24"/>
                <w:lang w:val="en-US"/>
              </w:rPr>
              <w:t>Hîncu</w:t>
            </w:r>
            <w:proofErr w:type="spellEnd"/>
            <w:r w:rsidRPr="00260970">
              <w:rPr>
                <w:rFonts w:ascii="Times New Roman" w:hAnsi="Times New Roman"/>
                <w:bCs/>
                <w:sz w:val="24"/>
                <w:szCs w:val="24"/>
                <w:lang w:val="en-US"/>
              </w:rPr>
              <w:t xml:space="preserve">, Jovana Mihajlović </w:t>
            </w:r>
            <w:proofErr w:type="spellStart"/>
            <w:r w:rsidRPr="00260970">
              <w:rPr>
                <w:rFonts w:ascii="Times New Roman" w:hAnsi="Times New Roman"/>
                <w:bCs/>
                <w:sz w:val="24"/>
                <w:szCs w:val="24"/>
                <w:lang w:val="en-US"/>
              </w:rPr>
              <w:t>Trbovc</w:t>
            </w:r>
            <w:proofErr w:type="spellEnd"/>
            <w:r w:rsidRPr="00260970">
              <w:rPr>
                <w:rFonts w:ascii="Times New Roman" w:hAnsi="Times New Roman"/>
                <w:bCs/>
                <w:sz w:val="24"/>
                <w:szCs w:val="24"/>
                <w:lang w:val="en-US"/>
              </w:rPr>
              <w:t xml:space="preserve">, Katarzyna </w:t>
            </w:r>
            <w:proofErr w:type="spellStart"/>
            <w:r w:rsidRPr="00260970">
              <w:rPr>
                <w:rFonts w:ascii="Times New Roman" w:hAnsi="Times New Roman"/>
                <w:bCs/>
                <w:sz w:val="24"/>
                <w:szCs w:val="24"/>
                <w:lang w:val="en-US"/>
              </w:rPr>
              <w:t>Stańczak-Wiślicz</w:t>
            </w:r>
            <w:proofErr w:type="spellEnd"/>
            <w:r w:rsidRPr="00260970">
              <w:rPr>
                <w:rFonts w:ascii="Times New Roman" w:hAnsi="Times New Roman"/>
                <w:bCs/>
                <w:sz w:val="24"/>
                <w:szCs w:val="24"/>
                <w:lang w:val="en-US"/>
              </w:rPr>
              <w:t xml:space="preserve">. Texts and Contexts from the History of Feminism and </w:t>
            </w:r>
            <w:proofErr w:type="spellStart"/>
            <w:r w:rsidRPr="00260970">
              <w:rPr>
                <w:rFonts w:ascii="Times New Roman" w:hAnsi="Times New Roman"/>
                <w:bCs/>
                <w:sz w:val="24"/>
                <w:szCs w:val="24"/>
                <w:lang w:val="en-US"/>
              </w:rPr>
              <w:t>Womens</w:t>
            </w:r>
            <w:proofErr w:type="spellEnd"/>
            <w:r w:rsidRPr="00260970">
              <w:rPr>
                <w:rFonts w:ascii="Times New Roman" w:hAnsi="Times New Roman"/>
                <w:bCs/>
                <w:sz w:val="24"/>
                <w:szCs w:val="24"/>
                <w:lang w:val="en-US"/>
              </w:rPr>
              <w:t xml:space="preserve"> Rights East Central Europe. Second Half of the Twentieth Century. CEU Press</w:t>
            </w:r>
          </w:p>
          <w:p w14:paraId="63BF775B" w14:textId="46ADB3CA" w:rsidR="00591095" w:rsidRPr="003C1B46" w:rsidRDefault="00260970" w:rsidP="00260970">
            <w:pPr>
              <w:spacing w:after="0" w:line="240" w:lineRule="auto"/>
              <w:rPr>
                <w:rFonts w:ascii="Times New Roman" w:hAnsi="Times New Roman"/>
                <w:bCs/>
                <w:sz w:val="24"/>
                <w:szCs w:val="24"/>
                <w:lang w:val="en-US"/>
              </w:rPr>
            </w:pPr>
            <w:r w:rsidRPr="00260970">
              <w:rPr>
                <w:rFonts w:ascii="Times New Roman" w:hAnsi="Times New Roman"/>
                <w:bCs/>
                <w:sz w:val="24"/>
                <w:szCs w:val="24"/>
                <w:lang w:val="en-US"/>
              </w:rPr>
              <w:t>And read also the Introduction</w:t>
            </w:r>
          </w:p>
        </w:tc>
      </w:tr>
    </w:tbl>
    <w:p w14:paraId="59B0383B" w14:textId="77777777" w:rsidR="008027E9" w:rsidRPr="003C1B46" w:rsidRDefault="008027E9" w:rsidP="003E7F77">
      <w:pPr>
        <w:rPr>
          <w:rFonts w:ascii="Times New Roman" w:hAnsi="Times New Roman"/>
          <w:bCs/>
          <w:sz w:val="24"/>
          <w:szCs w:val="24"/>
          <w:lang w:val="en-US"/>
        </w:rPr>
      </w:pPr>
    </w:p>
    <w:p w14:paraId="586A0753"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9. </w:t>
      </w:r>
      <w:r w:rsidR="0076602D" w:rsidRPr="003C1B46">
        <w:rPr>
          <w:rFonts w:ascii="Times New Roman" w:hAnsi="Times New Roman"/>
          <w:bCs/>
          <w:sz w:val="24"/>
          <w:szCs w:val="24"/>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3C1B46" w14:paraId="2001C1AE" w14:textId="77777777" w:rsidTr="00450A21">
        <w:tc>
          <w:tcPr>
            <w:tcW w:w="10682" w:type="dxa"/>
          </w:tcPr>
          <w:p w14:paraId="76A7D776" w14:textId="77777777" w:rsidR="008027E9" w:rsidRPr="003C1B46" w:rsidRDefault="00436F9C" w:rsidP="00436F9C">
            <w:pPr>
              <w:spacing w:after="0" w:line="240" w:lineRule="auto"/>
              <w:rPr>
                <w:rFonts w:ascii="Times New Roman" w:eastAsia="Times New Roman" w:hAnsi="Times New Roman"/>
                <w:bCs/>
                <w:sz w:val="24"/>
                <w:szCs w:val="24"/>
                <w:lang w:eastAsia="ro-RO"/>
              </w:rPr>
            </w:pPr>
            <w:r w:rsidRPr="003C1B46">
              <w:rPr>
                <w:rFonts w:ascii="Times New Roman" w:eastAsia="Times New Roman" w:hAnsi="Times New Roman"/>
                <w:bCs/>
                <w:sz w:val="24"/>
                <w:szCs w:val="24"/>
                <w:lang w:eastAsia="ro-RO"/>
              </w:rPr>
              <w:t xml:space="preserve">The course intends, among others, to develop students’ critical thinking and </w:t>
            </w:r>
            <w:r w:rsidR="00F71842" w:rsidRPr="003C1B46">
              <w:rPr>
                <w:rFonts w:ascii="Times New Roman" w:eastAsia="Times New Roman" w:hAnsi="Times New Roman"/>
                <w:bCs/>
                <w:sz w:val="24"/>
                <w:szCs w:val="24"/>
                <w:lang w:eastAsia="ro-RO"/>
              </w:rPr>
              <w:t>their general understanding of social issues and problems.</w:t>
            </w:r>
            <w:r w:rsidRPr="003C1B46">
              <w:rPr>
                <w:rFonts w:ascii="Times New Roman" w:eastAsia="Times New Roman" w:hAnsi="Times New Roman"/>
                <w:bCs/>
                <w:sz w:val="24"/>
                <w:szCs w:val="24"/>
                <w:lang w:eastAsia="ro-RO"/>
              </w:rPr>
              <w:t xml:space="preserve"> </w:t>
            </w:r>
          </w:p>
        </w:tc>
      </w:tr>
    </w:tbl>
    <w:p w14:paraId="7E6FF4C4" w14:textId="77777777" w:rsidR="008027E9" w:rsidRPr="003C1B46" w:rsidRDefault="008027E9" w:rsidP="003E7F77">
      <w:pPr>
        <w:rPr>
          <w:rFonts w:ascii="Times New Roman" w:hAnsi="Times New Roman"/>
          <w:bCs/>
          <w:sz w:val="24"/>
          <w:szCs w:val="24"/>
          <w:lang w:val="en-US"/>
        </w:rPr>
      </w:pPr>
    </w:p>
    <w:p w14:paraId="280E0B20"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w:t>
      </w:r>
      <w:r w:rsidR="0076602D" w:rsidRPr="003C1B46">
        <w:rPr>
          <w:rFonts w:ascii="Times New Roman" w:hAnsi="Times New Roman"/>
          <w:bCs/>
          <w:sz w:val="24"/>
          <w:szCs w:val="24"/>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762"/>
        <w:gridCol w:w="2894"/>
        <w:gridCol w:w="2158"/>
      </w:tblGrid>
      <w:tr w:rsidR="008027E9" w:rsidRPr="003C1B46" w14:paraId="23EC1664" w14:textId="77777777" w:rsidTr="00450A21">
        <w:tc>
          <w:tcPr>
            <w:tcW w:w="2670" w:type="dxa"/>
          </w:tcPr>
          <w:p w14:paraId="3DCD9148"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Type of activity</w:t>
            </w:r>
          </w:p>
        </w:tc>
        <w:tc>
          <w:tcPr>
            <w:tcW w:w="2828" w:type="dxa"/>
            <w:shd w:val="clear" w:color="auto" w:fill="D9D9D9"/>
          </w:tcPr>
          <w:p w14:paraId="124B5C03" w14:textId="77777777" w:rsidR="008027E9" w:rsidRPr="003C1B46" w:rsidRDefault="008027E9" w:rsidP="00450A21">
            <w:pPr>
              <w:spacing w:after="0" w:line="240" w:lineRule="auto"/>
              <w:ind w:left="46" w:right="-154"/>
              <w:rPr>
                <w:rFonts w:ascii="Times New Roman" w:hAnsi="Times New Roman"/>
                <w:bCs/>
                <w:sz w:val="24"/>
                <w:szCs w:val="24"/>
                <w:lang w:val="en-US"/>
              </w:rPr>
            </w:pPr>
            <w:r w:rsidRPr="003C1B46">
              <w:rPr>
                <w:rFonts w:ascii="Times New Roman" w:hAnsi="Times New Roman"/>
                <w:bCs/>
                <w:sz w:val="24"/>
                <w:szCs w:val="24"/>
                <w:lang w:val="en-US"/>
              </w:rPr>
              <w:t xml:space="preserve">10.1 </w:t>
            </w:r>
            <w:r w:rsidR="0076602D" w:rsidRPr="003C1B46">
              <w:rPr>
                <w:rFonts w:ascii="Times New Roman" w:hAnsi="Times New Roman"/>
                <w:bCs/>
                <w:sz w:val="24"/>
                <w:szCs w:val="24"/>
                <w:lang w:val="en-US"/>
              </w:rPr>
              <w:t>Evaluation criteria</w:t>
            </w:r>
          </w:p>
        </w:tc>
        <w:tc>
          <w:tcPr>
            <w:tcW w:w="2967" w:type="dxa"/>
          </w:tcPr>
          <w:p w14:paraId="7015A54C"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10.2 </w:t>
            </w:r>
            <w:r w:rsidR="0076602D" w:rsidRPr="003C1B46">
              <w:rPr>
                <w:rFonts w:ascii="Times New Roman" w:hAnsi="Times New Roman"/>
                <w:bCs/>
                <w:sz w:val="24"/>
                <w:szCs w:val="24"/>
                <w:lang w:val="en-US"/>
              </w:rPr>
              <w:t>Evaluation methods</w:t>
            </w:r>
          </w:p>
        </w:tc>
        <w:tc>
          <w:tcPr>
            <w:tcW w:w="2217" w:type="dxa"/>
          </w:tcPr>
          <w:p w14:paraId="09733605"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10.3 </w:t>
            </w:r>
            <w:r w:rsidR="0076602D" w:rsidRPr="003C1B46">
              <w:rPr>
                <w:rFonts w:ascii="Times New Roman" w:hAnsi="Times New Roman"/>
                <w:bCs/>
                <w:sz w:val="24"/>
                <w:szCs w:val="24"/>
                <w:lang w:val="en-US"/>
              </w:rPr>
              <w:t>Weight in final mark</w:t>
            </w:r>
          </w:p>
        </w:tc>
      </w:tr>
      <w:tr w:rsidR="00833A30" w:rsidRPr="003C1B46" w14:paraId="02BED115" w14:textId="77777777" w:rsidTr="00833A30">
        <w:trPr>
          <w:trHeight w:val="1611"/>
        </w:trPr>
        <w:tc>
          <w:tcPr>
            <w:tcW w:w="2670" w:type="dxa"/>
          </w:tcPr>
          <w:p w14:paraId="3323B320" w14:textId="77777777" w:rsidR="00833A30" w:rsidRPr="003C1B46" w:rsidRDefault="00833A30"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10.4 Course</w:t>
            </w:r>
          </w:p>
        </w:tc>
        <w:tc>
          <w:tcPr>
            <w:tcW w:w="2828" w:type="dxa"/>
            <w:shd w:val="clear" w:color="auto" w:fill="D9D9D9"/>
          </w:tcPr>
          <w:p w14:paraId="7B9BA053" w14:textId="77777777" w:rsidR="00833A30" w:rsidRPr="003C1B46" w:rsidRDefault="00833A30"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Evaluation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expert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knowledge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taught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class.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Assessment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exposure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clarity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expression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level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specialized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knowledge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taught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class</w:t>
            </w:r>
          </w:p>
        </w:tc>
        <w:tc>
          <w:tcPr>
            <w:tcW w:w="2967" w:type="dxa"/>
          </w:tcPr>
          <w:p w14:paraId="1C6277DB" w14:textId="11574C3C"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 final written exam</w:t>
            </w:r>
          </w:p>
        </w:tc>
        <w:tc>
          <w:tcPr>
            <w:tcW w:w="2217" w:type="dxa"/>
          </w:tcPr>
          <w:p w14:paraId="089CCF06" w14:textId="1B38AB3E"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w:t>
            </w:r>
          </w:p>
        </w:tc>
      </w:tr>
      <w:tr w:rsidR="00833A30" w:rsidRPr="003C1B46" w14:paraId="24C39E58" w14:textId="77777777" w:rsidTr="00833A30">
        <w:trPr>
          <w:trHeight w:val="562"/>
        </w:trPr>
        <w:tc>
          <w:tcPr>
            <w:tcW w:w="2670" w:type="dxa"/>
          </w:tcPr>
          <w:p w14:paraId="6D67B312" w14:textId="77777777" w:rsidR="00833A30" w:rsidRPr="003C1B46" w:rsidRDefault="00833A30" w:rsidP="00450A21">
            <w:pPr>
              <w:spacing w:after="0" w:line="240" w:lineRule="auto"/>
              <w:ind w:right="-150"/>
              <w:rPr>
                <w:rFonts w:ascii="Times New Roman" w:hAnsi="Times New Roman"/>
                <w:bCs/>
                <w:sz w:val="24"/>
                <w:szCs w:val="24"/>
                <w:lang w:val="en-US"/>
              </w:rPr>
            </w:pPr>
            <w:r w:rsidRPr="003C1B46">
              <w:rPr>
                <w:rFonts w:ascii="Times New Roman" w:hAnsi="Times New Roman"/>
                <w:bCs/>
                <w:sz w:val="24"/>
                <w:szCs w:val="24"/>
                <w:lang w:val="en-US"/>
              </w:rPr>
              <w:lastRenderedPageBreak/>
              <w:t>10.5 Seminar/laboratory</w:t>
            </w:r>
          </w:p>
        </w:tc>
        <w:tc>
          <w:tcPr>
            <w:tcW w:w="2828" w:type="dxa"/>
            <w:shd w:val="clear" w:color="auto" w:fill="D9D9D9"/>
          </w:tcPr>
          <w:p w14:paraId="3D2474AE"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active attendance</w:t>
            </w:r>
          </w:p>
          <w:p w14:paraId="3A9D15EC" w14:textId="36D4FD81"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20% </w:t>
            </w:r>
            <w:r w:rsidR="00260970">
              <w:rPr>
                <w:rFonts w:ascii="Times New Roman" w:hAnsi="Times New Roman"/>
                <w:bCs/>
                <w:sz w:val="24"/>
                <w:szCs w:val="24"/>
                <w:lang w:val="en-US"/>
              </w:rPr>
              <w:t>social intervention</w:t>
            </w:r>
            <w:r w:rsidRPr="003C1B46">
              <w:rPr>
                <w:rFonts w:ascii="Times New Roman" w:hAnsi="Times New Roman"/>
                <w:bCs/>
                <w:sz w:val="24"/>
                <w:szCs w:val="24"/>
                <w:lang w:val="en-US"/>
              </w:rPr>
              <w:t xml:space="preserve"> </w:t>
            </w:r>
          </w:p>
          <w:p w14:paraId="3E4DAC55" w14:textId="04E834CA" w:rsidR="00833A30"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20% </w:t>
            </w:r>
            <w:r w:rsidR="00260970">
              <w:rPr>
                <w:rFonts w:ascii="Times New Roman" w:hAnsi="Times New Roman"/>
                <w:bCs/>
                <w:sz w:val="24"/>
                <w:szCs w:val="24"/>
                <w:lang w:val="en-US"/>
              </w:rPr>
              <w:t>presentation of a manifesto</w:t>
            </w:r>
          </w:p>
        </w:tc>
        <w:tc>
          <w:tcPr>
            <w:tcW w:w="2967" w:type="dxa"/>
          </w:tcPr>
          <w:p w14:paraId="44D90DEC" w14:textId="77777777" w:rsidR="00833A30" w:rsidRPr="003C1B46" w:rsidRDefault="00273FED"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Quality of replies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questions about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topics 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seminars</w:t>
            </w:r>
            <w:r w:rsidRPr="003C1B46">
              <w:rPr>
                <w:rFonts w:ascii="Times New Roman" w:hAnsi="Times New Roman"/>
                <w:bCs/>
                <w:sz w:val="24"/>
                <w:szCs w:val="24"/>
                <w:lang w:val="en"/>
              </w:rPr>
              <w:t>.</w:t>
            </w:r>
            <w:r w:rsidR="004314FE" w:rsidRPr="003C1B46">
              <w:rPr>
                <w:rFonts w:ascii="Times New Roman" w:hAnsi="Times New Roman"/>
                <w:bCs/>
                <w:sz w:val="24"/>
                <w:szCs w:val="24"/>
                <w:lang w:val="en"/>
              </w:rPr>
              <w:t xml:space="preserve"> Active presence and </w:t>
            </w:r>
            <w:r w:rsidR="008E01C1" w:rsidRPr="003C1B46">
              <w:rPr>
                <w:rFonts w:ascii="Times New Roman" w:hAnsi="Times New Roman"/>
                <w:bCs/>
                <w:sz w:val="24"/>
                <w:szCs w:val="24"/>
                <w:lang w:val="en"/>
              </w:rPr>
              <w:t>informed discussions.</w:t>
            </w:r>
          </w:p>
        </w:tc>
        <w:tc>
          <w:tcPr>
            <w:tcW w:w="2217" w:type="dxa"/>
          </w:tcPr>
          <w:p w14:paraId="55F7F6CB" w14:textId="4B907E79"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w:t>
            </w:r>
          </w:p>
        </w:tc>
      </w:tr>
      <w:tr w:rsidR="008027E9" w:rsidRPr="003C1B46" w14:paraId="76DEC74C" w14:textId="77777777" w:rsidTr="00450A21">
        <w:tc>
          <w:tcPr>
            <w:tcW w:w="10682" w:type="dxa"/>
            <w:gridSpan w:val="4"/>
          </w:tcPr>
          <w:p w14:paraId="7F9E4C37"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10.6 </w:t>
            </w:r>
            <w:r w:rsidR="0076602D" w:rsidRPr="003C1B46">
              <w:rPr>
                <w:rFonts w:ascii="Times New Roman" w:hAnsi="Times New Roman"/>
                <w:bCs/>
                <w:sz w:val="24"/>
                <w:szCs w:val="24"/>
                <w:lang w:val="en-US"/>
              </w:rPr>
              <w:t xml:space="preserve">Minimum </w:t>
            </w:r>
            <w:r w:rsidR="003F581C" w:rsidRPr="003C1B46">
              <w:rPr>
                <w:rFonts w:ascii="Times New Roman" w:hAnsi="Times New Roman"/>
                <w:bCs/>
                <w:sz w:val="24"/>
                <w:szCs w:val="24"/>
                <w:lang w:val="en-US"/>
              </w:rPr>
              <w:t xml:space="preserve">performance </w:t>
            </w:r>
            <w:r w:rsidR="0076602D" w:rsidRPr="003C1B46">
              <w:rPr>
                <w:rFonts w:ascii="Times New Roman" w:hAnsi="Times New Roman"/>
                <w:bCs/>
                <w:sz w:val="24"/>
                <w:szCs w:val="24"/>
                <w:lang w:val="en-US"/>
              </w:rPr>
              <w:t>standard</w:t>
            </w:r>
          </w:p>
        </w:tc>
      </w:tr>
      <w:tr w:rsidR="008027E9" w:rsidRPr="003C1B46" w14:paraId="58A63246" w14:textId="77777777" w:rsidTr="00450A21">
        <w:tc>
          <w:tcPr>
            <w:tcW w:w="10682" w:type="dxa"/>
            <w:gridSpan w:val="4"/>
          </w:tcPr>
          <w:p w14:paraId="5B90AF69" w14:textId="77777777" w:rsidR="008027E9" w:rsidRPr="003C1B46" w:rsidRDefault="00546E11" w:rsidP="006B67EA">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If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work done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by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student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does not meet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seminars</w:t>
            </w:r>
            <w:r w:rsidRPr="003C1B46">
              <w:rPr>
                <w:rFonts w:ascii="Times New Roman" w:hAnsi="Times New Roman"/>
                <w:bCs/>
                <w:sz w:val="24"/>
                <w:szCs w:val="24"/>
                <w:lang w:val="en"/>
              </w:rPr>
              <w:t xml:space="preserve"> requirements </w:t>
            </w:r>
            <w:r w:rsidRPr="003C1B46">
              <w:rPr>
                <w:rStyle w:val="hps"/>
                <w:rFonts w:ascii="Times New Roman" w:hAnsi="Times New Roman"/>
                <w:bCs/>
                <w:sz w:val="24"/>
                <w:szCs w:val="24"/>
                <w:lang w:val="en"/>
              </w:rPr>
              <w:t>to promote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discipline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mandatory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 repeat it 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next academic year</w:t>
            </w:r>
            <w:r w:rsidRPr="003C1B46">
              <w:rPr>
                <w:rFonts w:ascii="Times New Roman" w:hAnsi="Times New Roman"/>
                <w:bCs/>
                <w:sz w:val="24"/>
                <w:szCs w:val="24"/>
                <w:lang w:val="en"/>
              </w:rPr>
              <w:t>.</w:t>
            </w:r>
            <w:r w:rsidRPr="003C1B46">
              <w:rPr>
                <w:rFonts w:ascii="Times New Roman" w:hAnsi="Times New Roman"/>
                <w:bCs/>
                <w:sz w:val="24"/>
                <w:szCs w:val="24"/>
                <w:lang w:val="en"/>
              </w:rPr>
              <w:br/>
            </w:r>
            <w:r w:rsidRPr="003C1B46">
              <w:rPr>
                <w:rFonts w:ascii="Times New Roman" w:hAnsi="Times New Roman"/>
                <w:bCs/>
                <w:sz w:val="24"/>
                <w:szCs w:val="24"/>
                <w:lang w:val="en"/>
              </w:rPr>
              <w:br/>
            </w:r>
            <w:r w:rsidRPr="003C1B46">
              <w:rPr>
                <w:rStyle w:val="hps"/>
                <w:rFonts w:ascii="Times New Roman" w:hAnsi="Times New Roman"/>
                <w:bCs/>
                <w:sz w:val="24"/>
                <w:szCs w:val="24"/>
                <w:lang w:val="en"/>
              </w:rPr>
              <w:t>Attendance at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seminars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 required by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university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regulations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 xml:space="preserve">to a </w:t>
            </w:r>
            <w:proofErr w:type="gramStart"/>
            <w:r w:rsidRPr="003C1B46">
              <w:rPr>
                <w:rStyle w:val="hps"/>
                <w:rFonts w:ascii="Times New Roman" w:hAnsi="Times New Roman"/>
                <w:bCs/>
                <w:sz w:val="24"/>
                <w:szCs w:val="24"/>
                <w:lang w:val="en"/>
              </w:rPr>
              <w:t xml:space="preserve">level </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75</w:t>
            </w:r>
            <w:proofErr w:type="gramEnd"/>
            <w:r w:rsidRPr="003C1B46">
              <w:rPr>
                <w:rStyle w:val="hps"/>
                <w:rFonts w:ascii="Times New Roman" w:hAnsi="Times New Roman"/>
                <w:bCs/>
                <w:sz w:val="24"/>
                <w:szCs w:val="24"/>
                <w:lang w:val="en"/>
              </w:rPr>
              <w:t>%</w:t>
            </w:r>
            <w:r w:rsidRPr="003C1B46">
              <w:rPr>
                <w:rFonts w:ascii="Times New Roman" w:hAnsi="Times New Roman"/>
                <w:bCs/>
                <w:sz w:val="24"/>
                <w:szCs w:val="24"/>
                <w:lang w:val="en"/>
              </w:rPr>
              <w:t>.</w:t>
            </w:r>
            <w:r w:rsidRPr="003C1B46">
              <w:rPr>
                <w:rFonts w:ascii="Times New Roman" w:hAnsi="Times New Roman"/>
                <w:bCs/>
                <w:sz w:val="24"/>
                <w:szCs w:val="24"/>
                <w:lang w:val="en"/>
              </w:rPr>
              <w:br/>
            </w:r>
            <w:r w:rsidRPr="003C1B46">
              <w:rPr>
                <w:rStyle w:val="hps"/>
                <w:rFonts w:ascii="Times New Roman" w:hAnsi="Times New Roman"/>
                <w:bCs/>
                <w:sz w:val="24"/>
                <w:szCs w:val="24"/>
                <w:lang w:val="en"/>
              </w:rPr>
              <w:t>The notion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plagiarism</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 defined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accordance with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Department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Political Science regulations</w:t>
            </w:r>
          </w:p>
        </w:tc>
      </w:tr>
    </w:tbl>
    <w:p w14:paraId="7AE38D2E" w14:textId="77777777" w:rsidR="008027E9" w:rsidRPr="003C1B46" w:rsidRDefault="008027E9" w:rsidP="003E7F77">
      <w:pPr>
        <w:rPr>
          <w:rFonts w:ascii="Times New Roman" w:hAnsi="Times New Roman"/>
          <w:bCs/>
          <w:sz w:val="24"/>
          <w:szCs w:val="24"/>
          <w:lang w:val="en-US"/>
        </w:rPr>
      </w:pPr>
    </w:p>
    <w:p w14:paraId="06AC112E" w14:textId="77777777" w:rsidR="002C53EF" w:rsidRPr="003C1B46" w:rsidRDefault="002C53EF" w:rsidP="002C53EF">
      <w:pPr>
        <w:rPr>
          <w:rFonts w:ascii="Times New Roman" w:hAnsi="Times New Roman"/>
          <w:bCs/>
          <w:sz w:val="24"/>
          <w:szCs w:val="24"/>
          <w:lang w:val="en-US"/>
        </w:rPr>
      </w:pPr>
    </w:p>
    <w:p w14:paraId="121BC1BE" w14:textId="77777777" w:rsidR="002C53EF" w:rsidRPr="003C1B46" w:rsidRDefault="002C53EF" w:rsidP="002C53EF">
      <w:pPr>
        <w:ind w:firstLine="708"/>
        <w:rPr>
          <w:rFonts w:ascii="Times New Roman" w:hAnsi="Times New Roman"/>
          <w:bCs/>
          <w:sz w:val="24"/>
          <w:szCs w:val="24"/>
          <w:lang w:val="fr-MA"/>
        </w:rPr>
      </w:pPr>
      <w:r w:rsidRPr="003C1B46">
        <w:rPr>
          <w:rFonts w:ascii="Times New Roman" w:hAnsi="Times New Roman"/>
          <w:bCs/>
          <w:sz w:val="24"/>
          <w:szCs w:val="24"/>
          <w:lang w:val="fr-MA"/>
        </w:rPr>
        <w:t>Date</w:t>
      </w:r>
      <w:r w:rsidRPr="003C1B46">
        <w:rPr>
          <w:rFonts w:ascii="Times New Roman" w:hAnsi="Times New Roman"/>
          <w:bCs/>
          <w:sz w:val="24"/>
          <w:szCs w:val="24"/>
          <w:lang w:val="fr-MA"/>
        </w:rPr>
        <w:tab/>
      </w:r>
      <w:r w:rsidRPr="003C1B46">
        <w:rPr>
          <w:rFonts w:ascii="Times New Roman" w:hAnsi="Times New Roman"/>
          <w:bCs/>
          <w:sz w:val="24"/>
          <w:szCs w:val="24"/>
          <w:lang w:val="fr-MA"/>
        </w:rPr>
        <w:tab/>
        <w:t xml:space="preserve"> </w:t>
      </w:r>
      <w:r w:rsidRPr="003C1B46">
        <w:rPr>
          <w:rFonts w:ascii="Times New Roman" w:hAnsi="Times New Roman"/>
          <w:bCs/>
          <w:sz w:val="24"/>
          <w:szCs w:val="24"/>
          <w:lang w:val="fr-MA"/>
        </w:rPr>
        <w:tab/>
      </w:r>
      <w:r w:rsidRPr="003C1B46">
        <w:rPr>
          <w:rFonts w:ascii="Times New Roman" w:hAnsi="Times New Roman"/>
          <w:bCs/>
          <w:sz w:val="24"/>
          <w:szCs w:val="24"/>
          <w:lang w:val="fr-MA"/>
        </w:rPr>
        <w:tab/>
        <w:t xml:space="preserve">Course </w:t>
      </w:r>
      <w:proofErr w:type="spellStart"/>
      <w:r w:rsidRPr="003C1B46">
        <w:rPr>
          <w:rFonts w:ascii="Times New Roman" w:hAnsi="Times New Roman"/>
          <w:bCs/>
          <w:sz w:val="24"/>
          <w:szCs w:val="24"/>
          <w:lang w:val="fr-MA"/>
        </w:rPr>
        <w:t>lecturer</w:t>
      </w:r>
      <w:proofErr w:type="spellEnd"/>
      <w:r w:rsidRPr="003C1B46">
        <w:rPr>
          <w:rFonts w:ascii="Times New Roman" w:hAnsi="Times New Roman"/>
          <w:bCs/>
          <w:sz w:val="24"/>
          <w:szCs w:val="24"/>
          <w:lang w:val="fr-MA"/>
        </w:rPr>
        <w:t xml:space="preserve"> signature</w:t>
      </w:r>
      <w:r w:rsidRPr="003C1B46">
        <w:rPr>
          <w:rFonts w:ascii="Times New Roman" w:hAnsi="Times New Roman"/>
          <w:bCs/>
          <w:sz w:val="24"/>
          <w:szCs w:val="24"/>
          <w:lang w:val="fr-MA"/>
        </w:rPr>
        <w:tab/>
      </w:r>
      <w:r w:rsidRPr="003C1B46">
        <w:rPr>
          <w:rFonts w:ascii="Times New Roman" w:hAnsi="Times New Roman"/>
          <w:bCs/>
          <w:sz w:val="24"/>
          <w:szCs w:val="24"/>
          <w:lang w:val="fr-MA"/>
        </w:rPr>
        <w:tab/>
        <w:t>Seminar assistant signature</w:t>
      </w:r>
    </w:p>
    <w:p w14:paraId="4DE45A0F" w14:textId="65057567" w:rsidR="00B96F42" w:rsidRPr="005E07B4" w:rsidRDefault="00253994" w:rsidP="002C53EF">
      <w:pPr>
        <w:ind w:firstLine="708"/>
        <w:rPr>
          <w:rFonts w:ascii="Times New Roman" w:hAnsi="Times New Roman"/>
          <w:bCs/>
          <w:sz w:val="24"/>
          <w:szCs w:val="24"/>
          <w:lang w:val="fr-MA"/>
        </w:rPr>
      </w:pPr>
      <w:r w:rsidRPr="005E07B4">
        <w:rPr>
          <w:rFonts w:ascii="Times New Roman" w:hAnsi="Times New Roman"/>
          <w:bCs/>
          <w:sz w:val="24"/>
          <w:szCs w:val="24"/>
          <w:lang w:val="fr-MA"/>
        </w:rPr>
        <w:t>22.02.202</w:t>
      </w:r>
      <w:r w:rsidR="00260970">
        <w:rPr>
          <w:rFonts w:ascii="Times New Roman" w:hAnsi="Times New Roman"/>
          <w:bCs/>
          <w:sz w:val="24"/>
          <w:szCs w:val="24"/>
          <w:lang w:val="fr-MA"/>
        </w:rPr>
        <w:t>5</w:t>
      </w:r>
      <w:r w:rsidRPr="005E07B4">
        <w:rPr>
          <w:rFonts w:ascii="Times New Roman" w:hAnsi="Times New Roman"/>
          <w:bCs/>
          <w:sz w:val="24"/>
          <w:szCs w:val="24"/>
          <w:lang w:val="fr-MA"/>
        </w:rPr>
        <w:t xml:space="preserve">                          </w:t>
      </w:r>
      <w:r w:rsidRPr="003C1B46">
        <w:rPr>
          <w:rFonts w:ascii="Times New Roman" w:hAnsi="Times New Roman"/>
          <w:bCs/>
          <w:noProof/>
          <w:sz w:val="24"/>
          <w:szCs w:val="24"/>
          <w:lang w:val="en-US"/>
        </w:rPr>
        <w:drawing>
          <wp:inline distT="0" distB="0" distL="0" distR="0" wp14:anchorId="465CA355" wp14:editId="6F722271">
            <wp:extent cx="774594" cy="3657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808322" cy="381686"/>
                    </a:xfrm>
                    <a:prstGeom prst="rect">
                      <a:avLst/>
                    </a:prstGeom>
                  </pic:spPr>
                </pic:pic>
              </a:graphicData>
            </a:graphic>
          </wp:inline>
        </w:drawing>
      </w:r>
    </w:p>
    <w:p w14:paraId="4C5FC897" w14:textId="04A7B6EE" w:rsidR="002C53EF" w:rsidRPr="005E07B4" w:rsidRDefault="002C53EF" w:rsidP="00B96F42">
      <w:pPr>
        <w:ind w:left="3600" w:firstLine="708"/>
        <w:rPr>
          <w:rFonts w:ascii="Times New Roman" w:hAnsi="Times New Roman"/>
          <w:bCs/>
          <w:sz w:val="24"/>
          <w:szCs w:val="24"/>
          <w:lang w:val="fr-MA"/>
        </w:rPr>
      </w:pPr>
    </w:p>
    <w:p w14:paraId="119F2C37" w14:textId="77777777" w:rsidR="00AB209A" w:rsidRPr="003C1B46" w:rsidRDefault="00AB209A" w:rsidP="00AB209A">
      <w:pPr>
        <w:ind w:firstLine="708"/>
        <w:rPr>
          <w:rFonts w:ascii="Times New Roman" w:hAnsi="Times New Roman"/>
          <w:bCs/>
          <w:noProof/>
          <w:sz w:val="24"/>
          <w:szCs w:val="24"/>
        </w:rPr>
      </w:pPr>
      <w:r w:rsidRPr="003C1B46">
        <w:rPr>
          <w:rFonts w:ascii="Times New Roman" w:hAnsi="Times New Roman"/>
          <w:bCs/>
          <w:noProof/>
          <w:sz w:val="24"/>
          <w:szCs w:val="24"/>
        </w:rPr>
        <w:t>Data avizării în departament</w:t>
      </w:r>
      <w:r w:rsidRPr="003C1B46">
        <w:rPr>
          <w:rFonts w:ascii="Times New Roman" w:hAnsi="Times New Roman"/>
          <w:bCs/>
          <w:noProof/>
          <w:sz w:val="24"/>
          <w:szCs w:val="24"/>
        </w:rPr>
        <w:tab/>
      </w:r>
      <w:r w:rsidRPr="003C1B46">
        <w:rPr>
          <w:rFonts w:ascii="Times New Roman" w:hAnsi="Times New Roman"/>
          <w:bCs/>
          <w:noProof/>
          <w:sz w:val="24"/>
          <w:szCs w:val="24"/>
        </w:rPr>
        <w:tab/>
      </w:r>
      <w:r w:rsidRPr="003C1B46">
        <w:rPr>
          <w:rFonts w:ascii="Times New Roman" w:hAnsi="Times New Roman"/>
          <w:bCs/>
          <w:noProof/>
          <w:sz w:val="24"/>
          <w:szCs w:val="24"/>
        </w:rPr>
        <w:tab/>
        <w:t xml:space="preserve">           Semnătura directorului de departament</w:t>
      </w:r>
      <w:r w:rsidRPr="003C1B46">
        <w:rPr>
          <w:rFonts w:ascii="Times New Roman" w:hAnsi="Times New Roman"/>
          <w:bCs/>
          <w:noProof/>
          <w:sz w:val="24"/>
          <w:szCs w:val="24"/>
        </w:rPr>
        <w:tab/>
      </w:r>
    </w:p>
    <w:p w14:paraId="3A20BCBF" w14:textId="4BE58BC0" w:rsidR="008027E9" w:rsidRPr="003C1B46" w:rsidRDefault="00253994" w:rsidP="00253994">
      <w:pPr>
        <w:ind w:firstLine="708"/>
        <w:rPr>
          <w:rFonts w:ascii="Times New Roman" w:hAnsi="Times New Roman"/>
          <w:bCs/>
          <w:noProof/>
          <w:sz w:val="24"/>
          <w:szCs w:val="24"/>
        </w:rPr>
      </w:pPr>
      <w:r w:rsidRPr="003C1B46">
        <w:rPr>
          <w:rFonts w:ascii="Times New Roman" w:hAnsi="Times New Roman"/>
          <w:bCs/>
          <w:noProof/>
          <w:sz w:val="24"/>
          <w:szCs w:val="24"/>
        </w:rPr>
        <w:t>22</w:t>
      </w:r>
      <w:r w:rsidR="00AB209A" w:rsidRPr="003C1B46">
        <w:rPr>
          <w:rFonts w:ascii="Times New Roman" w:hAnsi="Times New Roman"/>
          <w:bCs/>
          <w:noProof/>
          <w:sz w:val="24"/>
          <w:szCs w:val="24"/>
        </w:rPr>
        <w:t>.0</w:t>
      </w:r>
      <w:r w:rsidRPr="003C1B46">
        <w:rPr>
          <w:rFonts w:ascii="Times New Roman" w:hAnsi="Times New Roman"/>
          <w:bCs/>
          <w:noProof/>
          <w:sz w:val="24"/>
          <w:szCs w:val="24"/>
        </w:rPr>
        <w:t>2</w:t>
      </w:r>
      <w:r w:rsidR="00AB209A" w:rsidRPr="003C1B46">
        <w:rPr>
          <w:rFonts w:ascii="Times New Roman" w:hAnsi="Times New Roman"/>
          <w:bCs/>
          <w:noProof/>
          <w:sz w:val="24"/>
          <w:szCs w:val="24"/>
        </w:rPr>
        <w:t>.20</w:t>
      </w:r>
      <w:r w:rsidRPr="003C1B46">
        <w:rPr>
          <w:rFonts w:ascii="Times New Roman" w:hAnsi="Times New Roman"/>
          <w:bCs/>
          <w:noProof/>
          <w:sz w:val="24"/>
          <w:szCs w:val="24"/>
        </w:rPr>
        <w:t>2</w:t>
      </w:r>
      <w:r w:rsidR="00260970">
        <w:rPr>
          <w:rFonts w:ascii="Times New Roman" w:hAnsi="Times New Roman"/>
          <w:bCs/>
          <w:noProof/>
          <w:sz w:val="24"/>
          <w:szCs w:val="24"/>
        </w:rPr>
        <w:t>5</w:t>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lang w:val="en-US"/>
        </w:rPr>
        <w:drawing>
          <wp:inline distT="0" distB="0" distL="0" distR="0" wp14:anchorId="3CE0FCEA" wp14:editId="1E535F3F">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p>
    <w:sectPr w:rsidR="008027E9" w:rsidRPr="003C1B46" w:rsidSect="002C115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4238F0"/>
    <w:multiLevelType w:val="hybridMultilevel"/>
    <w:tmpl w:val="94D6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2562C88"/>
    <w:multiLevelType w:val="hybridMultilevel"/>
    <w:tmpl w:val="069CF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5824392">
    <w:abstractNumId w:val="0"/>
  </w:num>
  <w:num w:numId="2" w16cid:durableId="1308389508">
    <w:abstractNumId w:val="11"/>
  </w:num>
  <w:num w:numId="3" w16cid:durableId="746076834">
    <w:abstractNumId w:val="7"/>
  </w:num>
  <w:num w:numId="4" w16cid:durableId="2000882797">
    <w:abstractNumId w:val="13"/>
  </w:num>
  <w:num w:numId="5" w16cid:durableId="1914045411">
    <w:abstractNumId w:val="12"/>
  </w:num>
  <w:num w:numId="6" w16cid:durableId="1595165023">
    <w:abstractNumId w:val="1"/>
  </w:num>
  <w:num w:numId="7" w16cid:durableId="777681622">
    <w:abstractNumId w:val="2"/>
  </w:num>
  <w:num w:numId="8" w16cid:durableId="22443454">
    <w:abstractNumId w:val="8"/>
  </w:num>
  <w:num w:numId="9" w16cid:durableId="1764496572">
    <w:abstractNumId w:val="6"/>
  </w:num>
  <w:num w:numId="10" w16cid:durableId="706684687">
    <w:abstractNumId w:val="3"/>
  </w:num>
  <w:num w:numId="11" w16cid:durableId="1803956270">
    <w:abstractNumId w:val="4"/>
  </w:num>
  <w:num w:numId="12" w16cid:durableId="936330189">
    <w:abstractNumId w:val="9"/>
  </w:num>
  <w:num w:numId="13" w16cid:durableId="1678581620">
    <w:abstractNumId w:val="5"/>
  </w:num>
  <w:num w:numId="14" w16cid:durableId="1412698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09D9"/>
    <w:rsid w:val="0002762D"/>
    <w:rsid w:val="00050E1B"/>
    <w:rsid w:val="0007194F"/>
    <w:rsid w:val="000803D7"/>
    <w:rsid w:val="00084DAA"/>
    <w:rsid w:val="000B41A0"/>
    <w:rsid w:val="000B4A5C"/>
    <w:rsid w:val="000C3488"/>
    <w:rsid w:val="00100B95"/>
    <w:rsid w:val="0012030C"/>
    <w:rsid w:val="00123ECB"/>
    <w:rsid w:val="00141BF8"/>
    <w:rsid w:val="001839A8"/>
    <w:rsid w:val="001A0DA6"/>
    <w:rsid w:val="001E50FB"/>
    <w:rsid w:val="002176EC"/>
    <w:rsid w:val="002226D1"/>
    <w:rsid w:val="00235702"/>
    <w:rsid w:val="00253994"/>
    <w:rsid w:val="00260970"/>
    <w:rsid w:val="0026343E"/>
    <w:rsid w:val="00273FED"/>
    <w:rsid w:val="0027455B"/>
    <w:rsid w:val="002812A5"/>
    <w:rsid w:val="00291777"/>
    <w:rsid w:val="002C115E"/>
    <w:rsid w:val="002C53EF"/>
    <w:rsid w:val="002F2F0B"/>
    <w:rsid w:val="00327953"/>
    <w:rsid w:val="0034390B"/>
    <w:rsid w:val="00343DED"/>
    <w:rsid w:val="00347E09"/>
    <w:rsid w:val="00354698"/>
    <w:rsid w:val="003628EF"/>
    <w:rsid w:val="003806E1"/>
    <w:rsid w:val="0039061B"/>
    <w:rsid w:val="003B5A02"/>
    <w:rsid w:val="003C1B46"/>
    <w:rsid w:val="003D20DF"/>
    <w:rsid w:val="003E7F77"/>
    <w:rsid w:val="003F581C"/>
    <w:rsid w:val="004164E3"/>
    <w:rsid w:val="00421404"/>
    <w:rsid w:val="004314FE"/>
    <w:rsid w:val="00436F9C"/>
    <w:rsid w:val="00450A21"/>
    <w:rsid w:val="00471E7A"/>
    <w:rsid w:val="00487E5A"/>
    <w:rsid w:val="00493156"/>
    <w:rsid w:val="004A4E40"/>
    <w:rsid w:val="00505C24"/>
    <w:rsid w:val="00524364"/>
    <w:rsid w:val="005372D8"/>
    <w:rsid w:val="0054446F"/>
    <w:rsid w:val="00546E11"/>
    <w:rsid w:val="00580278"/>
    <w:rsid w:val="00585AA9"/>
    <w:rsid w:val="00591095"/>
    <w:rsid w:val="005A12E1"/>
    <w:rsid w:val="005C598F"/>
    <w:rsid w:val="005C6810"/>
    <w:rsid w:val="005D6826"/>
    <w:rsid w:val="005D6A08"/>
    <w:rsid w:val="005E07B4"/>
    <w:rsid w:val="00602238"/>
    <w:rsid w:val="006116C3"/>
    <w:rsid w:val="00651E09"/>
    <w:rsid w:val="00682DFD"/>
    <w:rsid w:val="00690F9D"/>
    <w:rsid w:val="00696A5C"/>
    <w:rsid w:val="006A6716"/>
    <w:rsid w:val="006B14DA"/>
    <w:rsid w:val="006B67EA"/>
    <w:rsid w:val="006D061F"/>
    <w:rsid w:val="006E3F3D"/>
    <w:rsid w:val="00707EAF"/>
    <w:rsid w:val="00716996"/>
    <w:rsid w:val="007449F1"/>
    <w:rsid w:val="00757C43"/>
    <w:rsid w:val="00761633"/>
    <w:rsid w:val="0076602D"/>
    <w:rsid w:val="007A0B86"/>
    <w:rsid w:val="007C13EC"/>
    <w:rsid w:val="008027E9"/>
    <w:rsid w:val="0083153A"/>
    <w:rsid w:val="00833A30"/>
    <w:rsid w:val="00834B72"/>
    <w:rsid w:val="00844724"/>
    <w:rsid w:val="008712DB"/>
    <w:rsid w:val="00897094"/>
    <w:rsid w:val="00897E4F"/>
    <w:rsid w:val="008A50FF"/>
    <w:rsid w:val="008A56FA"/>
    <w:rsid w:val="008C5BE1"/>
    <w:rsid w:val="008E01C1"/>
    <w:rsid w:val="008E3D4E"/>
    <w:rsid w:val="008E54BF"/>
    <w:rsid w:val="0092591B"/>
    <w:rsid w:val="009266D1"/>
    <w:rsid w:val="00931F10"/>
    <w:rsid w:val="00954B0A"/>
    <w:rsid w:val="009556CB"/>
    <w:rsid w:val="009611B4"/>
    <w:rsid w:val="00962A5C"/>
    <w:rsid w:val="00A308A7"/>
    <w:rsid w:val="00A352F6"/>
    <w:rsid w:val="00A40DCF"/>
    <w:rsid w:val="00A5014E"/>
    <w:rsid w:val="00A55327"/>
    <w:rsid w:val="00A637BC"/>
    <w:rsid w:val="00A67E6A"/>
    <w:rsid w:val="00A871CC"/>
    <w:rsid w:val="00A9180E"/>
    <w:rsid w:val="00AA0D3D"/>
    <w:rsid w:val="00AB0438"/>
    <w:rsid w:val="00AB18CF"/>
    <w:rsid w:val="00AB209A"/>
    <w:rsid w:val="00AC36AC"/>
    <w:rsid w:val="00AF3103"/>
    <w:rsid w:val="00B574AB"/>
    <w:rsid w:val="00B7109F"/>
    <w:rsid w:val="00B96F42"/>
    <w:rsid w:val="00B9747C"/>
    <w:rsid w:val="00BC4150"/>
    <w:rsid w:val="00BD245D"/>
    <w:rsid w:val="00C1183D"/>
    <w:rsid w:val="00C22608"/>
    <w:rsid w:val="00C26E8C"/>
    <w:rsid w:val="00C33977"/>
    <w:rsid w:val="00C37E0E"/>
    <w:rsid w:val="00C4698B"/>
    <w:rsid w:val="00C90770"/>
    <w:rsid w:val="00CB6500"/>
    <w:rsid w:val="00CD59D4"/>
    <w:rsid w:val="00CE71E1"/>
    <w:rsid w:val="00D074FC"/>
    <w:rsid w:val="00D075A6"/>
    <w:rsid w:val="00D54C7C"/>
    <w:rsid w:val="00DA3A48"/>
    <w:rsid w:val="00DB0301"/>
    <w:rsid w:val="00DB1CA2"/>
    <w:rsid w:val="00DD2B25"/>
    <w:rsid w:val="00E037F6"/>
    <w:rsid w:val="00E03D57"/>
    <w:rsid w:val="00E15570"/>
    <w:rsid w:val="00E3494F"/>
    <w:rsid w:val="00E43D33"/>
    <w:rsid w:val="00E558EB"/>
    <w:rsid w:val="00E5719B"/>
    <w:rsid w:val="00E7595A"/>
    <w:rsid w:val="00EB1368"/>
    <w:rsid w:val="00EF714A"/>
    <w:rsid w:val="00F06115"/>
    <w:rsid w:val="00F15C49"/>
    <w:rsid w:val="00F205D8"/>
    <w:rsid w:val="00F32ACC"/>
    <w:rsid w:val="00F43AE1"/>
    <w:rsid w:val="00F71842"/>
    <w:rsid w:val="00F77C2F"/>
    <w:rsid w:val="00F80011"/>
    <w:rsid w:val="00F95993"/>
    <w:rsid w:val="00FA037A"/>
    <w:rsid w:val="00FF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DC6B1"/>
  <w15:docId w15:val="{4CAFC2C8-83F4-4847-87B4-D2A8D01E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DefaultParagraphFont"/>
    <w:rsid w:val="00C4698B"/>
  </w:style>
  <w:style w:type="character" w:customStyle="1" w:styleId="apple-style-span">
    <w:name w:val="apple-style-span"/>
    <w:basedOn w:val="DefaultParagraphFont"/>
    <w:rsid w:val="009266D1"/>
  </w:style>
  <w:style w:type="character" w:customStyle="1" w:styleId="apple-converted-space">
    <w:name w:val="apple-converted-space"/>
    <w:rsid w:val="009266D1"/>
  </w:style>
  <w:style w:type="character" w:styleId="Hyperlink">
    <w:name w:val="Hyperlink"/>
    <w:rsid w:val="000B41A0"/>
    <w:rPr>
      <w:color w:val="0000FF"/>
      <w:u w:val="single"/>
    </w:rPr>
  </w:style>
  <w:style w:type="character" w:styleId="UnresolvedMention">
    <w:name w:val="Unresolved Mention"/>
    <w:basedOn w:val="DefaultParagraphFont"/>
    <w:uiPriority w:val="99"/>
    <w:semiHidden/>
    <w:unhideWhenUsed/>
    <w:rsid w:val="00F80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3994">
      <w:bodyDiv w:val="1"/>
      <w:marLeft w:val="0"/>
      <w:marRight w:val="0"/>
      <w:marTop w:val="0"/>
      <w:marBottom w:val="0"/>
      <w:divBdr>
        <w:top w:val="none" w:sz="0" w:space="0" w:color="auto"/>
        <w:left w:val="none" w:sz="0" w:space="0" w:color="auto"/>
        <w:bottom w:val="none" w:sz="0" w:space="0" w:color="auto"/>
        <w:right w:val="none" w:sz="0" w:space="0" w:color="auto"/>
      </w:divBdr>
    </w:div>
    <w:div w:id="51582427">
      <w:bodyDiv w:val="1"/>
      <w:marLeft w:val="0"/>
      <w:marRight w:val="0"/>
      <w:marTop w:val="0"/>
      <w:marBottom w:val="0"/>
      <w:divBdr>
        <w:top w:val="none" w:sz="0" w:space="0" w:color="auto"/>
        <w:left w:val="none" w:sz="0" w:space="0" w:color="auto"/>
        <w:bottom w:val="none" w:sz="0" w:space="0" w:color="auto"/>
        <w:right w:val="none" w:sz="0" w:space="0" w:color="auto"/>
      </w:divBdr>
    </w:div>
    <w:div w:id="146751193">
      <w:bodyDiv w:val="1"/>
      <w:marLeft w:val="0"/>
      <w:marRight w:val="0"/>
      <w:marTop w:val="0"/>
      <w:marBottom w:val="0"/>
      <w:divBdr>
        <w:top w:val="none" w:sz="0" w:space="0" w:color="auto"/>
        <w:left w:val="none" w:sz="0" w:space="0" w:color="auto"/>
        <w:bottom w:val="none" w:sz="0" w:space="0" w:color="auto"/>
        <w:right w:val="none" w:sz="0" w:space="0" w:color="auto"/>
      </w:divBdr>
    </w:div>
    <w:div w:id="358900247">
      <w:bodyDiv w:val="1"/>
      <w:marLeft w:val="0"/>
      <w:marRight w:val="0"/>
      <w:marTop w:val="0"/>
      <w:marBottom w:val="0"/>
      <w:divBdr>
        <w:top w:val="none" w:sz="0" w:space="0" w:color="auto"/>
        <w:left w:val="none" w:sz="0" w:space="0" w:color="auto"/>
        <w:bottom w:val="none" w:sz="0" w:space="0" w:color="auto"/>
        <w:right w:val="none" w:sz="0" w:space="0" w:color="auto"/>
      </w:divBdr>
    </w:div>
    <w:div w:id="402220702">
      <w:bodyDiv w:val="1"/>
      <w:marLeft w:val="0"/>
      <w:marRight w:val="0"/>
      <w:marTop w:val="0"/>
      <w:marBottom w:val="0"/>
      <w:divBdr>
        <w:top w:val="none" w:sz="0" w:space="0" w:color="auto"/>
        <w:left w:val="none" w:sz="0" w:space="0" w:color="auto"/>
        <w:bottom w:val="none" w:sz="0" w:space="0" w:color="auto"/>
        <w:right w:val="none" w:sz="0" w:space="0" w:color="auto"/>
      </w:divBdr>
    </w:div>
    <w:div w:id="426973284">
      <w:bodyDiv w:val="1"/>
      <w:marLeft w:val="0"/>
      <w:marRight w:val="0"/>
      <w:marTop w:val="0"/>
      <w:marBottom w:val="0"/>
      <w:divBdr>
        <w:top w:val="none" w:sz="0" w:space="0" w:color="auto"/>
        <w:left w:val="none" w:sz="0" w:space="0" w:color="auto"/>
        <w:bottom w:val="none" w:sz="0" w:space="0" w:color="auto"/>
        <w:right w:val="none" w:sz="0" w:space="0" w:color="auto"/>
      </w:divBdr>
    </w:div>
    <w:div w:id="554245699">
      <w:bodyDiv w:val="1"/>
      <w:marLeft w:val="0"/>
      <w:marRight w:val="0"/>
      <w:marTop w:val="0"/>
      <w:marBottom w:val="0"/>
      <w:divBdr>
        <w:top w:val="none" w:sz="0" w:space="0" w:color="auto"/>
        <w:left w:val="none" w:sz="0" w:space="0" w:color="auto"/>
        <w:bottom w:val="none" w:sz="0" w:space="0" w:color="auto"/>
        <w:right w:val="none" w:sz="0" w:space="0" w:color="auto"/>
      </w:divBdr>
    </w:div>
    <w:div w:id="556666466">
      <w:bodyDiv w:val="1"/>
      <w:marLeft w:val="0"/>
      <w:marRight w:val="0"/>
      <w:marTop w:val="0"/>
      <w:marBottom w:val="0"/>
      <w:divBdr>
        <w:top w:val="none" w:sz="0" w:space="0" w:color="auto"/>
        <w:left w:val="none" w:sz="0" w:space="0" w:color="auto"/>
        <w:bottom w:val="none" w:sz="0" w:space="0" w:color="auto"/>
        <w:right w:val="none" w:sz="0" w:space="0" w:color="auto"/>
      </w:divBdr>
    </w:div>
    <w:div w:id="902714344">
      <w:bodyDiv w:val="1"/>
      <w:marLeft w:val="0"/>
      <w:marRight w:val="0"/>
      <w:marTop w:val="0"/>
      <w:marBottom w:val="0"/>
      <w:divBdr>
        <w:top w:val="none" w:sz="0" w:space="0" w:color="auto"/>
        <w:left w:val="none" w:sz="0" w:space="0" w:color="auto"/>
        <w:bottom w:val="none" w:sz="0" w:space="0" w:color="auto"/>
        <w:right w:val="none" w:sz="0" w:space="0" w:color="auto"/>
      </w:divBdr>
    </w:div>
    <w:div w:id="940186240">
      <w:bodyDiv w:val="1"/>
      <w:marLeft w:val="0"/>
      <w:marRight w:val="0"/>
      <w:marTop w:val="0"/>
      <w:marBottom w:val="0"/>
      <w:divBdr>
        <w:top w:val="none" w:sz="0" w:space="0" w:color="auto"/>
        <w:left w:val="none" w:sz="0" w:space="0" w:color="auto"/>
        <w:bottom w:val="none" w:sz="0" w:space="0" w:color="auto"/>
        <w:right w:val="none" w:sz="0" w:space="0" w:color="auto"/>
      </w:divBdr>
    </w:div>
    <w:div w:id="960577710">
      <w:bodyDiv w:val="1"/>
      <w:marLeft w:val="0"/>
      <w:marRight w:val="0"/>
      <w:marTop w:val="0"/>
      <w:marBottom w:val="0"/>
      <w:divBdr>
        <w:top w:val="none" w:sz="0" w:space="0" w:color="auto"/>
        <w:left w:val="none" w:sz="0" w:space="0" w:color="auto"/>
        <w:bottom w:val="none" w:sz="0" w:space="0" w:color="auto"/>
        <w:right w:val="none" w:sz="0" w:space="0" w:color="auto"/>
      </w:divBdr>
    </w:div>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3078">
      <w:bodyDiv w:val="1"/>
      <w:marLeft w:val="0"/>
      <w:marRight w:val="0"/>
      <w:marTop w:val="0"/>
      <w:marBottom w:val="0"/>
      <w:divBdr>
        <w:top w:val="none" w:sz="0" w:space="0" w:color="auto"/>
        <w:left w:val="none" w:sz="0" w:space="0" w:color="auto"/>
        <w:bottom w:val="none" w:sz="0" w:space="0" w:color="auto"/>
        <w:right w:val="none" w:sz="0" w:space="0" w:color="auto"/>
      </w:divBdr>
    </w:div>
    <w:div w:id="1034114728">
      <w:bodyDiv w:val="1"/>
      <w:marLeft w:val="0"/>
      <w:marRight w:val="0"/>
      <w:marTop w:val="0"/>
      <w:marBottom w:val="0"/>
      <w:divBdr>
        <w:top w:val="none" w:sz="0" w:space="0" w:color="auto"/>
        <w:left w:val="none" w:sz="0" w:space="0" w:color="auto"/>
        <w:bottom w:val="none" w:sz="0" w:space="0" w:color="auto"/>
        <w:right w:val="none" w:sz="0" w:space="0" w:color="auto"/>
      </w:divBdr>
    </w:div>
    <w:div w:id="1065950006">
      <w:bodyDiv w:val="1"/>
      <w:marLeft w:val="0"/>
      <w:marRight w:val="0"/>
      <w:marTop w:val="0"/>
      <w:marBottom w:val="0"/>
      <w:divBdr>
        <w:top w:val="none" w:sz="0" w:space="0" w:color="auto"/>
        <w:left w:val="none" w:sz="0" w:space="0" w:color="auto"/>
        <w:bottom w:val="none" w:sz="0" w:space="0" w:color="auto"/>
        <w:right w:val="none" w:sz="0" w:space="0" w:color="auto"/>
      </w:divBdr>
    </w:div>
    <w:div w:id="1105920922">
      <w:bodyDiv w:val="1"/>
      <w:marLeft w:val="0"/>
      <w:marRight w:val="0"/>
      <w:marTop w:val="0"/>
      <w:marBottom w:val="0"/>
      <w:divBdr>
        <w:top w:val="none" w:sz="0" w:space="0" w:color="auto"/>
        <w:left w:val="none" w:sz="0" w:space="0" w:color="auto"/>
        <w:bottom w:val="none" w:sz="0" w:space="0" w:color="auto"/>
        <w:right w:val="none" w:sz="0" w:space="0" w:color="auto"/>
      </w:divBdr>
    </w:div>
    <w:div w:id="1125778674">
      <w:bodyDiv w:val="1"/>
      <w:marLeft w:val="0"/>
      <w:marRight w:val="0"/>
      <w:marTop w:val="0"/>
      <w:marBottom w:val="0"/>
      <w:divBdr>
        <w:top w:val="none" w:sz="0" w:space="0" w:color="auto"/>
        <w:left w:val="none" w:sz="0" w:space="0" w:color="auto"/>
        <w:bottom w:val="none" w:sz="0" w:space="0" w:color="auto"/>
        <w:right w:val="none" w:sz="0" w:space="0" w:color="auto"/>
      </w:divBdr>
    </w:div>
    <w:div w:id="1257904749">
      <w:bodyDiv w:val="1"/>
      <w:marLeft w:val="0"/>
      <w:marRight w:val="0"/>
      <w:marTop w:val="0"/>
      <w:marBottom w:val="0"/>
      <w:divBdr>
        <w:top w:val="none" w:sz="0" w:space="0" w:color="auto"/>
        <w:left w:val="none" w:sz="0" w:space="0" w:color="auto"/>
        <w:bottom w:val="none" w:sz="0" w:space="0" w:color="auto"/>
        <w:right w:val="none" w:sz="0" w:space="0" w:color="auto"/>
      </w:divBdr>
    </w:div>
    <w:div w:id="1281450065">
      <w:bodyDiv w:val="1"/>
      <w:marLeft w:val="0"/>
      <w:marRight w:val="0"/>
      <w:marTop w:val="0"/>
      <w:marBottom w:val="0"/>
      <w:divBdr>
        <w:top w:val="none" w:sz="0" w:space="0" w:color="auto"/>
        <w:left w:val="none" w:sz="0" w:space="0" w:color="auto"/>
        <w:bottom w:val="none" w:sz="0" w:space="0" w:color="auto"/>
        <w:right w:val="none" w:sz="0" w:space="0" w:color="auto"/>
      </w:divBdr>
    </w:div>
    <w:div w:id="1329670051">
      <w:bodyDiv w:val="1"/>
      <w:marLeft w:val="0"/>
      <w:marRight w:val="0"/>
      <w:marTop w:val="0"/>
      <w:marBottom w:val="0"/>
      <w:divBdr>
        <w:top w:val="none" w:sz="0" w:space="0" w:color="auto"/>
        <w:left w:val="none" w:sz="0" w:space="0" w:color="auto"/>
        <w:bottom w:val="none" w:sz="0" w:space="0" w:color="auto"/>
        <w:right w:val="none" w:sz="0" w:space="0" w:color="auto"/>
      </w:divBdr>
    </w:div>
    <w:div w:id="1343363140">
      <w:bodyDiv w:val="1"/>
      <w:marLeft w:val="0"/>
      <w:marRight w:val="0"/>
      <w:marTop w:val="0"/>
      <w:marBottom w:val="0"/>
      <w:divBdr>
        <w:top w:val="none" w:sz="0" w:space="0" w:color="auto"/>
        <w:left w:val="none" w:sz="0" w:space="0" w:color="auto"/>
        <w:bottom w:val="none" w:sz="0" w:space="0" w:color="auto"/>
        <w:right w:val="none" w:sz="0" w:space="0" w:color="auto"/>
      </w:divBdr>
    </w:div>
    <w:div w:id="1378046354">
      <w:bodyDiv w:val="1"/>
      <w:marLeft w:val="0"/>
      <w:marRight w:val="0"/>
      <w:marTop w:val="0"/>
      <w:marBottom w:val="0"/>
      <w:divBdr>
        <w:top w:val="none" w:sz="0" w:space="0" w:color="auto"/>
        <w:left w:val="none" w:sz="0" w:space="0" w:color="auto"/>
        <w:bottom w:val="none" w:sz="0" w:space="0" w:color="auto"/>
        <w:right w:val="none" w:sz="0" w:space="0" w:color="auto"/>
      </w:divBdr>
    </w:div>
    <w:div w:id="1411778579">
      <w:bodyDiv w:val="1"/>
      <w:marLeft w:val="0"/>
      <w:marRight w:val="0"/>
      <w:marTop w:val="0"/>
      <w:marBottom w:val="0"/>
      <w:divBdr>
        <w:top w:val="none" w:sz="0" w:space="0" w:color="auto"/>
        <w:left w:val="none" w:sz="0" w:space="0" w:color="auto"/>
        <w:bottom w:val="none" w:sz="0" w:space="0" w:color="auto"/>
        <w:right w:val="none" w:sz="0" w:space="0" w:color="auto"/>
      </w:divBdr>
    </w:div>
    <w:div w:id="1490638321">
      <w:bodyDiv w:val="1"/>
      <w:marLeft w:val="0"/>
      <w:marRight w:val="0"/>
      <w:marTop w:val="0"/>
      <w:marBottom w:val="0"/>
      <w:divBdr>
        <w:top w:val="none" w:sz="0" w:space="0" w:color="auto"/>
        <w:left w:val="none" w:sz="0" w:space="0" w:color="auto"/>
        <w:bottom w:val="none" w:sz="0" w:space="0" w:color="auto"/>
        <w:right w:val="none" w:sz="0" w:space="0" w:color="auto"/>
      </w:divBdr>
    </w:div>
    <w:div w:id="1519540405">
      <w:bodyDiv w:val="1"/>
      <w:marLeft w:val="0"/>
      <w:marRight w:val="0"/>
      <w:marTop w:val="0"/>
      <w:marBottom w:val="0"/>
      <w:divBdr>
        <w:top w:val="none" w:sz="0" w:space="0" w:color="auto"/>
        <w:left w:val="none" w:sz="0" w:space="0" w:color="auto"/>
        <w:bottom w:val="none" w:sz="0" w:space="0" w:color="auto"/>
        <w:right w:val="none" w:sz="0" w:space="0" w:color="auto"/>
      </w:divBdr>
    </w:div>
    <w:div w:id="1652637330">
      <w:bodyDiv w:val="1"/>
      <w:marLeft w:val="0"/>
      <w:marRight w:val="0"/>
      <w:marTop w:val="0"/>
      <w:marBottom w:val="0"/>
      <w:divBdr>
        <w:top w:val="none" w:sz="0" w:space="0" w:color="auto"/>
        <w:left w:val="none" w:sz="0" w:space="0" w:color="auto"/>
        <w:bottom w:val="none" w:sz="0" w:space="0" w:color="auto"/>
        <w:right w:val="none" w:sz="0" w:space="0" w:color="auto"/>
      </w:divBdr>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 w:id="1678993020">
      <w:bodyDiv w:val="1"/>
      <w:marLeft w:val="0"/>
      <w:marRight w:val="0"/>
      <w:marTop w:val="0"/>
      <w:marBottom w:val="0"/>
      <w:divBdr>
        <w:top w:val="none" w:sz="0" w:space="0" w:color="auto"/>
        <w:left w:val="none" w:sz="0" w:space="0" w:color="auto"/>
        <w:bottom w:val="none" w:sz="0" w:space="0" w:color="auto"/>
        <w:right w:val="none" w:sz="0" w:space="0" w:color="auto"/>
      </w:divBdr>
    </w:div>
    <w:div w:id="1761873240">
      <w:bodyDiv w:val="1"/>
      <w:marLeft w:val="0"/>
      <w:marRight w:val="0"/>
      <w:marTop w:val="0"/>
      <w:marBottom w:val="0"/>
      <w:divBdr>
        <w:top w:val="none" w:sz="0" w:space="0" w:color="auto"/>
        <w:left w:val="none" w:sz="0" w:space="0" w:color="auto"/>
        <w:bottom w:val="none" w:sz="0" w:space="0" w:color="auto"/>
        <w:right w:val="none" w:sz="0" w:space="0" w:color="auto"/>
      </w:divBdr>
    </w:div>
    <w:div w:id="1783648420">
      <w:bodyDiv w:val="1"/>
      <w:marLeft w:val="0"/>
      <w:marRight w:val="0"/>
      <w:marTop w:val="0"/>
      <w:marBottom w:val="0"/>
      <w:divBdr>
        <w:top w:val="none" w:sz="0" w:space="0" w:color="auto"/>
        <w:left w:val="none" w:sz="0" w:space="0" w:color="auto"/>
        <w:bottom w:val="none" w:sz="0" w:space="0" w:color="auto"/>
        <w:right w:val="none" w:sz="0" w:space="0" w:color="auto"/>
      </w:divBdr>
    </w:div>
    <w:div w:id="1816726599">
      <w:bodyDiv w:val="1"/>
      <w:marLeft w:val="0"/>
      <w:marRight w:val="0"/>
      <w:marTop w:val="0"/>
      <w:marBottom w:val="0"/>
      <w:divBdr>
        <w:top w:val="none" w:sz="0" w:space="0" w:color="auto"/>
        <w:left w:val="none" w:sz="0" w:space="0" w:color="auto"/>
        <w:bottom w:val="none" w:sz="0" w:space="0" w:color="auto"/>
        <w:right w:val="none" w:sz="0" w:space="0" w:color="auto"/>
      </w:divBdr>
    </w:div>
    <w:div w:id="1934510217">
      <w:bodyDiv w:val="1"/>
      <w:marLeft w:val="0"/>
      <w:marRight w:val="0"/>
      <w:marTop w:val="0"/>
      <w:marBottom w:val="0"/>
      <w:divBdr>
        <w:top w:val="none" w:sz="0" w:space="0" w:color="auto"/>
        <w:left w:val="none" w:sz="0" w:space="0" w:color="auto"/>
        <w:bottom w:val="none" w:sz="0" w:space="0" w:color="auto"/>
        <w:right w:val="none" w:sz="0" w:space="0" w:color="auto"/>
      </w:divBdr>
    </w:div>
    <w:div w:id="1999112215">
      <w:bodyDiv w:val="1"/>
      <w:marLeft w:val="0"/>
      <w:marRight w:val="0"/>
      <w:marTop w:val="0"/>
      <w:marBottom w:val="0"/>
      <w:divBdr>
        <w:top w:val="none" w:sz="0" w:space="0" w:color="auto"/>
        <w:left w:val="none" w:sz="0" w:space="0" w:color="auto"/>
        <w:bottom w:val="none" w:sz="0" w:space="0" w:color="auto"/>
        <w:right w:val="none" w:sz="0" w:space="0" w:color="auto"/>
      </w:divBdr>
    </w:div>
    <w:div w:id="2018993371">
      <w:bodyDiv w:val="1"/>
      <w:marLeft w:val="0"/>
      <w:marRight w:val="0"/>
      <w:marTop w:val="0"/>
      <w:marBottom w:val="0"/>
      <w:divBdr>
        <w:top w:val="none" w:sz="0" w:space="0" w:color="auto"/>
        <w:left w:val="none" w:sz="0" w:space="0" w:color="auto"/>
        <w:bottom w:val="none" w:sz="0" w:space="0" w:color="auto"/>
        <w:right w:val="none" w:sz="0" w:space="0" w:color="auto"/>
      </w:divBdr>
    </w:div>
    <w:div w:id="2067097587">
      <w:bodyDiv w:val="1"/>
      <w:marLeft w:val="0"/>
      <w:marRight w:val="0"/>
      <w:marTop w:val="0"/>
      <w:marBottom w:val="0"/>
      <w:divBdr>
        <w:top w:val="none" w:sz="0" w:space="0" w:color="auto"/>
        <w:left w:val="none" w:sz="0" w:space="0" w:color="auto"/>
        <w:bottom w:val="none" w:sz="0" w:space="0" w:color="auto"/>
        <w:right w:val="none" w:sz="0" w:space="0" w:color="auto"/>
      </w:divBdr>
    </w:div>
    <w:div w:id="208656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Toma Burean</cp:lastModifiedBy>
  <cp:revision>2</cp:revision>
  <cp:lastPrinted>2012-06-29T09:42:00Z</cp:lastPrinted>
  <dcterms:created xsi:type="dcterms:W3CDTF">2025-02-24T08:58:00Z</dcterms:created>
  <dcterms:modified xsi:type="dcterms:W3CDTF">2025-02-24T08:58:00Z</dcterms:modified>
</cp:coreProperties>
</file>