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271" w:rsidRPr="00A40540" w:rsidRDefault="00D80271" w:rsidP="00343DED">
      <w:pPr>
        <w:jc w:val="center"/>
        <w:rPr>
          <w:rFonts w:ascii="Times New Roman" w:hAnsi="Times New Roman"/>
          <w:b/>
          <w:caps/>
          <w:sz w:val="24"/>
          <w:szCs w:val="24"/>
          <w:lang w:val="en-GB"/>
        </w:rPr>
      </w:pPr>
      <w:r w:rsidRPr="00A40540">
        <w:rPr>
          <w:rFonts w:ascii="Times New Roman" w:hAnsi="Times New Roman"/>
          <w:b/>
          <w:caps/>
          <w:sz w:val="24"/>
          <w:szCs w:val="24"/>
          <w:lang w:val="en-GB"/>
        </w:rPr>
        <w:t>syllabus</w:t>
      </w:r>
    </w:p>
    <w:p w:rsidR="00D80271" w:rsidRPr="00A40540"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1. Information regarding the program</w:t>
      </w:r>
      <w:r>
        <w:rPr>
          <w:rFonts w:ascii="Times New Roman" w:hAnsi="Times New Roman"/>
          <w:b/>
          <w:sz w:val="24"/>
          <w:szCs w:val="24"/>
          <w:lang w:val="en-GB"/>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D80271" w:rsidRPr="00A40540" w:rsidTr="0007194F">
        <w:tc>
          <w:tcPr>
            <w:tcW w:w="3168" w:type="dxa"/>
          </w:tcPr>
          <w:p w:rsidR="00D80271" w:rsidRPr="00A40540" w:rsidRDefault="00D80271" w:rsidP="00FA19DE">
            <w:pPr>
              <w:spacing w:after="0"/>
              <w:rPr>
                <w:rFonts w:ascii="Times New Roman" w:hAnsi="Times New Roman"/>
                <w:sz w:val="24"/>
                <w:szCs w:val="24"/>
                <w:lang w:val="en-GB"/>
              </w:rPr>
            </w:pPr>
            <w:r w:rsidRPr="00A40540">
              <w:rPr>
                <w:rFonts w:ascii="Times New Roman" w:hAnsi="Times New Roman"/>
                <w:sz w:val="24"/>
                <w:szCs w:val="24"/>
                <w:lang w:val="en-GB"/>
              </w:rPr>
              <w:t xml:space="preserve">1.1 Higher education institution </w:t>
            </w:r>
          </w:p>
        </w:tc>
        <w:tc>
          <w:tcPr>
            <w:tcW w:w="6851" w:type="dxa"/>
          </w:tcPr>
          <w:p w:rsidR="00D80271" w:rsidRPr="002C669A" w:rsidRDefault="002C669A" w:rsidP="00A5014E">
            <w:pPr>
              <w:spacing w:after="0"/>
              <w:rPr>
                <w:rFonts w:ascii="Times New Roman" w:hAnsi="Times New Roman"/>
                <w:sz w:val="24"/>
                <w:szCs w:val="24"/>
                <w:lang w:val="en-GB"/>
              </w:rPr>
            </w:pPr>
            <w:r w:rsidRPr="002C669A">
              <w:rPr>
                <w:rFonts w:ascii="Times New Roman" w:hAnsi="Times New Roman"/>
                <w:sz w:val="24"/>
                <w:szCs w:val="24"/>
                <w:lang w:val="en-US"/>
              </w:rPr>
              <w:t>Babeş–Bolyai University</w:t>
            </w:r>
          </w:p>
        </w:tc>
      </w:tr>
      <w:tr w:rsidR="00D80271" w:rsidRPr="00A40540" w:rsidTr="0007194F">
        <w:tc>
          <w:tcPr>
            <w:tcW w:w="3168" w:type="dxa"/>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1.2 Faculty</w:t>
            </w:r>
          </w:p>
        </w:tc>
        <w:tc>
          <w:tcPr>
            <w:tcW w:w="6851" w:type="dxa"/>
          </w:tcPr>
          <w:p w:rsidR="00D80271" w:rsidRPr="002C669A" w:rsidRDefault="002C669A" w:rsidP="00A5014E">
            <w:pPr>
              <w:spacing w:after="0"/>
              <w:rPr>
                <w:rFonts w:ascii="Times New Roman" w:hAnsi="Times New Roman"/>
                <w:sz w:val="24"/>
                <w:szCs w:val="24"/>
                <w:lang w:val="en-GB"/>
              </w:rPr>
            </w:pPr>
            <w:r w:rsidRPr="002C669A">
              <w:rPr>
                <w:rFonts w:ascii="Times New Roman" w:hAnsi="Times New Roman"/>
                <w:sz w:val="24"/>
                <w:szCs w:val="24"/>
                <w:lang w:val="en-US"/>
              </w:rPr>
              <w:t>Faculty of Political, Administrative and Communication Sciences</w:t>
            </w:r>
          </w:p>
        </w:tc>
      </w:tr>
      <w:tr w:rsidR="00D80271" w:rsidRPr="00A40540" w:rsidTr="0007194F">
        <w:tc>
          <w:tcPr>
            <w:tcW w:w="3168" w:type="dxa"/>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1.3 Department</w:t>
            </w:r>
          </w:p>
        </w:tc>
        <w:tc>
          <w:tcPr>
            <w:tcW w:w="6851" w:type="dxa"/>
          </w:tcPr>
          <w:p w:rsidR="00D80271" w:rsidRPr="002C669A" w:rsidRDefault="002C669A" w:rsidP="00A5014E">
            <w:pPr>
              <w:spacing w:after="0"/>
              <w:rPr>
                <w:rFonts w:ascii="Times New Roman" w:hAnsi="Times New Roman"/>
                <w:sz w:val="24"/>
                <w:szCs w:val="24"/>
                <w:lang w:val="en-GB"/>
              </w:rPr>
            </w:pPr>
            <w:r w:rsidRPr="002C669A">
              <w:rPr>
                <w:rFonts w:ascii="Times New Roman" w:hAnsi="Times New Roman"/>
                <w:sz w:val="24"/>
                <w:szCs w:val="24"/>
                <w:lang w:val="en-US"/>
              </w:rPr>
              <w:t>Political Science Department</w:t>
            </w:r>
          </w:p>
        </w:tc>
      </w:tr>
      <w:tr w:rsidR="00D80271" w:rsidRPr="00A40540" w:rsidTr="0007194F">
        <w:tc>
          <w:tcPr>
            <w:tcW w:w="3168" w:type="dxa"/>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1.4 Field of study</w:t>
            </w:r>
          </w:p>
        </w:tc>
        <w:tc>
          <w:tcPr>
            <w:tcW w:w="6851" w:type="dxa"/>
          </w:tcPr>
          <w:p w:rsidR="00D80271" w:rsidRPr="002C669A" w:rsidRDefault="002C669A" w:rsidP="002C669A">
            <w:pPr>
              <w:spacing w:after="0"/>
              <w:rPr>
                <w:rFonts w:ascii="Times New Roman" w:hAnsi="Times New Roman"/>
                <w:sz w:val="24"/>
                <w:szCs w:val="24"/>
                <w:lang w:val="en-GB"/>
              </w:rPr>
            </w:pPr>
            <w:r w:rsidRPr="002C669A">
              <w:rPr>
                <w:rFonts w:ascii="Times New Roman" w:hAnsi="Times New Roman"/>
                <w:sz w:val="24"/>
                <w:szCs w:val="24"/>
                <w:lang w:val="en-US"/>
              </w:rPr>
              <w:t xml:space="preserve">Political Science </w:t>
            </w:r>
          </w:p>
        </w:tc>
      </w:tr>
      <w:tr w:rsidR="00D80271" w:rsidRPr="00A40540" w:rsidTr="0007194F">
        <w:tc>
          <w:tcPr>
            <w:tcW w:w="3168" w:type="dxa"/>
          </w:tcPr>
          <w:p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 xml:space="preserve">1.5 </w:t>
            </w:r>
            <w:r>
              <w:rPr>
                <w:rFonts w:ascii="Times New Roman" w:hAnsi="Times New Roman"/>
                <w:sz w:val="24"/>
                <w:szCs w:val="24"/>
                <w:lang w:val="en-GB"/>
              </w:rPr>
              <w:t>Study cycle</w:t>
            </w:r>
          </w:p>
        </w:tc>
        <w:tc>
          <w:tcPr>
            <w:tcW w:w="6851" w:type="dxa"/>
          </w:tcPr>
          <w:p w:rsidR="00D80271" w:rsidRPr="002C669A" w:rsidRDefault="002C669A" w:rsidP="00EE1ADE">
            <w:pPr>
              <w:rPr>
                <w:rFonts w:ascii="Times New Roman" w:hAnsi="Times New Roman"/>
                <w:sz w:val="24"/>
                <w:szCs w:val="24"/>
                <w:lang w:val="en-GB"/>
              </w:rPr>
            </w:pPr>
            <w:r w:rsidRPr="002C669A">
              <w:rPr>
                <w:rFonts w:ascii="Times New Roman" w:hAnsi="Times New Roman"/>
                <w:sz w:val="24"/>
                <w:szCs w:val="24"/>
                <w:lang w:val="en-GB"/>
              </w:rPr>
              <w:t>BA</w:t>
            </w:r>
          </w:p>
        </w:tc>
      </w:tr>
      <w:tr w:rsidR="00D80271" w:rsidRPr="00A40540" w:rsidTr="0007194F">
        <w:tc>
          <w:tcPr>
            <w:tcW w:w="3168" w:type="dxa"/>
          </w:tcPr>
          <w:p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1.6 Study program</w:t>
            </w:r>
            <w:r>
              <w:rPr>
                <w:rFonts w:ascii="Times New Roman" w:hAnsi="Times New Roman"/>
                <w:sz w:val="24"/>
                <w:szCs w:val="24"/>
                <w:lang w:val="en-GB"/>
              </w:rPr>
              <w:t>me</w:t>
            </w:r>
            <w:r w:rsidRPr="00A40540">
              <w:rPr>
                <w:rFonts w:ascii="Times New Roman" w:hAnsi="Times New Roman"/>
                <w:sz w:val="24"/>
                <w:szCs w:val="24"/>
                <w:lang w:val="en-GB"/>
              </w:rPr>
              <w:t xml:space="preserve"> / </w:t>
            </w:r>
            <w:r>
              <w:rPr>
                <w:rFonts w:ascii="Times New Roman" w:hAnsi="Times New Roman"/>
                <w:sz w:val="24"/>
                <w:szCs w:val="24"/>
                <w:lang w:val="en-GB"/>
              </w:rPr>
              <w:t xml:space="preserve">Qualification </w:t>
            </w:r>
          </w:p>
        </w:tc>
        <w:tc>
          <w:tcPr>
            <w:tcW w:w="6851" w:type="dxa"/>
          </w:tcPr>
          <w:p w:rsidR="00D80271" w:rsidRPr="00E25FB9" w:rsidRDefault="00E25FB9" w:rsidP="005A417D">
            <w:pPr>
              <w:spacing w:after="0"/>
              <w:rPr>
                <w:rFonts w:ascii="Times New Roman" w:hAnsi="Times New Roman"/>
                <w:sz w:val="24"/>
                <w:szCs w:val="24"/>
                <w:lang w:val="en-GB"/>
              </w:rPr>
            </w:pPr>
            <w:r w:rsidRPr="00E25FB9">
              <w:rPr>
                <w:rFonts w:ascii="Times New Roman" w:hAnsi="Times New Roman"/>
                <w:sz w:val="24"/>
                <w:szCs w:val="24"/>
                <w:lang w:val="en-GB"/>
              </w:rPr>
              <w:t>Political Science</w:t>
            </w:r>
          </w:p>
        </w:tc>
      </w:tr>
    </w:tbl>
    <w:p w:rsidR="00D80271" w:rsidRPr="00A40540" w:rsidRDefault="00D80271" w:rsidP="00A5014E">
      <w:pPr>
        <w:rPr>
          <w:rFonts w:ascii="Times New Roman" w:hAnsi="Times New Roman"/>
          <w:sz w:val="24"/>
          <w:szCs w:val="24"/>
          <w:lang w:val="en-GB"/>
        </w:rPr>
      </w:pPr>
    </w:p>
    <w:p w:rsidR="00D80271" w:rsidRPr="002C669A"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 xml:space="preserve">2. Information regarding </w:t>
      </w:r>
      <w:r w:rsidRPr="002C669A">
        <w:rPr>
          <w:rFonts w:ascii="Times New Roman" w:hAnsi="Times New Roman"/>
          <w:b/>
          <w:sz w:val="24"/>
          <w:szCs w:val="24"/>
          <w:lang w:val="en-GB"/>
        </w:rPr>
        <w:t xml:space="preserve">the discipline </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662"/>
        <w:gridCol w:w="1232"/>
        <w:gridCol w:w="432"/>
        <w:gridCol w:w="2076"/>
        <w:gridCol w:w="537"/>
        <w:gridCol w:w="1996"/>
        <w:gridCol w:w="1350"/>
      </w:tblGrid>
      <w:tr w:rsidR="00D80271" w:rsidRPr="002C669A" w:rsidTr="00FE0647">
        <w:tc>
          <w:tcPr>
            <w:tcW w:w="3978" w:type="dxa"/>
            <w:gridSpan w:val="3"/>
          </w:tcPr>
          <w:p w:rsidR="005E2947" w:rsidRPr="002C669A" w:rsidRDefault="00D80271" w:rsidP="00060642">
            <w:pPr>
              <w:spacing w:after="0"/>
              <w:rPr>
                <w:rFonts w:ascii="Times New Roman" w:hAnsi="Times New Roman"/>
                <w:sz w:val="24"/>
                <w:szCs w:val="24"/>
                <w:lang w:val="en-GB"/>
              </w:rPr>
            </w:pPr>
            <w:r w:rsidRPr="002C669A">
              <w:rPr>
                <w:rFonts w:ascii="Times New Roman" w:hAnsi="Times New Roman"/>
                <w:sz w:val="24"/>
                <w:szCs w:val="24"/>
                <w:lang w:val="en-GB"/>
              </w:rPr>
              <w:t>2.1 Name of the discipline</w:t>
            </w:r>
            <w:r w:rsidR="001502EA" w:rsidRPr="002C669A">
              <w:rPr>
                <w:rFonts w:ascii="Times New Roman" w:hAnsi="Times New Roman"/>
                <w:sz w:val="24"/>
                <w:szCs w:val="24"/>
                <w:lang w:val="en-GB"/>
              </w:rPr>
              <w:t xml:space="preserve"> (en</w:t>
            </w:r>
            <w:r w:rsidR="005E2947" w:rsidRPr="002C669A">
              <w:rPr>
                <w:rFonts w:ascii="Times New Roman" w:hAnsi="Times New Roman"/>
                <w:sz w:val="24"/>
                <w:szCs w:val="24"/>
                <w:lang w:val="en-GB"/>
              </w:rPr>
              <w:t>)</w:t>
            </w:r>
          </w:p>
          <w:p w:rsidR="00EE5AFF" w:rsidRPr="002C669A" w:rsidRDefault="005E2947" w:rsidP="00060642">
            <w:pPr>
              <w:spacing w:after="0"/>
              <w:rPr>
                <w:rFonts w:ascii="Times New Roman" w:hAnsi="Times New Roman"/>
                <w:sz w:val="24"/>
                <w:szCs w:val="24"/>
                <w:lang w:val="en-GB"/>
              </w:rPr>
            </w:pPr>
            <w:r w:rsidRPr="002C669A">
              <w:rPr>
                <w:rFonts w:ascii="Times New Roman" w:hAnsi="Times New Roman"/>
                <w:sz w:val="24"/>
                <w:szCs w:val="24"/>
                <w:lang w:val="en-GB"/>
              </w:rPr>
              <w:t>(</w:t>
            </w:r>
            <w:r w:rsidR="00EE5AFF" w:rsidRPr="002C669A">
              <w:rPr>
                <w:rFonts w:ascii="Times New Roman" w:hAnsi="Times New Roman"/>
                <w:sz w:val="24"/>
                <w:szCs w:val="24"/>
                <w:lang w:val="en-GB"/>
              </w:rPr>
              <w:t>ro)</w:t>
            </w:r>
          </w:p>
        </w:tc>
        <w:tc>
          <w:tcPr>
            <w:tcW w:w="6119" w:type="dxa"/>
            <w:gridSpan w:val="5"/>
          </w:tcPr>
          <w:p w:rsidR="00D80271" w:rsidRDefault="002C669A" w:rsidP="00A5014E">
            <w:pPr>
              <w:spacing w:after="0"/>
              <w:rPr>
                <w:rFonts w:ascii="Times New Roman" w:hAnsi="Times New Roman"/>
                <w:sz w:val="24"/>
                <w:szCs w:val="24"/>
                <w:lang w:val="en-GB"/>
              </w:rPr>
            </w:pPr>
            <w:r w:rsidRPr="002C669A">
              <w:rPr>
                <w:rFonts w:ascii="Times New Roman" w:hAnsi="Times New Roman"/>
                <w:sz w:val="24"/>
                <w:szCs w:val="24"/>
                <w:lang w:val="en-GB"/>
              </w:rPr>
              <w:t>Research and Critical Thinking Seminar</w:t>
            </w:r>
          </w:p>
          <w:p w:rsidR="002C669A" w:rsidRPr="002C669A" w:rsidRDefault="002C669A" w:rsidP="00A5014E">
            <w:pPr>
              <w:spacing w:after="0"/>
              <w:rPr>
                <w:rFonts w:ascii="Times New Roman" w:hAnsi="Times New Roman"/>
                <w:sz w:val="24"/>
                <w:szCs w:val="24"/>
                <w:lang w:val="en-GB"/>
              </w:rPr>
            </w:pPr>
            <w:r>
              <w:rPr>
                <w:rFonts w:ascii="Times New Roman" w:hAnsi="Times New Roman"/>
                <w:sz w:val="24"/>
                <w:szCs w:val="24"/>
                <w:lang w:val="en-GB"/>
              </w:rPr>
              <w:t>(Seminar de cercetare si gandire critica)</w:t>
            </w:r>
          </w:p>
        </w:tc>
      </w:tr>
      <w:tr w:rsidR="00D80271" w:rsidRPr="002C669A" w:rsidTr="00FE0647">
        <w:tc>
          <w:tcPr>
            <w:tcW w:w="3978" w:type="dxa"/>
            <w:gridSpan w:val="3"/>
          </w:tcPr>
          <w:p w:rsidR="00D80271" w:rsidRPr="002C669A" w:rsidRDefault="00D80271" w:rsidP="00A5014E">
            <w:pPr>
              <w:spacing w:after="0"/>
              <w:rPr>
                <w:rFonts w:ascii="Times New Roman" w:hAnsi="Times New Roman"/>
                <w:sz w:val="24"/>
                <w:szCs w:val="24"/>
                <w:lang w:val="en-GB"/>
              </w:rPr>
            </w:pPr>
            <w:r w:rsidRPr="002C669A">
              <w:rPr>
                <w:rFonts w:ascii="Times New Roman" w:hAnsi="Times New Roman"/>
                <w:sz w:val="24"/>
                <w:szCs w:val="24"/>
                <w:lang w:val="en-GB"/>
              </w:rPr>
              <w:t xml:space="preserve">2.2 Course coordinator </w:t>
            </w:r>
          </w:p>
        </w:tc>
        <w:tc>
          <w:tcPr>
            <w:tcW w:w="6119" w:type="dxa"/>
            <w:gridSpan w:val="5"/>
          </w:tcPr>
          <w:p w:rsidR="00D80271" w:rsidRPr="002C669A" w:rsidRDefault="0060154D" w:rsidP="00A5014E">
            <w:pPr>
              <w:spacing w:after="0"/>
              <w:rPr>
                <w:rFonts w:ascii="Times New Roman" w:hAnsi="Times New Roman"/>
                <w:sz w:val="24"/>
                <w:szCs w:val="24"/>
                <w:lang w:val="en-GB"/>
              </w:rPr>
            </w:pPr>
            <w:r>
              <w:rPr>
                <w:rFonts w:ascii="Times New Roman" w:hAnsi="Times New Roman"/>
                <w:sz w:val="24"/>
                <w:szCs w:val="24"/>
                <w:lang w:val="en-GB"/>
              </w:rPr>
              <w:t>-</w:t>
            </w:r>
          </w:p>
        </w:tc>
      </w:tr>
      <w:tr w:rsidR="002C669A" w:rsidRPr="002C669A" w:rsidTr="00FE0647">
        <w:trPr>
          <w:trHeight w:val="413"/>
        </w:trPr>
        <w:tc>
          <w:tcPr>
            <w:tcW w:w="3978" w:type="dxa"/>
            <w:gridSpan w:val="3"/>
          </w:tcPr>
          <w:p w:rsidR="002C669A" w:rsidRPr="002C669A" w:rsidRDefault="002C669A" w:rsidP="002C669A">
            <w:pPr>
              <w:spacing w:after="0"/>
              <w:rPr>
                <w:rFonts w:ascii="Times New Roman" w:hAnsi="Times New Roman"/>
                <w:sz w:val="24"/>
                <w:szCs w:val="24"/>
                <w:lang w:val="en-GB"/>
              </w:rPr>
            </w:pPr>
            <w:r w:rsidRPr="002C669A">
              <w:rPr>
                <w:rFonts w:ascii="Times New Roman" w:hAnsi="Times New Roman"/>
                <w:sz w:val="24"/>
                <w:szCs w:val="24"/>
                <w:lang w:val="en-GB"/>
              </w:rPr>
              <w:t>2.3 Seminar coordinator</w:t>
            </w:r>
          </w:p>
        </w:tc>
        <w:tc>
          <w:tcPr>
            <w:tcW w:w="6119" w:type="dxa"/>
            <w:gridSpan w:val="5"/>
          </w:tcPr>
          <w:p w:rsidR="002C669A" w:rsidRDefault="00E25FB9" w:rsidP="002C669A">
            <w:pPr>
              <w:spacing w:after="0"/>
              <w:rPr>
                <w:rFonts w:ascii="Times New Roman" w:hAnsi="Times New Roman"/>
                <w:sz w:val="24"/>
                <w:szCs w:val="24"/>
                <w:lang w:val="en-GB"/>
              </w:rPr>
            </w:pPr>
            <w:r>
              <w:rPr>
                <w:rFonts w:ascii="Times New Roman" w:hAnsi="Times New Roman"/>
                <w:sz w:val="24"/>
                <w:szCs w:val="24"/>
                <w:lang w:val="en-GB"/>
              </w:rPr>
              <w:t xml:space="preserve">Dr. </w:t>
            </w:r>
            <w:r w:rsidR="002C669A">
              <w:rPr>
                <w:rFonts w:ascii="Times New Roman" w:hAnsi="Times New Roman"/>
                <w:sz w:val="24"/>
                <w:szCs w:val="24"/>
                <w:lang w:val="en-GB"/>
              </w:rPr>
              <w:t>Daniela ANGI, CSIII</w:t>
            </w:r>
            <w:r w:rsidR="005F5337">
              <w:rPr>
                <w:rFonts w:ascii="Times New Roman" w:hAnsi="Times New Roman"/>
                <w:sz w:val="24"/>
                <w:szCs w:val="24"/>
                <w:lang w:val="en-GB"/>
              </w:rPr>
              <w:t xml:space="preserve"> </w:t>
            </w:r>
          </w:p>
          <w:p w:rsidR="005F5337" w:rsidRPr="00450256" w:rsidRDefault="005F5337" w:rsidP="002C669A">
            <w:pPr>
              <w:spacing w:after="0"/>
              <w:rPr>
                <w:rFonts w:ascii="Times New Roman" w:hAnsi="Times New Roman"/>
                <w:sz w:val="24"/>
                <w:szCs w:val="24"/>
                <w:lang w:val="en-GB"/>
              </w:rPr>
            </w:pPr>
            <w:hyperlink r:id="rId7" w:history="1">
              <w:r w:rsidRPr="00450256">
                <w:rPr>
                  <w:rStyle w:val="Hyperlink"/>
                  <w:rFonts w:ascii="Times New Roman" w:hAnsi="Times New Roman"/>
                  <w:color w:val="auto"/>
                  <w:sz w:val="24"/>
                  <w:szCs w:val="24"/>
                  <w:u w:val="none"/>
                  <w:lang w:val="en-GB"/>
                </w:rPr>
                <w:t>daniela.angi@ubbcluj.ro</w:t>
              </w:r>
            </w:hyperlink>
            <w:r w:rsidR="00FC2A0A">
              <w:rPr>
                <w:rFonts w:ascii="Times New Roman" w:hAnsi="Times New Roman"/>
                <w:sz w:val="24"/>
                <w:szCs w:val="24"/>
                <w:lang w:val="en-GB"/>
              </w:rPr>
              <w:t xml:space="preserve">; </w:t>
            </w:r>
            <w:hyperlink r:id="rId8" w:history="1">
              <w:r w:rsidR="00FC2A0A" w:rsidRPr="00FC2A0A">
                <w:rPr>
                  <w:rStyle w:val="Hyperlink"/>
                  <w:rFonts w:ascii="Times New Roman" w:hAnsi="Times New Roman"/>
                  <w:color w:val="auto"/>
                  <w:sz w:val="24"/>
                  <w:szCs w:val="24"/>
                  <w:u w:val="none"/>
                  <w:lang w:val="en-GB"/>
                </w:rPr>
                <w:t>angi@fspac.ro</w:t>
              </w:r>
            </w:hyperlink>
            <w:r w:rsidR="00FC2A0A">
              <w:rPr>
                <w:rFonts w:ascii="Times New Roman" w:hAnsi="Times New Roman"/>
                <w:sz w:val="24"/>
                <w:szCs w:val="24"/>
                <w:lang w:val="en-GB"/>
              </w:rPr>
              <w:t xml:space="preserve"> </w:t>
            </w:r>
          </w:p>
          <w:p w:rsidR="00450256" w:rsidRPr="002C669A" w:rsidRDefault="00450256" w:rsidP="002C669A">
            <w:pPr>
              <w:spacing w:after="0"/>
              <w:rPr>
                <w:rFonts w:ascii="Times New Roman" w:hAnsi="Times New Roman"/>
                <w:sz w:val="24"/>
                <w:szCs w:val="24"/>
                <w:lang w:val="en-GB"/>
              </w:rPr>
            </w:pPr>
            <w:r w:rsidRPr="00450256">
              <w:rPr>
                <w:rFonts w:ascii="Times New Roman" w:hAnsi="Times New Roman"/>
                <w:sz w:val="24"/>
                <w:szCs w:val="24"/>
                <w:lang w:val="en-GB"/>
              </w:rPr>
              <w:t xml:space="preserve">[office hours: Wednesdays </w:t>
            </w:r>
            <w:r>
              <w:rPr>
                <w:rFonts w:ascii="Times New Roman" w:hAnsi="Times New Roman"/>
                <w:sz w:val="24"/>
                <w:szCs w:val="24"/>
                <w:lang w:val="en-GB"/>
              </w:rPr>
              <w:t>15.00-17.00, room 206, FSPAC 2 – Topaz building]</w:t>
            </w:r>
          </w:p>
        </w:tc>
      </w:tr>
      <w:tr w:rsidR="002C669A" w:rsidRPr="002C669A" w:rsidTr="00FE0647">
        <w:trPr>
          <w:trHeight w:val="440"/>
        </w:trPr>
        <w:tc>
          <w:tcPr>
            <w:tcW w:w="1998" w:type="dxa"/>
          </w:tcPr>
          <w:p w:rsidR="002C669A" w:rsidRPr="002C669A" w:rsidRDefault="002C669A" w:rsidP="002C669A">
            <w:pPr>
              <w:spacing w:after="0"/>
              <w:ind w:right="-189"/>
              <w:rPr>
                <w:rFonts w:ascii="Times New Roman" w:hAnsi="Times New Roman"/>
                <w:sz w:val="24"/>
                <w:szCs w:val="24"/>
                <w:lang w:val="en-GB"/>
              </w:rPr>
            </w:pPr>
            <w:r w:rsidRPr="002C669A">
              <w:rPr>
                <w:rFonts w:ascii="Times New Roman" w:hAnsi="Times New Roman"/>
                <w:sz w:val="24"/>
                <w:szCs w:val="24"/>
                <w:lang w:val="en-GB"/>
              </w:rPr>
              <w:t>2.4. Year of study</w:t>
            </w:r>
          </w:p>
        </w:tc>
        <w:tc>
          <w:tcPr>
            <w:tcW w:w="720" w:type="dxa"/>
          </w:tcPr>
          <w:p w:rsidR="002C669A" w:rsidRPr="002C669A" w:rsidRDefault="002C669A" w:rsidP="002C669A">
            <w:pPr>
              <w:spacing w:after="0"/>
              <w:rPr>
                <w:rFonts w:ascii="Times New Roman" w:hAnsi="Times New Roman"/>
                <w:sz w:val="24"/>
                <w:szCs w:val="24"/>
                <w:lang w:val="en-GB"/>
              </w:rPr>
            </w:pPr>
            <w:r w:rsidRPr="002C669A">
              <w:rPr>
                <w:rFonts w:ascii="Times New Roman" w:hAnsi="Times New Roman"/>
                <w:sz w:val="24"/>
                <w:szCs w:val="24"/>
                <w:lang w:val="en-GB"/>
              </w:rPr>
              <w:t>3</w:t>
            </w:r>
          </w:p>
        </w:tc>
        <w:tc>
          <w:tcPr>
            <w:tcW w:w="1260" w:type="dxa"/>
          </w:tcPr>
          <w:p w:rsidR="002C669A" w:rsidRPr="002C669A" w:rsidRDefault="002C669A" w:rsidP="002C669A">
            <w:pPr>
              <w:spacing w:after="0"/>
              <w:ind w:left="-82" w:right="-164"/>
              <w:rPr>
                <w:rFonts w:ascii="Times New Roman" w:hAnsi="Times New Roman"/>
                <w:sz w:val="24"/>
                <w:szCs w:val="24"/>
                <w:lang w:val="en-GB"/>
              </w:rPr>
            </w:pPr>
            <w:r w:rsidRPr="002C669A">
              <w:rPr>
                <w:rFonts w:ascii="Times New Roman" w:hAnsi="Times New Roman"/>
                <w:sz w:val="24"/>
                <w:szCs w:val="24"/>
                <w:lang w:val="en-GB"/>
              </w:rPr>
              <w:t>2.5 Semester</w:t>
            </w:r>
          </w:p>
        </w:tc>
        <w:tc>
          <w:tcPr>
            <w:tcW w:w="450" w:type="dxa"/>
          </w:tcPr>
          <w:p w:rsidR="002C669A" w:rsidRPr="002C669A" w:rsidRDefault="002C669A" w:rsidP="002C669A">
            <w:pPr>
              <w:spacing w:after="0"/>
              <w:rPr>
                <w:rFonts w:ascii="Times New Roman" w:hAnsi="Times New Roman"/>
                <w:sz w:val="24"/>
                <w:szCs w:val="24"/>
                <w:lang w:val="en-GB"/>
              </w:rPr>
            </w:pPr>
            <w:r w:rsidRPr="002C669A">
              <w:rPr>
                <w:rFonts w:ascii="Times New Roman" w:hAnsi="Times New Roman"/>
                <w:sz w:val="24"/>
                <w:szCs w:val="24"/>
                <w:lang w:val="en-GB"/>
              </w:rPr>
              <w:t>1</w:t>
            </w:r>
          </w:p>
        </w:tc>
        <w:tc>
          <w:tcPr>
            <w:tcW w:w="2250" w:type="dxa"/>
          </w:tcPr>
          <w:p w:rsidR="002C669A" w:rsidRPr="002C669A" w:rsidRDefault="002C669A" w:rsidP="002C669A">
            <w:pPr>
              <w:spacing w:after="0"/>
              <w:ind w:left="-80" w:right="-122"/>
              <w:rPr>
                <w:rFonts w:ascii="Times New Roman" w:hAnsi="Times New Roman"/>
                <w:sz w:val="24"/>
                <w:szCs w:val="24"/>
                <w:lang w:val="en-GB"/>
              </w:rPr>
            </w:pPr>
            <w:r w:rsidRPr="002C669A">
              <w:rPr>
                <w:rFonts w:ascii="Times New Roman" w:hAnsi="Times New Roman"/>
                <w:sz w:val="24"/>
                <w:szCs w:val="24"/>
                <w:lang w:val="en-GB"/>
              </w:rPr>
              <w:t>2.6. Type of evaluation</w:t>
            </w:r>
          </w:p>
        </w:tc>
        <w:tc>
          <w:tcPr>
            <w:tcW w:w="540" w:type="dxa"/>
          </w:tcPr>
          <w:p w:rsidR="002C669A" w:rsidRPr="002C669A" w:rsidRDefault="002C669A" w:rsidP="002C669A">
            <w:pPr>
              <w:spacing w:after="0"/>
              <w:rPr>
                <w:rFonts w:ascii="Times New Roman" w:hAnsi="Times New Roman"/>
                <w:sz w:val="24"/>
                <w:szCs w:val="24"/>
                <w:lang w:val="en-GB"/>
              </w:rPr>
            </w:pPr>
            <w:r w:rsidRPr="002C669A">
              <w:rPr>
                <w:rFonts w:ascii="Times New Roman" w:hAnsi="Times New Roman"/>
                <w:sz w:val="24"/>
                <w:szCs w:val="24"/>
                <w:lang w:val="en-GB"/>
              </w:rPr>
              <w:t>VP</w:t>
            </w:r>
          </w:p>
        </w:tc>
        <w:tc>
          <w:tcPr>
            <w:tcW w:w="2160" w:type="dxa"/>
          </w:tcPr>
          <w:p w:rsidR="002C669A" w:rsidRPr="002C669A" w:rsidRDefault="002C669A" w:rsidP="002C669A">
            <w:pPr>
              <w:spacing w:after="0"/>
              <w:ind w:left="-38" w:right="-136"/>
              <w:rPr>
                <w:rFonts w:ascii="Times New Roman" w:hAnsi="Times New Roman"/>
                <w:sz w:val="24"/>
                <w:szCs w:val="24"/>
                <w:lang w:val="en-GB"/>
              </w:rPr>
            </w:pPr>
            <w:r w:rsidRPr="002C669A">
              <w:rPr>
                <w:rFonts w:ascii="Times New Roman" w:hAnsi="Times New Roman"/>
                <w:sz w:val="24"/>
                <w:szCs w:val="24"/>
                <w:lang w:val="en-GB"/>
              </w:rPr>
              <w:t>2.7 Type of discipline</w:t>
            </w:r>
          </w:p>
        </w:tc>
        <w:tc>
          <w:tcPr>
            <w:tcW w:w="719" w:type="dxa"/>
          </w:tcPr>
          <w:p w:rsidR="002C669A" w:rsidRPr="002C669A" w:rsidRDefault="002C669A" w:rsidP="002C669A">
            <w:pPr>
              <w:spacing w:after="0" w:line="240" w:lineRule="auto"/>
              <w:rPr>
                <w:rFonts w:ascii="Times New Roman" w:hAnsi="Times New Roman"/>
                <w:sz w:val="24"/>
                <w:szCs w:val="24"/>
                <w:lang w:val="en-GB"/>
              </w:rPr>
            </w:pPr>
            <w:r w:rsidRPr="002C669A">
              <w:rPr>
                <w:rFonts w:ascii="Times New Roman" w:hAnsi="Times New Roman"/>
                <w:sz w:val="24"/>
                <w:szCs w:val="24"/>
                <w:lang w:val="en-GB"/>
              </w:rPr>
              <w:t>compulsory</w:t>
            </w:r>
          </w:p>
        </w:tc>
      </w:tr>
      <w:tr w:rsidR="002C669A" w:rsidRPr="002C669A" w:rsidTr="00FE0647">
        <w:tc>
          <w:tcPr>
            <w:tcW w:w="2718" w:type="dxa"/>
            <w:gridSpan w:val="2"/>
          </w:tcPr>
          <w:p w:rsidR="002C669A" w:rsidRPr="002C669A" w:rsidRDefault="002C669A" w:rsidP="002C669A">
            <w:pPr>
              <w:spacing w:after="0"/>
              <w:rPr>
                <w:rFonts w:ascii="Times New Roman" w:hAnsi="Times New Roman"/>
                <w:b/>
                <w:sz w:val="24"/>
                <w:szCs w:val="24"/>
                <w:lang w:val="en-GB"/>
              </w:rPr>
            </w:pPr>
            <w:r w:rsidRPr="002C669A">
              <w:rPr>
                <w:rFonts w:ascii="Times New Roman" w:hAnsi="Times New Roman"/>
                <w:sz w:val="24"/>
                <w:szCs w:val="24"/>
                <w:lang w:val="en-GB"/>
              </w:rPr>
              <w:t>2.8 Code of the discipline</w:t>
            </w:r>
          </w:p>
        </w:tc>
        <w:tc>
          <w:tcPr>
            <w:tcW w:w="1260" w:type="dxa"/>
          </w:tcPr>
          <w:p w:rsidR="002C669A" w:rsidRPr="002C669A" w:rsidRDefault="002C669A" w:rsidP="002C669A">
            <w:pPr>
              <w:spacing w:after="0"/>
              <w:ind w:left="-82" w:right="-164"/>
              <w:rPr>
                <w:rFonts w:ascii="Times New Roman" w:hAnsi="Times New Roman"/>
                <w:sz w:val="24"/>
                <w:szCs w:val="24"/>
                <w:lang w:val="en-GB"/>
              </w:rPr>
            </w:pPr>
            <w:r>
              <w:rPr>
                <w:rFonts w:ascii="Times New Roman" w:hAnsi="Times New Roman"/>
                <w:sz w:val="24"/>
                <w:szCs w:val="24"/>
                <w:lang w:val="en-GB"/>
              </w:rPr>
              <w:t>ULE1524</w:t>
            </w:r>
          </w:p>
        </w:tc>
        <w:tc>
          <w:tcPr>
            <w:tcW w:w="6119" w:type="dxa"/>
            <w:gridSpan w:val="5"/>
          </w:tcPr>
          <w:p w:rsidR="002C669A" w:rsidRPr="002C669A" w:rsidRDefault="002C669A" w:rsidP="002C669A">
            <w:pPr>
              <w:spacing w:after="0" w:line="240" w:lineRule="auto"/>
              <w:rPr>
                <w:rFonts w:ascii="Times New Roman" w:hAnsi="Times New Roman"/>
                <w:b/>
                <w:sz w:val="24"/>
                <w:szCs w:val="24"/>
                <w:lang w:val="en-GB"/>
              </w:rPr>
            </w:pPr>
          </w:p>
        </w:tc>
      </w:tr>
    </w:tbl>
    <w:p w:rsidR="00D80271" w:rsidRPr="00A40540" w:rsidRDefault="00D80271" w:rsidP="00A5014E">
      <w:pPr>
        <w:rPr>
          <w:rFonts w:ascii="Times New Roman" w:hAnsi="Times New Roman"/>
          <w:sz w:val="24"/>
          <w:szCs w:val="24"/>
          <w:lang w:val="en-GB"/>
        </w:rPr>
      </w:pPr>
    </w:p>
    <w:p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3. Total estimated time</w:t>
      </w:r>
      <w:r w:rsidRPr="00A40540">
        <w:rPr>
          <w:rFonts w:ascii="Times New Roman" w:hAnsi="Times New Roman"/>
          <w:sz w:val="24"/>
          <w:szCs w:val="24"/>
          <w:lang w:val="en-GB"/>
        </w:rPr>
        <w:t xml:space="preserve"> (hours/semester</w:t>
      </w:r>
      <w:r>
        <w:rPr>
          <w:rFonts w:ascii="Times New Roman" w:hAnsi="Times New Roman"/>
          <w:sz w:val="24"/>
          <w:szCs w:val="24"/>
          <w:lang w:val="en-GB"/>
        </w:rPr>
        <w:t xml:space="preserve"> of didactic activities</w:t>
      </w:r>
      <w:r w:rsidRPr="00A40540">
        <w:rPr>
          <w:rFonts w:ascii="Times New Roman" w:hAnsi="Times New Roman"/>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080"/>
        <w:gridCol w:w="1138"/>
        <w:gridCol w:w="591"/>
        <w:gridCol w:w="2141"/>
        <w:gridCol w:w="827"/>
      </w:tblGrid>
      <w:tr w:rsidR="00D80271" w:rsidRPr="00A40540" w:rsidTr="00A61F58">
        <w:tc>
          <w:tcPr>
            <w:tcW w:w="3790" w:type="dxa"/>
          </w:tcPr>
          <w:p w:rsidR="00D80271" w:rsidRPr="00A40540" w:rsidRDefault="00D80271" w:rsidP="00036CBD">
            <w:pPr>
              <w:spacing w:after="0"/>
              <w:rPr>
                <w:rFonts w:ascii="Times New Roman" w:hAnsi="Times New Roman"/>
                <w:sz w:val="24"/>
                <w:szCs w:val="24"/>
                <w:lang w:val="en-GB"/>
              </w:rPr>
            </w:pPr>
            <w:r w:rsidRPr="00A40540">
              <w:rPr>
                <w:rFonts w:ascii="Times New Roman" w:hAnsi="Times New Roman"/>
                <w:sz w:val="24"/>
                <w:szCs w:val="24"/>
                <w:lang w:val="en-GB"/>
              </w:rPr>
              <w:t xml:space="preserve">3.1 Hours per week </w:t>
            </w:r>
          </w:p>
        </w:tc>
        <w:tc>
          <w:tcPr>
            <w:tcW w:w="458" w:type="dxa"/>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2</w:t>
            </w:r>
          </w:p>
        </w:tc>
        <w:tc>
          <w:tcPr>
            <w:tcW w:w="2218" w:type="dxa"/>
            <w:gridSpan w:val="2"/>
          </w:tcPr>
          <w:p w:rsidR="00D80271" w:rsidRPr="00A40540" w:rsidRDefault="00D80271" w:rsidP="00A5014E">
            <w:pPr>
              <w:spacing w:after="0"/>
              <w:ind w:right="-189"/>
              <w:rPr>
                <w:rFonts w:ascii="Times New Roman" w:hAnsi="Times New Roman"/>
                <w:sz w:val="24"/>
                <w:szCs w:val="24"/>
                <w:lang w:val="en-GB"/>
              </w:rPr>
            </w:pPr>
            <w:r w:rsidRPr="00A40540">
              <w:rPr>
                <w:rFonts w:ascii="Times New Roman" w:hAnsi="Times New Roman"/>
                <w:sz w:val="24"/>
                <w:szCs w:val="24"/>
                <w:lang w:val="en-GB"/>
              </w:rPr>
              <w:t>Of which: 3.2 course</w:t>
            </w:r>
          </w:p>
        </w:tc>
        <w:tc>
          <w:tcPr>
            <w:tcW w:w="591" w:type="dxa"/>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w:t>
            </w:r>
          </w:p>
        </w:tc>
        <w:tc>
          <w:tcPr>
            <w:tcW w:w="2141" w:type="dxa"/>
          </w:tcPr>
          <w:p w:rsidR="00D80271" w:rsidRPr="00A40540" w:rsidRDefault="00D80271" w:rsidP="00A5014E">
            <w:pPr>
              <w:spacing w:after="0"/>
              <w:ind w:right="-170"/>
              <w:rPr>
                <w:rFonts w:ascii="Times New Roman" w:hAnsi="Times New Roman"/>
                <w:sz w:val="24"/>
                <w:szCs w:val="24"/>
                <w:lang w:val="en-GB"/>
              </w:rPr>
            </w:pPr>
            <w:r w:rsidRPr="00A40540">
              <w:rPr>
                <w:rFonts w:ascii="Times New Roman" w:hAnsi="Times New Roman"/>
                <w:sz w:val="24"/>
                <w:szCs w:val="24"/>
                <w:lang w:val="en-GB"/>
              </w:rPr>
              <w:t>3.3 seminar/laboratory</w:t>
            </w:r>
          </w:p>
        </w:tc>
        <w:tc>
          <w:tcPr>
            <w:tcW w:w="827" w:type="dxa"/>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2</w:t>
            </w:r>
          </w:p>
        </w:tc>
      </w:tr>
      <w:tr w:rsidR="00D80271" w:rsidRPr="00A40540" w:rsidTr="00A61F58">
        <w:tc>
          <w:tcPr>
            <w:tcW w:w="3790" w:type="dxa"/>
            <w:shd w:val="clear" w:color="auto" w:fill="D9D9D9"/>
          </w:tcPr>
          <w:p w:rsidR="00D80271" w:rsidRPr="00A40540" w:rsidRDefault="00D80271" w:rsidP="00081F59">
            <w:pPr>
              <w:spacing w:after="0"/>
              <w:ind w:right="-192"/>
              <w:rPr>
                <w:rFonts w:ascii="Times New Roman" w:hAnsi="Times New Roman"/>
                <w:sz w:val="24"/>
                <w:szCs w:val="24"/>
                <w:lang w:val="en-GB"/>
              </w:rPr>
            </w:pPr>
            <w:r w:rsidRPr="00A40540">
              <w:rPr>
                <w:rFonts w:ascii="Times New Roman" w:hAnsi="Times New Roman"/>
                <w:sz w:val="24"/>
                <w:szCs w:val="24"/>
                <w:lang w:val="en-GB"/>
              </w:rPr>
              <w:t xml:space="preserve">3.4 Total hours </w:t>
            </w:r>
            <w:r>
              <w:rPr>
                <w:rFonts w:ascii="Times New Roman" w:hAnsi="Times New Roman"/>
                <w:sz w:val="24"/>
                <w:szCs w:val="24"/>
                <w:lang w:val="en-GB"/>
              </w:rPr>
              <w:t>in</w:t>
            </w:r>
            <w:r w:rsidRPr="00A40540">
              <w:rPr>
                <w:rFonts w:ascii="Times New Roman" w:hAnsi="Times New Roman"/>
                <w:sz w:val="24"/>
                <w:szCs w:val="24"/>
                <w:lang w:val="en-GB"/>
              </w:rPr>
              <w:t xml:space="preserve"> the curriculum </w:t>
            </w:r>
          </w:p>
        </w:tc>
        <w:tc>
          <w:tcPr>
            <w:tcW w:w="458" w:type="dxa"/>
            <w:shd w:val="clear" w:color="auto" w:fill="D9D9D9"/>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28</w:t>
            </w:r>
          </w:p>
        </w:tc>
        <w:tc>
          <w:tcPr>
            <w:tcW w:w="2218" w:type="dxa"/>
            <w:gridSpan w:val="2"/>
            <w:shd w:val="clear" w:color="auto" w:fill="D9D9D9"/>
          </w:tcPr>
          <w:p w:rsidR="00D80271" w:rsidRPr="00A40540" w:rsidRDefault="00D80271" w:rsidP="00A5014E">
            <w:pPr>
              <w:spacing w:after="0"/>
              <w:ind w:right="-178"/>
              <w:rPr>
                <w:rFonts w:ascii="Times New Roman" w:hAnsi="Times New Roman"/>
                <w:sz w:val="24"/>
                <w:szCs w:val="24"/>
                <w:lang w:val="en-GB"/>
              </w:rPr>
            </w:pPr>
            <w:r w:rsidRPr="00A40540">
              <w:rPr>
                <w:rFonts w:ascii="Times New Roman" w:hAnsi="Times New Roman"/>
                <w:sz w:val="24"/>
                <w:szCs w:val="24"/>
                <w:lang w:val="en-GB"/>
              </w:rPr>
              <w:t>Of which: 3.5 course</w:t>
            </w:r>
          </w:p>
        </w:tc>
        <w:tc>
          <w:tcPr>
            <w:tcW w:w="591" w:type="dxa"/>
            <w:shd w:val="clear" w:color="auto" w:fill="D9D9D9"/>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w:t>
            </w:r>
          </w:p>
        </w:tc>
        <w:tc>
          <w:tcPr>
            <w:tcW w:w="2141" w:type="dxa"/>
            <w:shd w:val="clear" w:color="auto" w:fill="D9D9D9"/>
          </w:tcPr>
          <w:p w:rsidR="00D80271" w:rsidRPr="00A40540" w:rsidRDefault="00D80271" w:rsidP="00A5014E">
            <w:pPr>
              <w:spacing w:after="0"/>
              <w:ind w:right="-128"/>
              <w:rPr>
                <w:rFonts w:ascii="Times New Roman" w:hAnsi="Times New Roman"/>
                <w:sz w:val="24"/>
                <w:szCs w:val="24"/>
                <w:lang w:val="en-GB"/>
              </w:rPr>
            </w:pPr>
            <w:r w:rsidRPr="00A40540">
              <w:rPr>
                <w:rFonts w:ascii="Times New Roman" w:hAnsi="Times New Roman"/>
                <w:sz w:val="24"/>
                <w:szCs w:val="24"/>
                <w:lang w:val="en-GB"/>
              </w:rPr>
              <w:t>3.6 seminar/laboratory</w:t>
            </w:r>
          </w:p>
        </w:tc>
        <w:tc>
          <w:tcPr>
            <w:tcW w:w="827" w:type="dxa"/>
            <w:shd w:val="clear" w:color="auto" w:fill="D9D9D9"/>
          </w:tcPr>
          <w:p w:rsidR="00D80271" w:rsidRPr="00A40540" w:rsidRDefault="00BA5D63" w:rsidP="00A5014E">
            <w:pPr>
              <w:spacing w:after="0"/>
              <w:rPr>
                <w:rFonts w:ascii="Times New Roman" w:hAnsi="Times New Roman"/>
                <w:sz w:val="24"/>
                <w:szCs w:val="24"/>
                <w:lang w:val="en-GB"/>
              </w:rPr>
            </w:pPr>
            <w:r>
              <w:rPr>
                <w:rFonts w:ascii="Times New Roman" w:hAnsi="Times New Roman"/>
                <w:sz w:val="24"/>
                <w:szCs w:val="24"/>
                <w:lang w:val="en-GB"/>
              </w:rPr>
              <w:t>28</w:t>
            </w:r>
          </w:p>
        </w:tc>
      </w:tr>
      <w:tr w:rsidR="00D80271" w:rsidRPr="00A40540" w:rsidTr="00B46AA2">
        <w:tc>
          <w:tcPr>
            <w:tcW w:w="9198" w:type="dxa"/>
            <w:gridSpan w:val="6"/>
          </w:tcPr>
          <w:p w:rsidR="00D80271" w:rsidRPr="00A40540" w:rsidRDefault="00D80271" w:rsidP="00A5014E">
            <w:pPr>
              <w:spacing w:after="0"/>
              <w:rPr>
                <w:rFonts w:ascii="Times New Roman" w:hAnsi="Times New Roman"/>
                <w:sz w:val="24"/>
                <w:szCs w:val="24"/>
                <w:lang w:val="en-GB"/>
              </w:rPr>
            </w:pPr>
            <w:r>
              <w:rPr>
                <w:rFonts w:ascii="Times New Roman" w:hAnsi="Times New Roman"/>
                <w:sz w:val="24"/>
                <w:szCs w:val="24"/>
                <w:lang w:val="en-GB"/>
              </w:rPr>
              <w:t>T</w:t>
            </w:r>
            <w:r w:rsidRPr="00A40540">
              <w:rPr>
                <w:rFonts w:ascii="Times New Roman" w:hAnsi="Times New Roman"/>
                <w:sz w:val="24"/>
                <w:szCs w:val="24"/>
                <w:lang w:val="en-GB"/>
              </w:rPr>
              <w:t>ime</w:t>
            </w:r>
            <w:r>
              <w:rPr>
                <w:rFonts w:ascii="Times New Roman" w:hAnsi="Times New Roman"/>
                <w:sz w:val="24"/>
                <w:szCs w:val="24"/>
                <w:lang w:val="en-GB"/>
              </w:rPr>
              <w:t xml:space="preserve"> allotment</w:t>
            </w:r>
            <w:r w:rsidRPr="00A40540">
              <w:rPr>
                <w:rFonts w:ascii="Times New Roman" w:hAnsi="Times New Roman"/>
                <w:sz w:val="24"/>
                <w:szCs w:val="24"/>
                <w:lang w:val="en-GB"/>
              </w:rPr>
              <w:t>:</w:t>
            </w:r>
            <w:r w:rsidR="00897A8E">
              <w:rPr>
                <w:rFonts w:ascii="Times New Roman" w:hAnsi="Times New Roman"/>
                <w:sz w:val="24"/>
                <w:szCs w:val="24"/>
                <w:lang w:val="en-GB"/>
              </w:rPr>
              <w:t xml:space="preserve"> 2 hours face to face, 5 hours individual study</w:t>
            </w:r>
            <w:r w:rsidR="00AC22EF">
              <w:rPr>
                <w:rFonts w:ascii="Times New Roman" w:hAnsi="Times New Roman"/>
                <w:sz w:val="24"/>
                <w:szCs w:val="24"/>
                <w:lang w:val="en-GB"/>
              </w:rPr>
              <w:t xml:space="preserve"> per week</w:t>
            </w:r>
          </w:p>
        </w:tc>
        <w:tc>
          <w:tcPr>
            <w:tcW w:w="827" w:type="dxa"/>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hours</w:t>
            </w:r>
          </w:p>
        </w:tc>
      </w:tr>
      <w:tr w:rsidR="00D80271" w:rsidRPr="00A40540" w:rsidTr="00B46AA2">
        <w:tc>
          <w:tcPr>
            <w:tcW w:w="9198" w:type="dxa"/>
            <w:gridSpan w:val="6"/>
          </w:tcPr>
          <w:p w:rsidR="00D80271" w:rsidRPr="00A40540" w:rsidRDefault="00D80271" w:rsidP="00081F59">
            <w:pPr>
              <w:spacing w:after="0"/>
              <w:rPr>
                <w:rFonts w:ascii="Times New Roman" w:hAnsi="Times New Roman"/>
                <w:sz w:val="24"/>
                <w:szCs w:val="24"/>
                <w:lang w:val="en-GB"/>
              </w:rPr>
            </w:pPr>
            <w:r>
              <w:rPr>
                <w:rFonts w:ascii="Times New Roman" w:hAnsi="Times New Roman"/>
                <w:sz w:val="24"/>
                <w:szCs w:val="24"/>
                <w:lang w:val="en-GB"/>
              </w:rPr>
              <w:t>Learning using</w:t>
            </w:r>
            <w:r w:rsidRPr="00A40540">
              <w:rPr>
                <w:rFonts w:ascii="Times New Roman" w:hAnsi="Times New Roman"/>
                <w:sz w:val="24"/>
                <w:szCs w:val="24"/>
                <w:lang w:val="en-GB"/>
              </w:rPr>
              <w:t xml:space="preserve"> manual, </w:t>
            </w:r>
            <w:r>
              <w:rPr>
                <w:rFonts w:ascii="Times New Roman" w:hAnsi="Times New Roman"/>
                <w:sz w:val="24"/>
                <w:szCs w:val="24"/>
                <w:lang w:val="en-GB"/>
              </w:rPr>
              <w:t>course support</w:t>
            </w:r>
            <w:r w:rsidRPr="00A40540">
              <w:rPr>
                <w:rFonts w:ascii="Times New Roman" w:hAnsi="Times New Roman"/>
                <w:sz w:val="24"/>
                <w:szCs w:val="24"/>
                <w:lang w:val="en-GB"/>
              </w:rPr>
              <w:t>, bibliography, course notes</w:t>
            </w:r>
          </w:p>
        </w:tc>
        <w:tc>
          <w:tcPr>
            <w:tcW w:w="827" w:type="dxa"/>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1</w:t>
            </w:r>
            <w:r w:rsidR="00AC22EF">
              <w:rPr>
                <w:rFonts w:ascii="Times New Roman" w:hAnsi="Times New Roman"/>
                <w:sz w:val="24"/>
                <w:szCs w:val="24"/>
                <w:lang w:val="en-GB"/>
              </w:rPr>
              <w:t>x14</w:t>
            </w:r>
          </w:p>
        </w:tc>
      </w:tr>
      <w:tr w:rsidR="00D80271" w:rsidRPr="00A40540" w:rsidTr="00B46AA2">
        <w:tc>
          <w:tcPr>
            <w:tcW w:w="9198" w:type="dxa"/>
            <w:gridSpan w:val="6"/>
          </w:tcPr>
          <w:p w:rsidR="00D80271" w:rsidRPr="00A40540" w:rsidRDefault="00D80271" w:rsidP="005A417D">
            <w:pPr>
              <w:spacing w:after="0"/>
              <w:rPr>
                <w:rFonts w:ascii="Times New Roman" w:hAnsi="Times New Roman"/>
                <w:sz w:val="24"/>
                <w:szCs w:val="24"/>
                <w:lang w:val="en-GB"/>
              </w:rPr>
            </w:pPr>
            <w:r>
              <w:rPr>
                <w:rFonts w:ascii="Times New Roman" w:hAnsi="Times New Roman"/>
                <w:sz w:val="24"/>
                <w:szCs w:val="24"/>
                <w:lang w:val="en-GB"/>
              </w:rPr>
              <w:t>Additional</w:t>
            </w:r>
            <w:r w:rsidRPr="00A40540">
              <w:rPr>
                <w:rFonts w:ascii="Times New Roman" w:hAnsi="Times New Roman"/>
                <w:sz w:val="24"/>
                <w:szCs w:val="24"/>
                <w:lang w:val="en-GB"/>
              </w:rPr>
              <w:t xml:space="preserve"> documentation (in libraries, on electronic platforms, field documentation) </w:t>
            </w:r>
          </w:p>
        </w:tc>
        <w:tc>
          <w:tcPr>
            <w:tcW w:w="827" w:type="dxa"/>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2</w:t>
            </w:r>
            <w:r w:rsidR="00AC22EF">
              <w:rPr>
                <w:rFonts w:ascii="Times New Roman" w:hAnsi="Times New Roman"/>
                <w:sz w:val="24"/>
                <w:szCs w:val="24"/>
                <w:lang w:val="en-GB"/>
              </w:rPr>
              <w:t>x14</w:t>
            </w:r>
          </w:p>
        </w:tc>
      </w:tr>
      <w:tr w:rsidR="00D80271" w:rsidRPr="00A40540" w:rsidTr="00B46AA2">
        <w:tc>
          <w:tcPr>
            <w:tcW w:w="9198" w:type="dxa"/>
            <w:gridSpan w:val="6"/>
          </w:tcPr>
          <w:p w:rsidR="00D80271" w:rsidRPr="00A40540" w:rsidRDefault="00D80271" w:rsidP="007A7F4C">
            <w:pPr>
              <w:spacing w:after="0"/>
              <w:rPr>
                <w:rFonts w:ascii="Times New Roman" w:hAnsi="Times New Roman"/>
                <w:sz w:val="24"/>
                <w:szCs w:val="24"/>
                <w:lang w:val="en-GB"/>
              </w:rPr>
            </w:pPr>
            <w:r w:rsidRPr="00A40540">
              <w:rPr>
                <w:rFonts w:ascii="Times New Roman" w:hAnsi="Times New Roman"/>
                <w:sz w:val="24"/>
                <w:szCs w:val="24"/>
                <w:lang w:val="en-GB"/>
              </w:rPr>
              <w:t xml:space="preserve">Preparation for seminars/labs, </w:t>
            </w:r>
            <w:r>
              <w:rPr>
                <w:rFonts w:ascii="Times New Roman" w:hAnsi="Times New Roman"/>
                <w:sz w:val="24"/>
                <w:szCs w:val="24"/>
                <w:lang w:val="en-GB"/>
              </w:rPr>
              <w:t>homework</w:t>
            </w:r>
            <w:r w:rsidRPr="00A40540">
              <w:rPr>
                <w:rFonts w:ascii="Times New Roman" w:hAnsi="Times New Roman"/>
                <w:sz w:val="24"/>
                <w:szCs w:val="24"/>
                <w:lang w:val="en-GB"/>
              </w:rPr>
              <w:t xml:space="preserve">, </w:t>
            </w:r>
            <w:r>
              <w:rPr>
                <w:rFonts w:ascii="Times New Roman" w:hAnsi="Times New Roman"/>
                <w:sz w:val="24"/>
                <w:szCs w:val="24"/>
                <w:lang w:val="en-GB"/>
              </w:rPr>
              <w:t>papers</w:t>
            </w:r>
            <w:r w:rsidRPr="00A40540">
              <w:rPr>
                <w:rFonts w:ascii="Times New Roman" w:hAnsi="Times New Roman"/>
                <w:sz w:val="24"/>
                <w:szCs w:val="24"/>
                <w:lang w:val="en-GB"/>
              </w:rPr>
              <w:t>, portfolios and essays</w:t>
            </w:r>
          </w:p>
        </w:tc>
        <w:tc>
          <w:tcPr>
            <w:tcW w:w="827" w:type="dxa"/>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2</w:t>
            </w:r>
            <w:r w:rsidR="00AC22EF">
              <w:rPr>
                <w:rFonts w:ascii="Times New Roman" w:hAnsi="Times New Roman"/>
                <w:sz w:val="24"/>
                <w:szCs w:val="24"/>
                <w:lang w:val="en-GB"/>
              </w:rPr>
              <w:t>x14</w:t>
            </w:r>
          </w:p>
        </w:tc>
      </w:tr>
      <w:tr w:rsidR="00D80271" w:rsidRPr="00A40540" w:rsidTr="00B46AA2">
        <w:tc>
          <w:tcPr>
            <w:tcW w:w="9198" w:type="dxa"/>
            <w:gridSpan w:val="6"/>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Tutorship</w:t>
            </w:r>
          </w:p>
        </w:tc>
        <w:tc>
          <w:tcPr>
            <w:tcW w:w="827" w:type="dxa"/>
          </w:tcPr>
          <w:p w:rsidR="00D80271" w:rsidRPr="00A40540" w:rsidRDefault="00D80271" w:rsidP="00A5014E">
            <w:pPr>
              <w:spacing w:after="0"/>
              <w:rPr>
                <w:rFonts w:ascii="Times New Roman" w:hAnsi="Times New Roman"/>
                <w:sz w:val="24"/>
                <w:szCs w:val="24"/>
                <w:lang w:val="en-GB"/>
              </w:rPr>
            </w:pPr>
          </w:p>
        </w:tc>
      </w:tr>
      <w:tr w:rsidR="00D80271" w:rsidRPr="00A40540" w:rsidTr="00B46AA2">
        <w:tc>
          <w:tcPr>
            <w:tcW w:w="9198" w:type="dxa"/>
            <w:gridSpan w:val="6"/>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Evaluations</w:t>
            </w:r>
          </w:p>
        </w:tc>
        <w:tc>
          <w:tcPr>
            <w:tcW w:w="827" w:type="dxa"/>
          </w:tcPr>
          <w:p w:rsidR="00D80271" w:rsidRPr="00A40540" w:rsidRDefault="00D80271" w:rsidP="00A5014E">
            <w:pPr>
              <w:spacing w:after="0"/>
              <w:rPr>
                <w:rFonts w:ascii="Times New Roman" w:hAnsi="Times New Roman"/>
                <w:sz w:val="24"/>
                <w:szCs w:val="24"/>
                <w:lang w:val="en-GB"/>
              </w:rPr>
            </w:pPr>
          </w:p>
        </w:tc>
      </w:tr>
      <w:tr w:rsidR="00D80271" w:rsidRPr="00A40540" w:rsidTr="00B46AA2">
        <w:tc>
          <w:tcPr>
            <w:tcW w:w="9198" w:type="dxa"/>
            <w:gridSpan w:val="6"/>
          </w:tcPr>
          <w:p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Other activities: ..................</w:t>
            </w:r>
          </w:p>
        </w:tc>
        <w:tc>
          <w:tcPr>
            <w:tcW w:w="827" w:type="dxa"/>
          </w:tcPr>
          <w:p w:rsidR="00D80271" w:rsidRPr="00A40540" w:rsidRDefault="00D80271" w:rsidP="00A5014E">
            <w:pPr>
              <w:spacing w:after="0"/>
              <w:rPr>
                <w:rFonts w:ascii="Times New Roman" w:hAnsi="Times New Roman"/>
                <w:sz w:val="24"/>
                <w:szCs w:val="24"/>
                <w:lang w:val="en-GB"/>
              </w:rPr>
            </w:pPr>
          </w:p>
        </w:tc>
      </w:tr>
      <w:tr w:rsidR="00D80271" w:rsidRPr="00A40540" w:rsidTr="00A5014E">
        <w:trPr>
          <w:gridAfter w:val="4"/>
          <w:wAfter w:w="4697" w:type="dxa"/>
        </w:trPr>
        <w:tc>
          <w:tcPr>
            <w:tcW w:w="4248" w:type="dxa"/>
            <w:gridSpan w:val="2"/>
            <w:shd w:val="clear" w:color="auto" w:fill="D9D9D9"/>
          </w:tcPr>
          <w:p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 xml:space="preserve">3.7 Total individual study hours </w:t>
            </w:r>
          </w:p>
        </w:tc>
        <w:tc>
          <w:tcPr>
            <w:tcW w:w="1080" w:type="dxa"/>
            <w:shd w:val="clear" w:color="auto" w:fill="D9D9D9"/>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70</w:t>
            </w:r>
          </w:p>
        </w:tc>
      </w:tr>
      <w:tr w:rsidR="00D80271" w:rsidRPr="00A40540" w:rsidTr="00A5014E">
        <w:trPr>
          <w:gridAfter w:val="4"/>
          <w:wAfter w:w="4697" w:type="dxa"/>
        </w:trPr>
        <w:tc>
          <w:tcPr>
            <w:tcW w:w="4248" w:type="dxa"/>
            <w:gridSpan w:val="2"/>
            <w:shd w:val="clear" w:color="auto" w:fill="D9D9D9"/>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3.8 Total hours per semester</w:t>
            </w:r>
          </w:p>
        </w:tc>
        <w:tc>
          <w:tcPr>
            <w:tcW w:w="1080" w:type="dxa"/>
            <w:shd w:val="clear" w:color="auto" w:fill="D9D9D9"/>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98</w:t>
            </w:r>
          </w:p>
        </w:tc>
      </w:tr>
      <w:tr w:rsidR="00D80271" w:rsidRPr="00A40540" w:rsidTr="00A5014E">
        <w:trPr>
          <w:gridAfter w:val="4"/>
          <w:wAfter w:w="4697" w:type="dxa"/>
        </w:trPr>
        <w:tc>
          <w:tcPr>
            <w:tcW w:w="4248" w:type="dxa"/>
            <w:gridSpan w:val="2"/>
            <w:shd w:val="clear" w:color="auto" w:fill="D9D9D9"/>
          </w:tcPr>
          <w:p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3.9 Number of </w:t>
            </w:r>
            <w:r>
              <w:rPr>
                <w:rFonts w:ascii="Times New Roman" w:hAnsi="Times New Roman"/>
                <w:sz w:val="24"/>
                <w:szCs w:val="24"/>
                <w:lang w:val="en-GB"/>
              </w:rPr>
              <w:t xml:space="preserve">ECTS </w:t>
            </w:r>
            <w:r w:rsidRPr="00A40540">
              <w:rPr>
                <w:rFonts w:ascii="Times New Roman" w:hAnsi="Times New Roman"/>
                <w:sz w:val="24"/>
                <w:szCs w:val="24"/>
                <w:lang w:val="en-GB"/>
              </w:rPr>
              <w:t>credits</w:t>
            </w:r>
          </w:p>
        </w:tc>
        <w:tc>
          <w:tcPr>
            <w:tcW w:w="1080" w:type="dxa"/>
            <w:shd w:val="clear" w:color="auto" w:fill="D9D9D9"/>
          </w:tcPr>
          <w:p w:rsidR="00D80271" w:rsidRPr="00A40540" w:rsidRDefault="00897A8E" w:rsidP="00A5014E">
            <w:pPr>
              <w:spacing w:after="0"/>
              <w:rPr>
                <w:rFonts w:ascii="Times New Roman" w:hAnsi="Times New Roman"/>
                <w:sz w:val="24"/>
                <w:szCs w:val="24"/>
                <w:lang w:val="en-GB"/>
              </w:rPr>
            </w:pPr>
            <w:r>
              <w:rPr>
                <w:rFonts w:ascii="Times New Roman" w:hAnsi="Times New Roman"/>
                <w:sz w:val="24"/>
                <w:szCs w:val="24"/>
                <w:lang w:val="en-GB"/>
              </w:rPr>
              <w:t>4</w:t>
            </w:r>
          </w:p>
        </w:tc>
      </w:tr>
    </w:tbl>
    <w:p w:rsidR="00D80271" w:rsidRPr="00A40540" w:rsidRDefault="00D80271" w:rsidP="00A5014E">
      <w:pPr>
        <w:rPr>
          <w:rFonts w:ascii="Times New Roman" w:hAnsi="Times New Roman"/>
          <w:sz w:val="24"/>
          <w:szCs w:val="24"/>
          <w:lang w:val="en-GB"/>
        </w:rPr>
      </w:pPr>
    </w:p>
    <w:p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 xml:space="preserve">4. Prerequisites </w:t>
      </w:r>
      <w:r w:rsidRPr="00A40540">
        <w:rPr>
          <w:rFonts w:ascii="Times New Roman" w:hAnsi="Times New Roman"/>
          <w:sz w:val="24"/>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80271" w:rsidRPr="00A40540" w:rsidTr="00805280">
        <w:tc>
          <w:tcPr>
            <w:tcW w:w="2988" w:type="dxa"/>
          </w:tcPr>
          <w:p w:rsidR="00D80271" w:rsidRPr="00A40540" w:rsidRDefault="00D80271" w:rsidP="00450A21">
            <w:pPr>
              <w:spacing w:after="0"/>
              <w:rPr>
                <w:rFonts w:ascii="Times New Roman" w:hAnsi="Times New Roman"/>
                <w:sz w:val="24"/>
                <w:szCs w:val="24"/>
                <w:lang w:val="en-GB"/>
              </w:rPr>
            </w:pPr>
            <w:r>
              <w:rPr>
                <w:rFonts w:ascii="Times New Roman" w:hAnsi="Times New Roman"/>
                <w:sz w:val="24"/>
                <w:szCs w:val="24"/>
                <w:lang w:val="en-GB"/>
              </w:rPr>
              <w:lastRenderedPageBreak/>
              <w:t xml:space="preserve">4.1. </w:t>
            </w:r>
            <w:r w:rsidRPr="00A40540">
              <w:rPr>
                <w:rFonts w:ascii="Times New Roman" w:hAnsi="Times New Roman"/>
                <w:sz w:val="24"/>
                <w:szCs w:val="24"/>
                <w:lang w:val="en-GB"/>
              </w:rPr>
              <w:t>curriculum</w:t>
            </w:r>
          </w:p>
        </w:tc>
        <w:tc>
          <w:tcPr>
            <w:tcW w:w="7020" w:type="dxa"/>
          </w:tcPr>
          <w:p w:rsidR="00D80271" w:rsidRPr="00A40540" w:rsidRDefault="00EA3120" w:rsidP="00EA3120">
            <w:pPr>
              <w:spacing w:after="0"/>
              <w:rPr>
                <w:rFonts w:ascii="Times New Roman" w:hAnsi="Times New Roman"/>
                <w:sz w:val="24"/>
                <w:szCs w:val="24"/>
                <w:lang w:val="en-GB"/>
              </w:rPr>
            </w:pPr>
            <w:r>
              <w:rPr>
                <w:rFonts w:ascii="Times New Roman" w:hAnsi="Times New Roman"/>
                <w:sz w:val="24"/>
                <w:szCs w:val="24"/>
                <w:lang w:val="en-GB"/>
              </w:rPr>
              <w:t xml:space="preserve">There are no prerequisites in place for this discipline </w:t>
            </w:r>
          </w:p>
        </w:tc>
      </w:tr>
      <w:tr w:rsidR="00EA3120" w:rsidRPr="00A40540" w:rsidTr="00805280">
        <w:tc>
          <w:tcPr>
            <w:tcW w:w="2988" w:type="dxa"/>
          </w:tcPr>
          <w:p w:rsidR="00EA3120" w:rsidRPr="00A40540" w:rsidRDefault="00EA3120" w:rsidP="00EA3120">
            <w:pPr>
              <w:spacing w:after="0"/>
              <w:rPr>
                <w:rFonts w:ascii="Times New Roman" w:hAnsi="Times New Roman"/>
                <w:sz w:val="24"/>
                <w:szCs w:val="24"/>
                <w:lang w:val="en-GB"/>
              </w:rPr>
            </w:pPr>
            <w:r w:rsidRPr="00A40540">
              <w:rPr>
                <w:rFonts w:ascii="Times New Roman" w:hAnsi="Times New Roman"/>
                <w:sz w:val="24"/>
                <w:szCs w:val="24"/>
                <w:lang w:val="en-GB"/>
              </w:rPr>
              <w:t>4.2. competencies</w:t>
            </w:r>
          </w:p>
        </w:tc>
        <w:tc>
          <w:tcPr>
            <w:tcW w:w="7020" w:type="dxa"/>
          </w:tcPr>
          <w:p w:rsidR="00EA3120" w:rsidRPr="00A40540" w:rsidRDefault="00EA3120" w:rsidP="00EA3120">
            <w:pPr>
              <w:spacing w:after="0"/>
              <w:rPr>
                <w:rFonts w:ascii="Times New Roman" w:hAnsi="Times New Roman"/>
                <w:sz w:val="24"/>
                <w:szCs w:val="24"/>
                <w:lang w:val="en-GB"/>
              </w:rPr>
            </w:pPr>
            <w:r>
              <w:rPr>
                <w:rFonts w:ascii="Times New Roman" w:hAnsi="Times New Roman"/>
                <w:sz w:val="24"/>
                <w:szCs w:val="24"/>
                <w:lang w:val="en-GB"/>
              </w:rPr>
              <w:t xml:space="preserve">There are no prerequisites in place for this discipline </w:t>
            </w:r>
          </w:p>
        </w:tc>
      </w:tr>
    </w:tbl>
    <w:p w:rsidR="00D80271" w:rsidRPr="00A40540" w:rsidRDefault="00D80271" w:rsidP="00A5014E">
      <w:pPr>
        <w:rPr>
          <w:rFonts w:ascii="Times New Roman" w:hAnsi="Times New Roman"/>
          <w:sz w:val="24"/>
          <w:szCs w:val="24"/>
          <w:lang w:val="en-GB"/>
        </w:rPr>
      </w:pPr>
    </w:p>
    <w:p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5. Conditions</w:t>
      </w:r>
      <w:r w:rsidRPr="00A40540">
        <w:rPr>
          <w:rFonts w:ascii="Times New Roman" w:hAnsi="Times New Roman"/>
          <w:sz w:val="24"/>
          <w:szCs w:val="24"/>
          <w:lang w:val="en-GB"/>
        </w:rPr>
        <w:t xml:space="preserve"> (if necessary)</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8071"/>
      </w:tblGrid>
      <w:tr w:rsidR="00D80271" w:rsidRPr="00A40540" w:rsidTr="00805280">
        <w:tc>
          <w:tcPr>
            <w:tcW w:w="2988" w:type="dxa"/>
          </w:tcPr>
          <w:p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5.1. for the course</w:t>
            </w:r>
          </w:p>
        </w:tc>
        <w:tc>
          <w:tcPr>
            <w:tcW w:w="7694" w:type="dxa"/>
          </w:tcPr>
          <w:p w:rsidR="00D80271" w:rsidRPr="00A40540" w:rsidRDefault="00587C02" w:rsidP="00AC22EF">
            <w:pPr>
              <w:spacing w:after="0" w:line="240" w:lineRule="auto"/>
              <w:ind w:left="641"/>
              <w:rPr>
                <w:rFonts w:ascii="Times New Roman" w:hAnsi="Times New Roman"/>
                <w:sz w:val="24"/>
                <w:szCs w:val="24"/>
                <w:lang w:val="en-GB"/>
              </w:rPr>
            </w:pPr>
            <w:r>
              <w:rPr>
                <w:rFonts w:ascii="Times New Roman" w:hAnsi="Times New Roman"/>
                <w:sz w:val="24"/>
                <w:szCs w:val="24"/>
                <w:lang w:val="en-GB"/>
              </w:rPr>
              <w:t>-</w:t>
            </w:r>
          </w:p>
        </w:tc>
      </w:tr>
      <w:tr w:rsidR="00D80271" w:rsidRPr="00A40540" w:rsidTr="00805280">
        <w:tc>
          <w:tcPr>
            <w:tcW w:w="2988" w:type="dxa"/>
          </w:tcPr>
          <w:p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5.2.  for</w:t>
            </w:r>
            <w:r>
              <w:rPr>
                <w:rFonts w:ascii="Times New Roman" w:hAnsi="Times New Roman"/>
                <w:sz w:val="24"/>
                <w:szCs w:val="24"/>
                <w:lang w:val="en-GB"/>
              </w:rPr>
              <w:t xml:space="preserve"> the</w:t>
            </w:r>
            <w:r w:rsidRPr="00A40540">
              <w:rPr>
                <w:rFonts w:ascii="Times New Roman" w:hAnsi="Times New Roman"/>
                <w:sz w:val="24"/>
                <w:szCs w:val="24"/>
                <w:lang w:val="en-GB"/>
              </w:rPr>
              <w:t xml:space="preserve"> seminar /lab activities</w:t>
            </w:r>
          </w:p>
        </w:tc>
        <w:tc>
          <w:tcPr>
            <w:tcW w:w="7694" w:type="dxa"/>
          </w:tcPr>
          <w:p w:rsidR="00D80271" w:rsidRDefault="00500B87" w:rsidP="00AC22EF">
            <w:pPr>
              <w:spacing w:after="0" w:line="240" w:lineRule="auto"/>
              <w:rPr>
                <w:rFonts w:ascii="Times New Roman" w:hAnsi="Times New Roman"/>
                <w:sz w:val="24"/>
                <w:szCs w:val="24"/>
                <w:lang w:val="en-GB"/>
              </w:rPr>
            </w:pPr>
            <w:r>
              <w:rPr>
                <w:rFonts w:ascii="Times New Roman" w:hAnsi="Times New Roman"/>
                <w:sz w:val="24"/>
                <w:szCs w:val="24"/>
                <w:lang w:val="en-GB"/>
              </w:rPr>
              <w:t>According to the regulations set by the University, students must attend at least 75% of the total number of seminar meetings. In a 14 week</w:t>
            </w:r>
            <w:r w:rsidR="004662E0">
              <w:rPr>
                <w:rFonts w:ascii="Times New Roman" w:hAnsi="Times New Roman"/>
                <w:sz w:val="24"/>
                <w:szCs w:val="24"/>
                <w:lang w:val="en-GB"/>
              </w:rPr>
              <w:t>-</w:t>
            </w:r>
            <w:r>
              <w:rPr>
                <w:rFonts w:ascii="Times New Roman" w:hAnsi="Times New Roman"/>
                <w:sz w:val="24"/>
                <w:szCs w:val="24"/>
                <w:lang w:val="en-GB"/>
              </w:rPr>
              <w:t xml:space="preserve"> semester, students are expected to be present </w:t>
            </w:r>
            <w:r w:rsidR="004662E0">
              <w:rPr>
                <w:rFonts w:ascii="Times New Roman" w:hAnsi="Times New Roman"/>
                <w:sz w:val="24"/>
                <w:szCs w:val="24"/>
                <w:lang w:val="en-GB"/>
              </w:rPr>
              <w:t xml:space="preserve">at minimum </w:t>
            </w:r>
            <w:r>
              <w:rPr>
                <w:rFonts w:ascii="Times New Roman" w:hAnsi="Times New Roman"/>
                <w:sz w:val="24"/>
                <w:szCs w:val="24"/>
                <w:lang w:val="en-GB"/>
              </w:rPr>
              <w:t>11 meetings.</w:t>
            </w:r>
          </w:p>
          <w:p w:rsidR="007F5331" w:rsidRPr="007F5331" w:rsidRDefault="007F5331" w:rsidP="00AC22EF">
            <w:pPr>
              <w:spacing w:after="0" w:line="240" w:lineRule="auto"/>
              <w:rPr>
                <w:rFonts w:ascii="Times New Roman" w:hAnsi="Times New Roman"/>
                <w:sz w:val="24"/>
                <w:szCs w:val="24"/>
                <w:lang w:val="en-GB"/>
              </w:rPr>
            </w:pPr>
            <w:r w:rsidRPr="007F5331">
              <w:rPr>
                <w:rFonts w:ascii="Times New Roman" w:hAnsi="Times New Roman"/>
                <w:sz w:val="24"/>
                <w:szCs w:val="24"/>
                <w:lang w:val="en-GB"/>
              </w:rPr>
              <w:t>Academic dishonesty - plagiarism, cheating, fabrication or multiple submission</w:t>
            </w:r>
            <w:r>
              <w:rPr>
                <w:rFonts w:ascii="Times New Roman" w:hAnsi="Times New Roman"/>
                <w:sz w:val="24"/>
                <w:szCs w:val="24"/>
                <w:lang w:val="en-GB"/>
              </w:rPr>
              <w:t>s</w:t>
            </w:r>
            <w:r w:rsidRPr="007F5331">
              <w:rPr>
                <w:rFonts w:ascii="Times New Roman" w:hAnsi="Times New Roman"/>
                <w:sz w:val="24"/>
                <w:szCs w:val="24"/>
                <w:lang w:val="en-GB"/>
              </w:rPr>
              <w:t xml:space="preserve"> - will not be tolerated. </w:t>
            </w:r>
            <w:r>
              <w:rPr>
                <w:rFonts w:ascii="Times New Roman" w:hAnsi="Times New Roman"/>
                <w:sz w:val="24"/>
                <w:szCs w:val="24"/>
                <w:lang w:val="en-GB"/>
              </w:rPr>
              <w:t xml:space="preserve">Consequences </w:t>
            </w:r>
            <w:r w:rsidRPr="007F5331">
              <w:rPr>
                <w:rFonts w:ascii="Times New Roman" w:hAnsi="Times New Roman"/>
                <w:sz w:val="24"/>
                <w:szCs w:val="24"/>
                <w:lang w:val="en-GB"/>
              </w:rPr>
              <w:t>will be in accordance with the department’s rules. For details, see: https://fspac.ubbcluj.ro/application/files/9715/6828/0474/Cod_etic_studenti.pdf&gt;.</w:t>
            </w:r>
          </w:p>
          <w:p w:rsidR="007F5331" w:rsidRDefault="007F5331" w:rsidP="00AC22EF">
            <w:pPr>
              <w:spacing w:after="0" w:line="240" w:lineRule="auto"/>
              <w:rPr>
                <w:rFonts w:ascii="Times New Roman" w:hAnsi="Times New Roman"/>
                <w:sz w:val="24"/>
                <w:szCs w:val="24"/>
                <w:lang w:val="en-GB"/>
              </w:rPr>
            </w:pPr>
          </w:p>
          <w:p w:rsidR="00500B87" w:rsidRPr="00A40540" w:rsidRDefault="00AC22EF" w:rsidP="00574EC5">
            <w:pPr>
              <w:spacing w:after="0" w:line="240" w:lineRule="auto"/>
              <w:jc w:val="both"/>
              <w:rPr>
                <w:rFonts w:ascii="Times New Roman" w:hAnsi="Times New Roman"/>
                <w:sz w:val="24"/>
                <w:szCs w:val="24"/>
                <w:lang w:val="en-GB"/>
              </w:rPr>
            </w:pPr>
            <w:r>
              <w:rPr>
                <w:rFonts w:ascii="Times New Roman" w:hAnsi="Times New Roman"/>
                <w:sz w:val="24"/>
                <w:szCs w:val="24"/>
                <w:lang w:val="en-GB"/>
              </w:rPr>
              <w:t>Apart from having attended the seminar as described above, the s</w:t>
            </w:r>
            <w:r w:rsidR="0008127E" w:rsidRPr="00AF766B">
              <w:rPr>
                <w:rFonts w:ascii="Times New Roman" w:hAnsi="Times New Roman"/>
                <w:sz w:val="24"/>
                <w:szCs w:val="24"/>
                <w:lang w:val="en-GB"/>
              </w:rPr>
              <w:t xml:space="preserve">uccessful completion of this discipline involves </w:t>
            </w:r>
            <w:r>
              <w:rPr>
                <w:rFonts w:ascii="Times New Roman" w:hAnsi="Times New Roman"/>
                <w:sz w:val="24"/>
                <w:szCs w:val="24"/>
                <w:lang w:val="en-GB"/>
              </w:rPr>
              <w:t xml:space="preserve">the submission </w:t>
            </w:r>
            <w:r w:rsidR="00AF766B" w:rsidRPr="00AF766B">
              <w:rPr>
                <w:rFonts w:ascii="Times New Roman" w:hAnsi="Times New Roman"/>
                <w:sz w:val="24"/>
                <w:szCs w:val="24"/>
                <w:lang w:val="en-GB"/>
              </w:rPr>
              <w:t xml:space="preserve">of </w:t>
            </w:r>
            <w:r w:rsidR="00AF766B" w:rsidRPr="00450256">
              <w:rPr>
                <w:rFonts w:ascii="Times New Roman" w:hAnsi="Times New Roman"/>
                <w:sz w:val="24"/>
                <w:szCs w:val="24"/>
                <w:u w:val="single"/>
                <w:lang w:val="en-GB"/>
              </w:rPr>
              <w:t xml:space="preserve">all 4 </w:t>
            </w:r>
            <w:r w:rsidR="00AF766B" w:rsidRPr="00AF766B">
              <w:rPr>
                <w:rFonts w:ascii="Times New Roman" w:hAnsi="Times New Roman"/>
                <w:sz w:val="24"/>
                <w:szCs w:val="24"/>
                <w:lang w:val="en-GB"/>
              </w:rPr>
              <w:t xml:space="preserve">(four) </w:t>
            </w:r>
            <w:r>
              <w:rPr>
                <w:rFonts w:ascii="Times New Roman" w:hAnsi="Times New Roman"/>
                <w:sz w:val="24"/>
                <w:szCs w:val="24"/>
                <w:lang w:val="en-GB"/>
              </w:rPr>
              <w:t xml:space="preserve">written </w:t>
            </w:r>
            <w:r w:rsidR="00AF766B" w:rsidRPr="00AF766B">
              <w:rPr>
                <w:rFonts w:ascii="Times New Roman" w:hAnsi="Times New Roman"/>
                <w:sz w:val="24"/>
                <w:szCs w:val="24"/>
                <w:lang w:val="en-GB"/>
              </w:rPr>
              <w:t>assignments listed in the weekly calendar and in the evaluation rubric.</w:t>
            </w:r>
          </w:p>
        </w:tc>
      </w:tr>
    </w:tbl>
    <w:p w:rsidR="00D80271" w:rsidRPr="00A40540" w:rsidRDefault="00D80271" w:rsidP="003E7F77">
      <w:pPr>
        <w:rPr>
          <w:rFonts w:ascii="Times New Roman" w:hAnsi="Times New Roman"/>
          <w:sz w:val="24"/>
          <w:szCs w:val="24"/>
          <w:lang w:val="en-GB"/>
        </w:rPr>
      </w:pPr>
    </w:p>
    <w:p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 xml:space="preserve">6. Specific competencies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D80271" w:rsidRPr="00A40540" w:rsidTr="004E7C87">
        <w:trPr>
          <w:cantSplit/>
          <w:trHeight w:val="1610"/>
        </w:trPr>
        <w:tc>
          <w:tcPr>
            <w:tcW w:w="1008" w:type="dxa"/>
            <w:shd w:val="clear" w:color="auto" w:fill="D9D9D9"/>
            <w:textDirection w:val="btLr"/>
            <w:vAlign w:val="center"/>
          </w:tcPr>
          <w:p w:rsidR="00D80271" w:rsidRPr="00A40540" w:rsidRDefault="00D80271" w:rsidP="005F0EF8">
            <w:pPr>
              <w:ind w:left="113" w:right="113"/>
              <w:jc w:val="center"/>
              <w:rPr>
                <w:rFonts w:ascii="Times New Roman" w:hAnsi="Times New Roman"/>
                <w:b/>
                <w:sz w:val="24"/>
                <w:szCs w:val="24"/>
                <w:lang w:val="en-GB"/>
              </w:rPr>
            </w:pPr>
            <w:r w:rsidRPr="00A40540">
              <w:rPr>
                <w:rFonts w:ascii="Times New Roman" w:hAnsi="Times New Roman"/>
                <w:b/>
                <w:sz w:val="24"/>
                <w:szCs w:val="24"/>
                <w:lang w:val="en-GB"/>
              </w:rPr>
              <w:t>Professional competencies</w:t>
            </w:r>
          </w:p>
        </w:tc>
        <w:tc>
          <w:tcPr>
            <w:tcW w:w="9674" w:type="dxa"/>
            <w:shd w:val="clear" w:color="auto" w:fill="D9D9D9"/>
          </w:tcPr>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The ability to plan and implement a cohesive research endeavour on the basis of which a paper can be developed. Specifically, this involves:</w:t>
            </w:r>
          </w:p>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Becoming accustomed with the recommended steps in developing and writing an empirical or conceptual research in political science</w:t>
            </w:r>
            <w:r w:rsidR="00AF766B">
              <w:rPr>
                <w:rFonts w:ascii="Times New Roman" w:hAnsi="Times New Roman"/>
                <w:sz w:val="24"/>
                <w:szCs w:val="24"/>
                <w:lang w:val="en-GB"/>
              </w:rPr>
              <w:t>.</w:t>
            </w:r>
          </w:p>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 xml:space="preserve">Organizing the tasks and planning them over </w:t>
            </w:r>
            <w:r w:rsidR="00AF766B" w:rsidRPr="004662E0">
              <w:rPr>
                <w:rFonts w:ascii="Times New Roman" w:hAnsi="Times New Roman"/>
                <w:sz w:val="24"/>
                <w:szCs w:val="24"/>
                <w:lang w:val="en-GB"/>
              </w:rPr>
              <w:t>time.</w:t>
            </w:r>
          </w:p>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 xml:space="preserve">Formulating research problems and research </w:t>
            </w:r>
            <w:r w:rsidR="00AF766B" w:rsidRPr="004662E0">
              <w:rPr>
                <w:rFonts w:ascii="Times New Roman" w:hAnsi="Times New Roman"/>
                <w:sz w:val="24"/>
                <w:szCs w:val="24"/>
                <w:lang w:val="en-GB"/>
              </w:rPr>
              <w:t>questions.</w:t>
            </w:r>
          </w:p>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Searching for relevant sources, for contextualizing and substantiating an empirical or conceptual research in political science</w:t>
            </w:r>
          </w:p>
          <w:p w:rsid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Organizing sources with the help of dedica</w:t>
            </w:r>
            <w:r>
              <w:rPr>
                <w:rFonts w:ascii="Times New Roman" w:hAnsi="Times New Roman"/>
                <w:sz w:val="24"/>
                <w:szCs w:val="24"/>
                <w:lang w:val="en-GB"/>
              </w:rPr>
              <w:t>ted online tools (e.g. Zotero);</w:t>
            </w:r>
          </w:p>
          <w:p w:rsid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 xml:space="preserve">Critical and strategic reading skills </w:t>
            </w:r>
            <w:r w:rsidR="00AF766B" w:rsidRPr="004662E0">
              <w:rPr>
                <w:rFonts w:ascii="Times New Roman" w:hAnsi="Times New Roman"/>
                <w:sz w:val="24"/>
                <w:szCs w:val="24"/>
                <w:lang w:val="en-GB"/>
              </w:rPr>
              <w:t>to</w:t>
            </w:r>
            <w:r>
              <w:rPr>
                <w:rFonts w:ascii="Times New Roman" w:hAnsi="Times New Roman"/>
                <w:sz w:val="24"/>
                <w:szCs w:val="24"/>
                <w:lang w:val="en-GB"/>
              </w:rPr>
              <w:t xml:space="preserve"> write a literature synthesi</w:t>
            </w:r>
            <w:r w:rsidR="00AF766B">
              <w:rPr>
                <w:rFonts w:ascii="Times New Roman" w:hAnsi="Times New Roman"/>
                <w:sz w:val="24"/>
                <w:szCs w:val="24"/>
                <w:lang w:val="en-GB"/>
              </w:rPr>
              <w:t>s</w:t>
            </w:r>
          </w:p>
          <w:p w:rsidR="004662E0" w:rsidRPr="004662E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Synthesizing in writing some concepts, conceptual models and some empirical results from the literature for the substantiation of research questions/hypotheses</w:t>
            </w:r>
          </w:p>
          <w:p w:rsidR="00D80271" w:rsidRPr="00A40540" w:rsidRDefault="004662E0" w:rsidP="004662E0">
            <w:pPr>
              <w:spacing w:after="0" w:line="240" w:lineRule="auto"/>
              <w:jc w:val="both"/>
              <w:rPr>
                <w:rFonts w:ascii="Times New Roman" w:hAnsi="Times New Roman"/>
                <w:sz w:val="24"/>
                <w:szCs w:val="24"/>
                <w:lang w:val="en-GB"/>
              </w:rPr>
            </w:pPr>
            <w:r w:rsidRPr="004662E0">
              <w:rPr>
                <w:rFonts w:ascii="Times New Roman" w:hAnsi="Times New Roman"/>
                <w:sz w:val="24"/>
                <w:szCs w:val="24"/>
                <w:lang w:val="en-GB"/>
              </w:rPr>
              <w:t>Choosing, justifying and explaining in</w:t>
            </w:r>
            <w:r>
              <w:rPr>
                <w:rFonts w:ascii="Times New Roman" w:hAnsi="Times New Roman"/>
                <w:sz w:val="24"/>
                <w:szCs w:val="24"/>
                <w:lang w:val="en-GB"/>
              </w:rPr>
              <w:t xml:space="preserve"> writing a research methodology</w:t>
            </w:r>
          </w:p>
        </w:tc>
      </w:tr>
      <w:tr w:rsidR="00D80271" w:rsidRPr="00A40540" w:rsidTr="00450A21">
        <w:trPr>
          <w:cantSplit/>
          <w:trHeight w:val="1775"/>
        </w:trPr>
        <w:tc>
          <w:tcPr>
            <w:tcW w:w="1008" w:type="dxa"/>
            <w:shd w:val="clear" w:color="auto" w:fill="D9D9D9"/>
            <w:textDirection w:val="btLr"/>
          </w:tcPr>
          <w:p w:rsidR="00D80271" w:rsidRPr="00A40540" w:rsidRDefault="00D80271" w:rsidP="005F0EF8">
            <w:pPr>
              <w:ind w:left="113" w:right="113"/>
              <w:rPr>
                <w:rFonts w:ascii="Times New Roman" w:hAnsi="Times New Roman"/>
                <w:b/>
                <w:sz w:val="24"/>
                <w:szCs w:val="24"/>
                <w:lang w:val="en-GB"/>
              </w:rPr>
            </w:pPr>
            <w:r>
              <w:rPr>
                <w:rFonts w:ascii="Times New Roman" w:hAnsi="Times New Roman"/>
                <w:b/>
                <w:sz w:val="24"/>
                <w:szCs w:val="24"/>
                <w:lang w:val="en-GB"/>
              </w:rPr>
              <w:t xml:space="preserve">Transversal </w:t>
            </w:r>
            <w:r w:rsidRPr="00A40540">
              <w:rPr>
                <w:rFonts w:ascii="Times New Roman" w:hAnsi="Times New Roman"/>
                <w:b/>
                <w:sz w:val="24"/>
                <w:szCs w:val="24"/>
                <w:lang w:val="en-GB"/>
              </w:rPr>
              <w:t>competencies</w:t>
            </w:r>
          </w:p>
        </w:tc>
        <w:tc>
          <w:tcPr>
            <w:tcW w:w="9674" w:type="dxa"/>
            <w:shd w:val="clear" w:color="auto" w:fill="D9D9D9"/>
          </w:tcPr>
          <w:p w:rsidR="007F5331" w:rsidRPr="007F5331"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Getting accustomed to accomplishing complex tasks, a process that involves multiple skills and actions</w:t>
            </w:r>
            <w:r w:rsidR="00C75598">
              <w:rPr>
                <w:rFonts w:ascii="Times New Roman" w:hAnsi="Times New Roman"/>
                <w:sz w:val="24"/>
                <w:szCs w:val="24"/>
                <w:lang w:val="en-GB"/>
              </w:rPr>
              <w:t>, among which</w:t>
            </w:r>
            <w:r w:rsidRPr="007F5331">
              <w:rPr>
                <w:rFonts w:ascii="Times New Roman" w:hAnsi="Times New Roman"/>
                <w:sz w:val="24"/>
                <w:szCs w:val="24"/>
                <w:lang w:val="en-GB"/>
              </w:rPr>
              <w:t>:</w:t>
            </w:r>
          </w:p>
          <w:p w:rsidR="007F5331" w:rsidRPr="007F5331"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 the identification of necessary resources needed to accomplish a task, while respecting a deadline</w:t>
            </w:r>
          </w:p>
          <w:p w:rsidR="007F5331" w:rsidRPr="007F5331"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 learning to use technology to facilitate planning, organizing resources</w:t>
            </w:r>
          </w:p>
          <w:p w:rsidR="007F5331" w:rsidRPr="007F5331"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 xml:space="preserve"> - learning to manage information, i.e. organizing and storing, selecting and synthesizing written and oral communication, using the appropriate scientific language when communicating a specific content </w:t>
            </w:r>
          </w:p>
          <w:p w:rsidR="007F5331" w:rsidRPr="007F5331"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 xml:space="preserve">- application of effective work </w:t>
            </w:r>
            <w:r w:rsidR="00AF766B" w:rsidRPr="007F5331">
              <w:rPr>
                <w:rFonts w:ascii="Times New Roman" w:hAnsi="Times New Roman"/>
                <w:sz w:val="24"/>
                <w:szCs w:val="24"/>
                <w:lang w:val="en-GB"/>
              </w:rPr>
              <w:t>techniques.</w:t>
            </w:r>
          </w:p>
          <w:p w:rsidR="00D80271" w:rsidRPr="00A40540" w:rsidRDefault="007F5331" w:rsidP="007F5331">
            <w:pPr>
              <w:spacing w:after="0" w:line="240" w:lineRule="auto"/>
              <w:rPr>
                <w:rFonts w:ascii="Times New Roman" w:hAnsi="Times New Roman"/>
                <w:sz w:val="24"/>
                <w:szCs w:val="24"/>
                <w:lang w:val="en-GB"/>
              </w:rPr>
            </w:pPr>
            <w:r w:rsidRPr="007F5331">
              <w:rPr>
                <w:rFonts w:ascii="Times New Roman" w:hAnsi="Times New Roman"/>
                <w:sz w:val="24"/>
                <w:szCs w:val="24"/>
                <w:lang w:val="en-GB"/>
              </w:rPr>
              <w:t>- objective self-assessment of the need for professional training for the purpose of insertion and adaptability to the requirements of the labor market.</w:t>
            </w:r>
          </w:p>
        </w:tc>
      </w:tr>
    </w:tbl>
    <w:p w:rsidR="00D80271" w:rsidRPr="00A40540" w:rsidRDefault="00D80271" w:rsidP="003E7F77">
      <w:pPr>
        <w:rPr>
          <w:rFonts w:ascii="Times New Roman" w:hAnsi="Times New Roman"/>
          <w:sz w:val="24"/>
          <w:szCs w:val="24"/>
          <w:lang w:val="en-GB"/>
        </w:rPr>
      </w:pPr>
    </w:p>
    <w:p w:rsidR="00D80271" w:rsidRPr="00A40540" w:rsidRDefault="00D80271" w:rsidP="00A5014E">
      <w:pPr>
        <w:spacing w:after="0" w:line="240" w:lineRule="auto"/>
        <w:rPr>
          <w:rFonts w:ascii="Times New Roman" w:hAnsi="Times New Roman"/>
          <w:sz w:val="24"/>
          <w:szCs w:val="24"/>
          <w:lang w:val="en-GB"/>
        </w:rPr>
      </w:pPr>
      <w:r w:rsidRPr="00A40540">
        <w:rPr>
          <w:rFonts w:ascii="Times New Roman" w:hAnsi="Times New Roman"/>
          <w:b/>
          <w:sz w:val="24"/>
          <w:szCs w:val="24"/>
          <w:lang w:val="en-GB"/>
        </w:rPr>
        <w:t>7. Objectives of the discipline</w:t>
      </w:r>
      <w:r w:rsidRPr="00A40540">
        <w:rPr>
          <w:rFonts w:ascii="Times New Roman" w:hAnsi="Times New Roman"/>
          <w:sz w:val="24"/>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520"/>
      </w:tblGrid>
      <w:tr w:rsidR="00D80271" w:rsidRPr="00A40540" w:rsidTr="00450A21">
        <w:tc>
          <w:tcPr>
            <w:tcW w:w="2988" w:type="dxa"/>
            <w:shd w:val="clear" w:color="auto" w:fill="D9D9D9"/>
          </w:tcPr>
          <w:p w:rsidR="00D80271" w:rsidRPr="00A40540" w:rsidRDefault="00D80271" w:rsidP="009051B1">
            <w:pPr>
              <w:spacing w:after="0" w:line="240" w:lineRule="auto"/>
              <w:rPr>
                <w:rFonts w:ascii="Times New Roman" w:hAnsi="Times New Roman"/>
                <w:sz w:val="24"/>
                <w:szCs w:val="24"/>
                <w:lang w:val="en-GB"/>
              </w:rPr>
            </w:pPr>
            <w:r>
              <w:rPr>
                <w:rFonts w:ascii="Times New Roman" w:hAnsi="Times New Roman"/>
                <w:sz w:val="24"/>
                <w:szCs w:val="24"/>
                <w:lang w:val="en-GB"/>
              </w:rPr>
              <w:t>7.1 General objective</w:t>
            </w:r>
            <w:r w:rsidRPr="00A40540">
              <w:rPr>
                <w:rFonts w:ascii="Times New Roman" w:hAnsi="Times New Roman"/>
                <w:sz w:val="24"/>
                <w:szCs w:val="24"/>
                <w:lang w:val="en-GB"/>
              </w:rPr>
              <w:t xml:space="preserve"> of the discipline</w:t>
            </w:r>
          </w:p>
          <w:p w:rsidR="00D80271" w:rsidRPr="00A40540" w:rsidRDefault="00D80271" w:rsidP="009051B1">
            <w:pPr>
              <w:spacing w:after="0" w:line="240" w:lineRule="auto"/>
              <w:rPr>
                <w:rFonts w:ascii="Times New Roman" w:hAnsi="Times New Roman"/>
                <w:sz w:val="24"/>
                <w:szCs w:val="24"/>
                <w:lang w:val="en-GB"/>
              </w:rPr>
            </w:pPr>
          </w:p>
        </w:tc>
        <w:tc>
          <w:tcPr>
            <w:tcW w:w="7694" w:type="dxa"/>
            <w:shd w:val="clear" w:color="auto" w:fill="D9D9D9"/>
          </w:tcPr>
          <w:p w:rsidR="00D80271" w:rsidRPr="00A40540" w:rsidRDefault="0008127E" w:rsidP="00D556A7">
            <w:pPr>
              <w:spacing w:after="0" w:line="240" w:lineRule="auto"/>
              <w:rPr>
                <w:rFonts w:ascii="Times New Roman" w:hAnsi="Times New Roman"/>
                <w:sz w:val="24"/>
                <w:szCs w:val="24"/>
                <w:lang w:val="en-GB"/>
              </w:rPr>
            </w:pPr>
            <w:r w:rsidRPr="0008127E">
              <w:rPr>
                <w:rFonts w:ascii="Times New Roman" w:hAnsi="Times New Roman"/>
                <w:sz w:val="24"/>
                <w:szCs w:val="24"/>
                <w:lang w:val="en-GB"/>
              </w:rPr>
              <w:t xml:space="preserve">This discipline aims to provide 3rd year students with practical support for planning, organizing and carrying out an empirical or conceptual study that will form the basis of writing the bachelor's thesis. An additional objective of </w:t>
            </w:r>
            <w:r w:rsidRPr="0008127E">
              <w:rPr>
                <w:rFonts w:ascii="Times New Roman" w:hAnsi="Times New Roman"/>
                <w:sz w:val="24"/>
                <w:szCs w:val="24"/>
                <w:lang w:val="en-GB"/>
              </w:rPr>
              <w:lastRenderedPageBreak/>
              <w:t>the Research Seminar is to improve</w:t>
            </w:r>
            <w:r w:rsidR="00D556A7">
              <w:rPr>
                <w:rFonts w:ascii="Times New Roman" w:hAnsi="Times New Roman"/>
                <w:sz w:val="24"/>
                <w:szCs w:val="24"/>
                <w:lang w:val="en-GB"/>
              </w:rPr>
              <w:t xml:space="preserve"> students’ reading and writing skills, as well as </w:t>
            </w:r>
            <w:r w:rsidRPr="0008127E">
              <w:rPr>
                <w:rFonts w:ascii="Times New Roman" w:hAnsi="Times New Roman"/>
                <w:sz w:val="24"/>
                <w:szCs w:val="24"/>
                <w:lang w:val="en-GB"/>
              </w:rPr>
              <w:t>students’ critical thinking</w:t>
            </w:r>
            <w:r w:rsidR="00D556A7">
              <w:rPr>
                <w:rFonts w:ascii="Times New Roman" w:hAnsi="Times New Roman"/>
                <w:sz w:val="24"/>
                <w:szCs w:val="24"/>
                <w:lang w:val="en-GB"/>
              </w:rPr>
              <w:t xml:space="preserve"> skills</w:t>
            </w:r>
            <w:r w:rsidRPr="0008127E">
              <w:rPr>
                <w:rFonts w:ascii="Times New Roman" w:hAnsi="Times New Roman"/>
                <w:sz w:val="24"/>
                <w:szCs w:val="24"/>
                <w:lang w:val="en-GB"/>
              </w:rPr>
              <w:t>.</w:t>
            </w:r>
          </w:p>
        </w:tc>
      </w:tr>
      <w:tr w:rsidR="00D80271" w:rsidRPr="00A40540" w:rsidTr="009051B1">
        <w:trPr>
          <w:trHeight w:val="518"/>
        </w:trPr>
        <w:tc>
          <w:tcPr>
            <w:tcW w:w="2988" w:type="dxa"/>
            <w:shd w:val="clear" w:color="auto" w:fill="D9D9D9"/>
          </w:tcPr>
          <w:p w:rsidR="00D80271" w:rsidRPr="00A40540" w:rsidRDefault="00D80271" w:rsidP="00450A21">
            <w:pPr>
              <w:spacing w:after="0" w:line="240" w:lineRule="auto"/>
              <w:rPr>
                <w:rFonts w:ascii="Times New Roman" w:hAnsi="Times New Roman"/>
                <w:sz w:val="24"/>
                <w:szCs w:val="24"/>
                <w:lang w:val="en-GB"/>
              </w:rPr>
            </w:pPr>
            <w:r>
              <w:rPr>
                <w:rFonts w:ascii="Times New Roman" w:hAnsi="Times New Roman"/>
                <w:sz w:val="24"/>
                <w:szCs w:val="24"/>
                <w:lang w:val="en-GB"/>
              </w:rPr>
              <w:lastRenderedPageBreak/>
              <w:t>7.2 Specific objective</w:t>
            </w:r>
            <w:bookmarkStart w:id="0" w:name="_GoBack"/>
            <w:bookmarkEnd w:id="0"/>
            <w:r w:rsidRPr="00A40540">
              <w:rPr>
                <w:rFonts w:ascii="Times New Roman" w:hAnsi="Times New Roman"/>
                <w:sz w:val="24"/>
                <w:szCs w:val="24"/>
                <w:lang w:val="en-GB"/>
              </w:rPr>
              <w:t xml:space="preserve"> of the discipline</w:t>
            </w:r>
          </w:p>
          <w:p w:rsidR="00D80271" w:rsidRPr="00A40540" w:rsidRDefault="00D80271" w:rsidP="009051B1">
            <w:pPr>
              <w:spacing w:after="0" w:line="240" w:lineRule="auto"/>
              <w:rPr>
                <w:rFonts w:ascii="Times New Roman" w:hAnsi="Times New Roman"/>
                <w:sz w:val="24"/>
                <w:szCs w:val="24"/>
                <w:lang w:val="en-GB"/>
              </w:rPr>
            </w:pPr>
          </w:p>
        </w:tc>
        <w:tc>
          <w:tcPr>
            <w:tcW w:w="7694" w:type="dxa"/>
            <w:shd w:val="clear" w:color="auto" w:fill="D9D9D9"/>
          </w:tcPr>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Students will learn the form and content requirements for a bachelor's thesis, and the criteria according to which the BA thes</w:t>
            </w:r>
            <w:r w:rsidR="00D556A7">
              <w:rPr>
                <w:rFonts w:ascii="Times New Roman" w:hAnsi="Times New Roman"/>
                <w:sz w:val="24"/>
                <w:szCs w:val="24"/>
                <w:lang w:val="en-GB"/>
              </w:rPr>
              <w:t xml:space="preserve">es are evaluated by the </w:t>
            </w:r>
            <w:r w:rsidRPr="00587C02">
              <w:rPr>
                <w:rFonts w:ascii="Times New Roman" w:hAnsi="Times New Roman"/>
                <w:sz w:val="24"/>
                <w:szCs w:val="24"/>
                <w:lang w:val="en-GB"/>
              </w:rPr>
              <w:t>committee.</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Students will learn to plan and conduct empirical or theoretical research specific to the subfields of political science, as well as to write part of what will become their undergraduate thesis.</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 xml:space="preserve">Students will learn to be critical regarding information </w:t>
            </w:r>
            <w:r w:rsidR="00D556A7">
              <w:rPr>
                <w:rFonts w:ascii="Times New Roman" w:hAnsi="Times New Roman"/>
                <w:sz w:val="24"/>
                <w:szCs w:val="24"/>
                <w:lang w:val="en-GB"/>
              </w:rPr>
              <w:t>hosted by</w:t>
            </w:r>
            <w:r w:rsidRPr="00587C02">
              <w:rPr>
                <w:rFonts w:ascii="Times New Roman" w:hAnsi="Times New Roman"/>
                <w:sz w:val="24"/>
                <w:szCs w:val="24"/>
                <w:lang w:val="en-GB"/>
              </w:rPr>
              <w:t xml:space="preserve"> different sources, in this case scientific texts from the social sciences, mass media and popular culture.</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Accordingly, students will learn about:</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 The components and form and content specifications of a bachelor thesis;</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 The specific stages of the research approach (empirical and conceptual)</w:t>
            </w:r>
          </w:p>
          <w:p w:rsidR="00587C02" w:rsidRPr="00587C02"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 Techniques to avoid plagiarism, including presenting ideas and data from other sources with appropriate citations and references and paraphrasing.</w:t>
            </w:r>
          </w:p>
          <w:p w:rsidR="00D80271" w:rsidRPr="00A40540" w:rsidRDefault="00587C02" w:rsidP="00587C02">
            <w:pPr>
              <w:spacing w:after="0" w:line="240" w:lineRule="auto"/>
              <w:rPr>
                <w:rFonts w:ascii="Times New Roman" w:hAnsi="Times New Roman"/>
                <w:sz w:val="24"/>
                <w:szCs w:val="24"/>
                <w:lang w:val="en-GB"/>
              </w:rPr>
            </w:pPr>
            <w:r w:rsidRPr="00587C02">
              <w:rPr>
                <w:rFonts w:ascii="Times New Roman" w:hAnsi="Times New Roman"/>
                <w:sz w:val="24"/>
                <w:szCs w:val="24"/>
                <w:lang w:val="en-GB"/>
              </w:rPr>
              <w:t xml:space="preserve">- </w:t>
            </w:r>
            <w:r w:rsidR="00BD1BB3" w:rsidRPr="00587C02">
              <w:rPr>
                <w:rFonts w:ascii="Times New Roman" w:hAnsi="Times New Roman"/>
                <w:sz w:val="24"/>
                <w:szCs w:val="24"/>
                <w:lang w:val="en-GB"/>
              </w:rPr>
              <w:t>software</w:t>
            </w:r>
            <w:r w:rsidRPr="00587C02">
              <w:rPr>
                <w:rFonts w:ascii="Times New Roman" w:hAnsi="Times New Roman"/>
                <w:sz w:val="24"/>
                <w:szCs w:val="24"/>
                <w:lang w:val="en-GB"/>
              </w:rPr>
              <w:t xml:space="preserve"> used for the management of citations and references   (eg Zotero).</w:t>
            </w:r>
          </w:p>
        </w:tc>
      </w:tr>
    </w:tbl>
    <w:p w:rsidR="00D80271" w:rsidRPr="00A40540" w:rsidRDefault="00D80271" w:rsidP="003E7F77">
      <w:pPr>
        <w:rPr>
          <w:rFonts w:ascii="Times New Roman" w:hAnsi="Times New Roman"/>
          <w:sz w:val="24"/>
          <w:szCs w:val="24"/>
          <w:lang w:val="en-GB"/>
        </w:rPr>
      </w:pPr>
    </w:p>
    <w:p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8. Content</w:t>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2834"/>
      </w:tblGrid>
      <w:tr w:rsidR="00D80271" w:rsidRPr="00A40540" w:rsidTr="00AD5966">
        <w:tc>
          <w:tcPr>
            <w:tcW w:w="5508" w:type="dxa"/>
            <w:shd w:val="clear" w:color="auto" w:fill="D9D9D9"/>
          </w:tcPr>
          <w:p w:rsidR="00D80271" w:rsidRPr="00AF766B" w:rsidRDefault="00D80271" w:rsidP="00450A21">
            <w:pPr>
              <w:spacing w:after="0" w:line="240" w:lineRule="auto"/>
              <w:rPr>
                <w:rFonts w:ascii="Times New Roman" w:hAnsi="Times New Roman"/>
                <w:sz w:val="24"/>
                <w:szCs w:val="24"/>
                <w:lang w:val="en-GB"/>
              </w:rPr>
            </w:pPr>
            <w:r w:rsidRPr="00AF766B">
              <w:rPr>
                <w:rFonts w:ascii="Times New Roman" w:hAnsi="Times New Roman"/>
                <w:sz w:val="24"/>
                <w:szCs w:val="24"/>
                <w:lang w:val="en-GB"/>
              </w:rPr>
              <w:t>8.2 Seminar / laboratory</w:t>
            </w:r>
          </w:p>
        </w:tc>
        <w:tc>
          <w:tcPr>
            <w:tcW w:w="2340" w:type="dxa"/>
          </w:tcPr>
          <w:p w:rsidR="00D80271" w:rsidRPr="00A40540" w:rsidRDefault="00D80271" w:rsidP="00444853">
            <w:pPr>
              <w:spacing w:after="0" w:line="240" w:lineRule="auto"/>
              <w:rPr>
                <w:rFonts w:ascii="Times New Roman" w:hAnsi="Times New Roman"/>
                <w:sz w:val="24"/>
                <w:szCs w:val="24"/>
                <w:lang w:val="en-GB"/>
              </w:rPr>
            </w:pPr>
            <w:r w:rsidRPr="00A40540">
              <w:rPr>
                <w:rFonts w:ascii="Times New Roman" w:hAnsi="Times New Roman"/>
                <w:sz w:val="24"/>
                <w:szCs w:val="24"/>
                <w:lang w:val="en-GB"/>
              </w:rPr>
              <w:t>Teaching methods</w:t>
            </w:r>
          </w:p>
        </w:tc>
        <w:tc>
          <w:tcPr>
            <w:tcW w:w="2834" w:type="dxa"/>
          </w:tcPr>
          <w:p w:rsidR="00D80271" w:rsidRPr="00A40540" w:rsidRDefault="00D80271" w:rsidP="00444853">
            <w:pPr>
              <w:spacing w:after="0" w:line="240" w:lineRule="auto"/>
              <w:rPr>
                <w:rFonts w:ascii="Times New Roman" w:hAnsi="Times New Roman"/>
                <w:sz w:val="24"/>
                <w:szCs w:val="24"/>
                <w:lang w:val="en-GB"/>
              </w:rPr>
            </w:pPr>
            <w:r>
              <w:rPr>
                <w:rFonts w:ascii="Times New Roman" w:hAnsi="Times New Roman"/>
                <w:sz w:val="24"/>
                <w:szCs w:val="24"/>
                <w:lang w:val="en-GB"/>
              </w:rPr>
              <w:t>Remarks</w:t>
            </w:r>
          </w:p>
        </w:tc>
      </w:tr>
      <w:tr w:rsidR="00D80271" w:rsidRPr="00A40540" w:rsidTr="00AD5966">
        <w:tc>
          <w:tcPr>
            <w:tcW w:w="5508" w:type="dxa"/>
            <w:shd w:val="clear" w:color="auto" w:fill="D9D9D9"/>
          </w:tcPr>
          <w:p w:rsidR="00D80271" w:rsidRDefault="00587C02" w:rsidP="00AD5966">
            <w:pPr>
              <w:pStyle w:val="Listparagraf"/>
              <w:numPr>
                <w:ilvl w:val="0"/>
                <w:numId w:val="11"/>
              </w:numPr>
              <w:spacing w:after="0" w:line="240" w:lineRule="auto"/>
              <w:ind w:left="567" w:hanging="396"/>
              <w:rPr>
                <w:rFonts w:ascii="Times New Roman" w:hAnsi="Times New Roman"/>
                <w:b/>
                <w:bCs/>
                <w:sz w:val="24"/>
                <w:szCs w:val="24"/>
                <w:lang w:val="en-GB"/>
              </w:rPr>
            </w:pPr>
            <w:r w:rsidRPr="00AF766B">
              <w:rPr>
                <w:rFonts w:ascii="Times New Roman" w:hAnsi="Times New Roman"/>
                <w:b/>
                <w:bCs/>
                <w:sz w:val="24"/>
                <w:szCs w:val="24"/>
                <w:lang w:val="en-GB"/>
              </w:rPr>
              <w:t>Introductory meeting</w:t>
            </w:r>
          </w:p>
          <w:p w:rsidR="00AC22EF" w:rsidRPr="00AF766B" w:rsidRDefault="00AC22EF" w:rsidP="00AC22EF">
            <w:pPr>
              <w:pStyle w:val="Listparagraf"/>
              <w:spacing w:after="0" w:line="240" w:lineRule="auto"/>
              <w:rPr>
                <w:rFonts w:ascii="Times New Roman" w:hAnsi="Times New Roman"/>
                <w:b/>
                <w:bCs/>
                <w:sz w:val="24"/>
                <w:szCs w:val="24"/>
                <w:lang w:val="en-GB"/>
              </w:rPr>
            </w:pPr>
          </w:p>
          <w:p w:rsidR="00587C02" w:rsidRDefault="00AC22EF" w:rsidP="00AC22EF">
            <w:pPr>
              <w:pStyle w:val="Listparagraf"/>
              <w:numPr>
                <w:ilvl w:val="0"/>
                <w:numId w:val="12"/>
              </w:numPr>
              <w:spacing w:after="0" w:line="240" w:lineRule="auto"/>
              <w:ind w:left="142" w:hanging="142"/>
              <w:rPr>
                <w:rFonts w:ascii="Times New Roman" w:hAnsi="Times New Roman"/>
                <w:sz w:val="24"/>
                <w:szCs w:val="24"/>
                <w:lang w:val="en-GB"/>
              </w:rPr>
            </w:pPr>
            <w:r>
              <w:rPr>
                <w:rFonts w:ascii="Times New Roman" w:hAnsi="Times New Roman"/>
                <w:sz w:val="24"/>
                <w:szCs w:val="24"/>
                <w:lang w:val="en-GB"/>
              </w:rPr>
              <w:t>p</w:t>
            </w:r>
            <w:r w:rsidR="00587C02">
              <w:rPr>
                <w:rFonts w:ascii="Times New Roman" w:hAnsi="Times New Roman"/>
                <w:sz w:val="24"/>
                <w:szCs w:val="24"/>
                <w:lang w:val="en-GB"/>
              </w:rPr>
              <w:t xml:space="preserve">resentation of the discipline, </w:t>
            </w:r>
            <w:r>
              <w:rPr>
                <w:rFonts w:ascii="Times New Roman" w:hAnsi="Times New Roman"/>
                <w:sz w:val="24"/>
                <w:szCs w:val="24"/>
                <w:lang w:val="en-GB"/>
              </w:rPr>
              <w:t xml:space="preserve">of </w:t>
            </w:r>
            <w:r w:rsidR="00587C02">
              <w:rPr>
                <w:rFonts w:ascii="Times New Roman" w:hAnsi="Times New Roman"/>
                <w:sz w:val="24"/>
                <w:szCs w:val="24"/>
                <w:lang w:val="en-GB"/>
              </w:rPr>
              <w:t xml:space="preserve">the requirements that apply, and </w:t>
            </w:r>
            <w:r>
              <w:rPr>
                <w:rFonts w:ascii="Times New Roman" w:hAnsi="Times New Roman"/>
                <w:sz w:val="24"/>
                <w:szCs w:val="24"/>
                <w:lang w:val="en-GB"/>
              </w:rPr>
              <w:t xml:space="preserve">of </w:t>
            </w:r>
            <w:r w:rsidR="00587C02">
              <w:rPr>
                <w:rFonts w:ascii="Times New Roman" w:hAnsi="Times New Roman"/>
                <w:sz w:val="24"/>
                <w:szCs w:val="24"/>
                <w:lang w:val="en-GB"/>
              </w:rPr>
              <w:t xml:space="preserve">the evaluation forms and criteria </w:t>
            </w:r>
          </w:p>
          <w:p w:rsidR="00AF766B" w:rsidRDefault="00AF766B" w:rsidP="00AC22EF">
            <w:pPr>
              <w:pStyle w:val="Listparagraf"/>
              <w:numPr>
                <w:ilvl w:val="0"/>
                <w:numId w:val="12"/>
              </w:numPr>
              <w:spacing w:after="0" w:line="240" w:lineRule="auto"/>
              <w:ind w:left="142" w:hanging="142"/>
              <w:rPr>
                <w:rFonts w:ascii="Times New Roman" w:hAnsi="Times New Roman"/>
                <w:sz w:val="24"/>
                <w:szCs w:val="24"/>
                <w:lang w:val="en-GB"/>
              </w:rPr>
            </w:pPr>
            <w:r>
              <w:rPr>
                <w:rFonts w:ascii="Times New Roman" w:hAnsi="Times New Roman"/>
                <w:sz w:val="24"/>
                <w:szCs w:val="24"/>
                <w:lang w:val="en-GB"/>
              </w:rPr>
              <w:t xml:space="preserve">presentation and discussion of </w:t>
            </w:r>
            <w:r w:rsidRPr="00587C02">
              <w:rPr>
                <w:rFonts w:ascii="Times New Roman" w:hAnsi="Times New Roman"/>
                <w:sz w:val="24"/>
                <w:szCs w:val="24"/>
                <w:lang w:val="en-GB"/>
              </w:rPr>
              <w:t>form and content requirements for a bachelor's thesis, and the criteria according to which the BA theses are evaluated</w:t>
            </w:r>
          </w:p>
          <w:p w:rsidR="00AF766B" w:rsidRDefault="00AF766B" w:rsidP="00AC22EF">
            <w:pPr>
              <w:pStyle w:val="Listparagraf"/>
              <w:numPr>
                <w:ilvl w:val="0"/>
                <w:numId w:val="12"/>
              </w:numPr>
              <w:spacing w:after="0" w:line="240" w:lineRule="auto"/>
              <w:ind w:left="142" w:hanging="142"/>
              <w:rPr>
                <w:rFonts w:ascii="Times New Roman" w:hAnsi="Times New Roman"/>
                <w:sz w:val="24"/>
                <w:szCs w:val="24"/>
                <w:lang w:val="en-GB"/>
              </w:rPr>
            </w:pPr>
            <w:r>
              <w:rPr>
                <w:rFonts w:ascii="Times New Roman" w:hAnsi="Times New Roman"/>
                <w:sz w:val="24"/>
                <w:szCs w:val="24"/>
                <w:lang w:val="en-GB"/>
              </w:rPr>
              <w:t xml:space="preserve">announcing </w:t>
            </w:r>
            <w:r w:rsidRPr="00AF766B">
              <w:rPr>
                <w:rFonts w:ascii="Times New Roman" w:hAnsi="Times New Roman"/>
                <w:b/>
                <w:bCs/>
                <w:sz w:val="24"/>
                <w:szCs w:val="24"/>
                <w:lang w:val="en-GB"/>
              </w:rPr>
              <w:t>Assignment no. 1: Getting started with the BA thesis</w:t>
            </w:r>
            <w:r w:rsidR="00AC22EF">
              <w:rPr>
                <w:rFonts w:ascii="Times New Roman" w:hAnsi="Times New Roman"/>
                <w:sz w:val="24"/>
                <w:szCs w:val="24"/>
                <w:lang w:val="en-GB"/>
              </w:rPr>
              <w:t xml:space="preserve"> (to be submitted </w:t>
            </w:r>
            <w:r w:rsidR="006F02E7">
              <w:rPr>
                <w:rFonts w:ascii="Times New Roman" w:hAnsi="Times New Roman"/>
                <w:sz w:val="24"/>
                <w:szCs w:val="24"/>
                <w:lang w:val="en-GB"/>
              </w:rPr>
              <w:t xml:space="preserve">by e-mail, </w:t>
            </w:r>
            <w:r w:rsidR="00AC22EF">
              <w:rPr>
                <w:rFonts w:ascii="Times New Roman" w:hAnsi="Times New Roman"/>
                <w:sz w:val="24"/>
                <w:szCs w:val="24"/>
                <w:lang w:val="en-GB"/>
              </w:rPr>
              <w:t xml:space="preserve">during </w:t>
            </w:r>
            <w:r w:rsidR="00AC22EF" w:rsidRPr="00AC22EF">
              <w:rPr>
                <w:rFonts w:ascii="Times New Roman" w:hAnsi="Times New Roman"/>
                <w:b/>
                <w:sz w:val="24"/>
                <w:szCs w:val="24"/>
                <w:lang w:val="en-GB"/>
              </w:rPr>
              <w:t>Week 4</w:t>
            </w:r>
            <w:r w:rsidR="00AC22EF">
              <w:rPr>
                <w:rFonts w:ascii="Times New Roman" w:hAnsi="Times New Roman"/>
                <w:sz w:val="24"/>
                <w:szCs w:val="24"/>
                <w:lang w:val="en-GB"/>
              </w:rPr>
              <w:t>, prior to the scheduled meeting)</w:t>
            </w:r>
          </w:p>
          <w:p w:rsidR="00AC22EF" w:rsidRDefault="00AC22EF" w:rsidP="00AC22EF">
            <w:pPr>
              <w:pStyle w:val="Listparagraf"/>
              <w:spacing w:after="0" w:line="240" w:lineRule="auto"/>
              <w:ind w:left="0"/>
              <w:rPr>
                <w:rFonts w:ascii="Times New Roman" w:hAnsi="Times New Roman"/>
                <w:sz w:val="24"/>
                <w:szCs w:val="24"/>
                <w:lang w:val="en-GB"/>
              </w:rPr>
            </w:pPr>
          </w:p>
          <w:p w:rsidR="00AC22EF" w:rsidRPr="00A40540" w:rsidRDefault="00CE5027" w:rsidP="00FD7CE2">
            <w:pPr>
              <w:pStyle w:val="Listparagraf"/>
              <w:spacing w:after="0" w:line="240" w:lineRule="auto"/>
              <w:ind w:left="0"/>
              <w:jc w:val="both"/>
              <w:rPr>
                <w:rFonts w:ascii="Times New Roman" w:hAnsi="Times New Roman"/>
                <w:sz w:val="24"/>
                <w:szCs w:val="24"/>
                <w:lang w:val="en-GB"/>
              </w:rPr>
            </w:pPr>
            <w:r w:rsidRPr="00BC6096">
              <w:rPr>
                <w:rFonts w:ascii="Times New Roman" w:hAnsi="Times New Roman"/>
                <w:b/>
                <w:sz w:val="24"/>
                <w:szCs w:val="24"/>
                <w:lang w:val="en-GB"/>
              </w:rPr>
              <w:t>Assignment no. 1</w:t>
            </w:r>
            <w:r>
              <w:rPr>
                <w:rFonts w:ascii="Times New Roman" w:hAnsi="Times New Roman"/>
                <w:sz w:val="24"/>
                <w:szCs w:val="24"/>
                <w:lang w:val="en-GB"/>
              </w:rPr>
              <w:t xml:space="preserve"> consists of</w:t>
            </w:r>
            <w:r w:rsidR="00AC22EF">
              <w:rPr>
                <w:rFonts w:ascii="Times New Roman" w:hAnsi="Times New Roman"/>
                <w:sz w:val="24"/>
                <w:szCs w:val="24"/>
                <w:lang w:val="en-GB"/>
              </w:rPr>
              <w:t xml:space="preserve"> </w:t>
            </w:r>
            <w:r>
              <w:rPr>
                <w:rFonts w:ascii="Times New Roman" w:hAnsi="Times New Roman"/>
                <w:sz w:val="24"/>
                <w:szCs w:val="24"/>
                <w:lang w:val="en-GB"/>
              </w:rPr>
              <w:t>preparing a written material, in which each student describes the following steps: (1) identification of one or two possible research to</w:t>
            </w:r>
            <w:r w:rsidR="00FD7CE2">
              <w:rPr>
                <w:rFonts w:ascii="Times New Roman" w:hAnsi="Times New Roman"/>
                <w:sz w:val="24"/>
                <w:szCs w:val="24"/>
                <w:lang w:val="en-GB"/>
              </w:rPr>
              <w:t>pics for the upcoming BA thesis (for each research topic considered, students must also indicate what they want to find out at the end of their research</w:t>
            </w:r>
            <w:r>
              <w:rPr>
                <w:rFonts w:ascii="Times New Roman" w:hAnsi="Times New Roman"/>
                <w:sz w:val="24"/>
                <w:szCs w:val="24"/>
                <w:lang w:val="en-GB"/>
              </w:rPr>
              <w:t>); (</w:t>
            </w:r>
            <w:r w:rsidR="00FD7CE2">
              <w:rPr>
                <w:rFonts w:ascii="Times New Roman" w:hAnsi="Times New Roman"/>
                <w:sz w:val="24"/>
                <w:szCs w:val="24"/>
                <w:lang w:val="en-GB"/>
              </w:rPr>
              <w:t>2</w:t>
            </w:r>
            <w:r>
              <w:rPr>
                <w:rFonts w:ascii="Times New Roman" w:hAnsi="Times New Roman"/>
                <w:sz w:val="24"/>
                <w:szCs w:val="24"/>
                <w:lang w:val="en-GB"/>
              </w:rPr>
              <w:t xml:space="preserve">) initial thoughts about the data </w:t>
            </w:r>
            <w:r w:rsidR="00FD7CE2">
              <w:rPr>
                <w:rFonts w:ascii="Times New Roman" w:hAnsi="Times New Roman"/>
                <w:sz w:val="24"/>
                <w:szCs w:val="24"/>
                <w:lang w:val="en-GB"/>
              </w:rPr>
              <w:t>students will use in their work; (3</w:t>
            </w:r>
            <w:r>
              <w:rPr>
                <w:rFonts w:ascii="Times New Roman" w:hAnsi="Times New Roman"/>
                <w:sz w:val="24"/>
                <w:szCs w:val="24"/>
                <w:lang w:val="en-GB"/>
              </w:rPr>
              <w:t xml:space="preserve">) contacting potential BA thesis coordinators </w:t>
            </w:r>
          </w:p>
        </w:tc>
        <w:tc>
          <w:tcPr>
            <w:tcW w:w="2340" w:type="dxa"/>
          </w:tcPr>
          <w:p w:rsidR="00AF766B" w:rsidRDefault="00AF766B"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AF766B" w:rsidRDefault="00AF766B" w:rsidP="00450A21">
            <w:pPr>
              <w:spacing w:after="0" w:line="240" w:lineRule="auto"/>
              <w:rPr>
                <w:rFonts w:ascii="Times New Roman" w:hAnsi="Times New Roman"/>
                <w:sz w:val="24"/>
                <w:szCs w:val="24"/>
                <w:lang w:val="en-GB"/>
              </w:rPr>
            </w:pPr>
            <w:r w:rsidRPr="00AF766B">
              <w:rPr>
                <w:rFonts w:ascii="Times New Roman" w:hAnsi="Times New Roman"/>
                <w:sz w:val="24"/>
                <w:szCs w:val="24"/>
                <w:lang w:val="en-GB"/>
              </w:rPr>
              <w:t>Exposure of a set of concepts</w:t>
            </w:r>
            <w:r>
              <w:rPr>
                <w:rFonts w:ascii="Times New Roman" w:hAnsi="Times New Roman"/>
                <w:sz w:val="24"/>
                <w:szCs w:val="24"/>
                <w:lang w:val="en-GB"/>
              </w:rPr>
              <w:t>.</w:t>
            </w:r>
          </w:p>
          <w:p w:rsidR="00D80271" w:rsidRPr="00A40540" w:rsidRDefault="00AF766B" w:rsidP="00450A21">
            <w:pPr>
              <w:spacing w:after="0" w:line="240" w:lineRule="auto"/>
              <w:rPr>
                <w:rFonts w:ascii="Times New Roman" w:hAnsi="Times New Roman"/>
                <w:sz w:val="24"/>
                <w:szCs w:val="24"/>
                <w:lang w:val="en-GB"/>
              </w:rPr>
            </w:pPr>
            <w:r w:rsidRPr="00AF766B">
              <w:rPr>
                <w:rFonts w:ascii="Times New Roman" w:hAnsi="Times New Roman"/>
                <w:sz w:val="24"/>
                <w:szCs w:val="24"/>
                <w:lang w:val="en-GB"/>
              </w:rPr>
              <w:t>Interactive discussion</w:t>
            </w:r>
            <w:r>
              <w:rPr>
                <w:rFonts w:ascii="Times New Roman" w:hAnsi="Times New Roman"/>
                <w:sz w:val="24"/>
                <w:szCs w:val="24"/>
                <w:lang w:val="en-GB"/>
              </w:rPr>
              <w:t xml:space="preserve"> of examples.</w:t>
            </w:r>
          </w:p>
        </w:tc>
        <w:tc>
          <w:tcPr>
            <w:tcW w:w="2834" w:type="dxa"/>
          </w:tcPr>
          <w:p w:rsidR="00AF766B" w:rsidRDefault="00AF766B"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2124E" w:rsidRDefault="00D2124E" w:rsidP="00450A21">
            <w:pPr>
              <w:spacing w:after="0" w:line="240" w:lineRule="auto"/>
              <w:rPr>
                <w:rFonts w:ascii="Times New Roman" w:hAnsi="Times New Roman"/>
                <w:sz w:val="24"/>
                <w:szCs w:val="24"/>
                <w:lang w:val="en-GB"/>
              </w:rPr>
            </w:pPr>
          </w:p>
          <w:p w:rsidR="00D80271" w:rsidRPr="00A40540" w:rsidRDefault="00AF766B" w:rsidP="00450A21">
            <w:pPr>
              <w:spacing w:after="0" w:line="240" w:lineRule="auto"/>
              <w:rPr>
                <w:rFonts w:ascii="Times New Roman" w:hAnsi="Times New Roman"/>
                <w:sz w:val="24"/>
                <w:szCs w:val="24"/>
                <w:lang w:val="en-GB"/>
              </w:rPr>
            </w:pPr>
            <w:r w:rsidRPr="00AF766B">
              <w:rPr>
                <w:rFonts w:ascii="Times New Roman" w:hAnsi="Times New Roman"/>
                <w:sz w:val="24"/>
                <w:szCs w:val="24"/>
                <w:lang w:val="en-GB"/>
              </w:rPr>
              <w:t>Students are required to actively engage in the discussion and participate in the debates.</w:t>
            </w:r>
          </w:p>
        </w:tc>
      </w:tr>
      <w:tr w:rsidR="00D80271" w:rsidRPr="00A40540" w:rsidTr="00AD5966">
        <w:tc>
          <w:tcPr>
            <w:tcW w:w="5508" w:type="dxa"/>
            <w:shd w:val="clear" w:color="auto" w:fill="D9D9D9"/>
          </w:tcPr>
          <w:p w:rsidR="00D80271" w:rsidRDefault="00F223EA" w:rsidP="00F52A84">
            <w:pPr>
              <w:pStyle w:val="Listparagraf"/>
              <w:numPr>
                <w:ilvl w:val="0"/>
                <w:numId w:val="11"/>
              </w:numPr>
              <w:spacing w:after="0" w:line="240" w:lineRule="auto"/>
              <w:ind w:left="567" w:hanging="567"/>
              <w:rPr>
                <w:rFonts w:ascii="Times New Roman" w:hAnsi="Times New Roman"/>
                <w:b/>
                <w:sz w:val="24"/>
                <w:szCs w:val="24"/>
                <w:lang w:val="en-GB"/>
              </w:rPr>
            </w:pPr>
            <w:r>
              <w:rPr>
                <w:rFonts w:ascii="Times New Roman" w:hAnsi="Times New Roman"/>
                <w:b/>
                <w:sz w:val="24"/>
                <w:szCs w:val="24"/>
                <w:lang w:val="en-GB"/>
              </w:rPr>
              <w:t>Finding and f</w:t>
            </w:r>
            <w:r w:rsidR="00F52A84" w:rsidRPr="00F52A84">
              <w:rPr>
                <w:rFonts w:ascii="Times New Roman" w:hAnsi="Times New Roman"/>
                <w:b/>
                <w:sz w:val="24"/>
                <w:szCs w:val="24"/>
                <w:lang w:val="en-GB"/>
              </w:rPr>
              <w:t xml:space="preserve">ormulating a research problem </w:t>
            </w:r>
          </w:p>
          <w:p w:rsidR="00373D3E" w:rsidRDefault="00373D3E" w:rsidP="00F223EA">
            <w:pPr>
              <w:pStyle w:val="Listparagraf"/>
              <w:spacing w:after="0" w:line="240" w:lineRule="auto"/>
              <w:ind w:left="0"/>
              <w:jc w:val="both"/>
              <w:rPr>
                <w:rFonts w:ascii="Times New Roman" w:hAnsi="Times New Roman"/>
                <w:sz w:val="24"/>
                <w:szCs w:val="24"/>
                <w:lang w:val="en-GB"/>
              </w:rPr>
            </w:pPr>
          </w:p>
          <w:p w:rsidR="00F223EA" w:rsidRPr="00F223EA" w:rsidRDefault="00F223EA" w:rsidP="00F223EA">
            <w:pPr>
              <w:pStyle w:val="Listparagraf"/>
              <w:spacing w:after="0" w:line="240" w:lineRule="auto"/>
              <w:ind w:left="0"/>
              <w:jc w:val="both"/>
              <w:rPr>
                <w:rFonts w:ascii="Times New Roman" w:hAnsi="Times New Roman"/>
                <w:sz w:val="24"/>
                <w:szCs w:val="24"/>
                <w:lang w:val="en-GB"/>
              </w:rPr>
            </w:pPr>
            <w:r w:rsidRPr="00F223EA">
              <w:rPr>
                <w:rFonts w:ascii="Times New Roman" w:hAnsi="Times New Roman"/>
                <w:sz w:val="24"/>
                <w:szCs w:val="24"/>
                <w:lang w:val="en-GB"/>
              </w:rPr>
              <w:t>Subtopics:</w:t>
            </w:r>
            <w:r>
              <w:rPr>
                <w:rFonts w:ascii="Times New Roman" w:hAnsi="Times New Roman"/>
                <w:sz w:val="24"/>
                <w:szCs w:val="24"/>
                <w:lang w:val="en-GB"/>
              </w:rPr>
              <w:t xml:space="preserve"> clarifying what a research problem is and discussing the steps involved in formulating a research problem for one’s research; choosing a BA thesis coordinator for supervision.</w:t>
            </w:r>
          </w:p>
        </w:tc>
        <w:tc>
          <w:tcPr>
            <w:tcW w:w="2340" w:type="dxa"/>
          </w:tcPr>
          <w:p w:rsidR="00373D3E" w:rsidRPr="00373D3E" w:rsidRDefault="00373D3E" w:rsidP="00373D3E">
            <w:pPr>
              <w:spacing w:after="0" w:line="240" w:lineRule="auto"/>
              <w:rPr>
                <w:rFonts w:ascii="Times New Roman" w:hAnsi="Times New Roman"/>
                <w:sz w:val="24"/>
                <w:szCs w:val="24"/>
                <w:lang w:val="en-GB"/>
              </w:rPr>
            </w:pPr>
            <w:r w:rsidRPr="00373D3E">
              <w:rPr>
                <w:rFonts w:ascii="Times New Roman" w:hAnsi="Times New Roman"/>
                <w:sz w:val="24"/>
                <w:szCs w:val="24"/>
                <w:lang w:val="en-GB"/>
              </w:rPr>
              <w:t>Exposure of a set of concepts.</w:t>
            </w:r>
          </w:p>
          <w:p w:rsidR="00D80271" w:rsidRPr="00A40540" w:rsidRDefault="00373D3E" w:rsidP="00373D3E">
            <w:pPr>
              <w:spacing w:after="0" w:line="240" w:lineRule="auto"/>
              <w:rPr>
                <w:rFonts w:ascii="Times New Roman" w:hAnsi="Times New Roman"/>
                <w:sz w:val="24"/>
                <w:szCs w:val="24"/>
                <w:lang w:val="en-GB"/>
              </w:rPr>
            </w:pPr>
            <w:r w:rsidRPr="00373D3E">
              <w:rPr>
                <w:rFonts w:ascii="Times New Roman" w:hAnsi="Times New Roman"/>
                <w:sz w:val="24"/>
                <w:szCs w:val="24"/>
                <w:lang w:val="en-GB"/>
              </w:rPr>
              <w:t>Interactive discussion of examples.</w:t>
            </w:r>
          </w:p>
        </w:tc>
        <w:tc>
          <w:tcPr>
            <w:tcW w:w="2834" w:type="dxa"/>
          </w:tcPr>
          <w:p w:rsidR="00D80271" w:rsidRDefault="00373D3E" w:rsidP="00450A21">
            <w:pPr>
              <w:spacing w:after="0" w:line="240" w:lineRule="auto"/>
              <w:rPr>
                <w:rFonts w:ascii="Times New Roman" w:hAnsi="Times New Roman"/>
                <w:sz w:val="24"/>
                <w:szCs w:val="24"/>
                <w:lang w:val="en-GB"/>
              </w:rPr>
            </w:pPr>
            <w:r w:rsidRPr="00AF766B">
              <w:rPr>
                <w:rFonts w:ascii="Times New Roman" w:hAnsi="Times New Roman"/>
                <w:sz w:val="24"/>
                <w:szCs w:val="24"/>
                <w:lang w:val="en-GB"/>
              </w:rPr>
              <w:t>Students are required to actively engage in the discussion and participate in the debates.</w:t>
            </w:r>
          </w:p>
          <w:p w:rsidR="00373D3E" w:rsidRPr="00A40540" w:rsidRDefault="00373D3E" w:rsidP="00450A21">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tc>
      </w:tr>
      <w:tr w:rsidR="006319D3" w:rsidRPr="00A40540" w:rsidTr="00AD5966">
        <w:tc>
          <w:tcPr>
            <w:tcW w:w="5508" w:type="dxa"/>
            <w:shd w:val="clear" w:color="auto" w:fill="D9D9D9"/>
          </w:tcPr>
          <w:p w:rsidR="006319D3" w:rsidRDefault="006319D3" w:rsidP="00E337F7">
            <w:pPr>
              <w:pStyle w:val="Listparagraf"/>
              <w:numPr>
                <w:ilvl w:val="0"/>
                <w:numId w:val="11"/>
              </w:numPr>
              <w:spacing w:after="0" w:line="240" w:lineRule="auto"/>
              <w:ind w:left="709" w:hanging="720"/>
              <w:rPr>
                <w:rFonts w:ascii="Times New Roman" w:hAnsi="Times New Roman"/>
                <w:b/>
                <w:sz w:val="24"/>
                <w:szCs w:val="24"/>
                <w:lang w:val="en-GB"/>
              </w:rPr>
            </w:pPr>
            <w:r w:rsidRPr="00E337F7">
              <w:rPr>
                <w:rFonts w:ascii="Times New Roman" w:hAnsi="Times New Roman"/>
                <w:b/>
                <w:sz w:val="24"/>
                <w:szCs w:val="24"/>
                <w:lang w:val="en-GB"/>
              </w:rPr>
              <w:t xml:space="preserve">From research problems to research questions </w:t>
            </w:r>
          </w:p>
          <w:p w:rsidR="00E337F7" w:rsidRDefault="00E337F7" w:rsidP="00E337F7">
            <w:pPr>
              <w:pStyle w:val="Listparagraf"/>
              <w:spacing w:after="0" w:line="240" w:lineRule="auto"/>
              <w:ind w:left="-11"/>
              <w:rPr>
                <w:rFonts w:ascii="Times New Roman" w:hAnsi="Times New Roman"/>
                <w:sz w:val="24"/>
                <w:szCs w:val="24"/>
                <w:lang w:val="en-GB"/>
              </w:rPr>
            </w:pPr>
          </w:p>
          <w:p w:rsidR="00E337F7" w:rsidRPr="00E337F7" w:rsidRDefault="00E337F7" w:rsidP="00E337F7">
            <w:pPr>
              <w:pStyle w:val="Listparagraf"/>
              <w:spacing w:after="0" w:line="240" w:lineRule="auto"/>
              <w:ind w:left="-11"/>
              <w:rPr>
                <w:rFonts w:ascii="Times New Roman" w:hAnsi="Times New Roman"/>
                <w:sz w:val="24"/>
                <w:szCs w:val="24"/>
                <w:lang w:val="en-GB"/>
              </w:rPr>
            </w:pPr>
            <w:r>
              <w:rPr>
                <w:rFonts w:ascii="Times New Roman" w:hAnsi="Times New Roman"/>
                <w:sz w:val="24"/>
                <w:szCs w:val="24"/>
                <w:lang w:val="en-GB"/>
              </w:rPr>
              <w:t xml:space="preserve">Subtopics: research objectives and competing methodologies in social research; types of research questions and the relationship between research questions and </w:t>
            </w:r>
            <w:r w:rsidR="00FD7CE2">
              <w:rPr>
                <w:rFonts w:ascii="Times New Roman" w:hAnsi="Times New Roman"/>
                <w:sz w:val="24"/>
                <w:szCs w:val="24"/>
                <w:lang w:val="en-GB"/>
              </w:rPr>
              <w:t>hypotheses; in-class exercises.</w:t>
            </w:r>
          </w:p>
        </w:tc>
        <w:tc>
          <w:tcPr>
            <w:tcW w:w="2340" w:type="dxa"/>
          </w:tcPr>
          <w:p w:rsidR="006319D3" w:rsidRPr="00373D3E" w:rsidRDefault="006319D3" w:rsidP="006319D3">
            <w:pPr>
              <w:spacing w:after="0" w:line="240" w:lineRule="auto"/>
              <w:rPr>
                <w:rFonts w:ascii="Times New Roman" w:hAnsi="Times New Roman"/>
                <w:sz w:val="24"/>
                <w:szCs w:val="24"/>
                <w:lang w:val="en-GB"/>
              </w:rPr>
            </w:pPr>
            <w:r w:rsidRPr="00373D3E">
              <w:rPr>
                <w:rFonts w:ascii="Times New Roman" w:hAnsi="Times New Roman"/>
                <w:sz w:val="24"/>
                <w:szCs w:val="24"/>
                <w:lang w:val="en-GB"/>
              </w:rPr>
              <w:t>Exposure of a set of concepts.</w:t>
            </w:r>
          </w:p>
          <w:p w:rsidR="006319D3" w:rsidRPr="00A40540" w:rsidRDefault="006319D3" w:rsidP="006319D3">
            <w:pPr>
              <w:spacing w:after="0" w:line="240" w:lineRule="auto"/>
              <w:rPr>
                <w:rFonts w:ascii="Times New Roman" w:hAnsi="Times New Roman"/>
                <w:sz w:val="24"/>
                <w:szCs w:val="24"/>
                <w:lang w:val="en-GB"/>
              </w:rPr>
            </w:pPr>
            <w:r w:rsidRPr="00373D3E">
              <w:rPr>
                <w:rFonts w:ascii="Times New Roman" w:hAnsi="Times New Roman"/>
                <w:sz w:val="24"/>
                <w:szCs w:val="24"/>
                <w:lang w:val="en-GB"/>
              </w:rPr>
              <w:t>Interactive discussion of examples.</w:t>
            </w:r>
          </w:p>
        </w:tc>
        <w:tc>
          <w:tcPr>
            <w:tcW w:w="2834" w:type="dxa"/>
          </w:tcPr>
          <w:p w:rsidR="006319D3" w:rsidRDefault="006319D3" w:rsidP="006319D3">
            <w:pPr>
              <w:spacing w:after="0" w:line="240" w:lineRule="auto"/>
              <w:rPr>
                <w:rFonts w:ascii="Times New Roman" w:hAnsi="Times New Roman"/>
                <w:sz w:val="24"/>
                <w:szCs w:val="24"/>
                <w:lang w:val="en-GB"/>
              </w:rPr>
            </w:pPr>
            <w:r w:rsidRPr="00AF766B">
              <w:rPr>
                <w:rFonts w:ascii="Times New Roman" w:hAnsi="Times New Roman"/>
                <w:sz w:val="24"/>
                <w:szCs w:val="24"/>
                <w:lang w:val="en-GB"/>
              </w:rPr>
              <w:t>Students are required to actively engage in the discussion and participate in the debates.</w:t>
            </w:r>
          </w:p>
          <w:p w:rsidR="006319D3" w:rsidRPr="00A40540" w:rsidRDefault="006319D3" w:rsidP="006319D3">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tc>
      </w:tr>
      <w:tr w:rsidR="006319D3" w:rsidRPr="00A40540" w:rsidTr="00AD5966">
        <w:tc>
          <w:tcPr>
            <w:tcW w:w="5508" w:type="dxa"/>
            <w:shd w:val="clear" w:color="auto" w:fill="D9D9D9"/>
          </w:tcPr>
          <w:p w:rsidR="006319D3" w:rsidRPr="006B0194" w:rsidRDefault="00B467E4" w:rsidP="006B0194">
            <w:pPr>
              <w:pStyle w:val="Listparagraf"/>
              <w:numPr>
                <w:ilvl w:val="0"/>
                <w:numId w:val="11"/>
              </w:numPr>
              <w:spacing w:after="0" w:line="240" w:lineRule="auto"/>
              <w:ind w:left="426" w:hanging="426"/>
              <w:rPr>
                <w:rFonts w:ascii="Times New Roman" w:hAnsi="Times New Roman"/>
                <w:b/>
                <w:sz w:val="24"/>
                <w:szCs w:val="24"/>
                <w:lang w:val="en-GB"/>
              </w:rPr>
            </w:pPr>
            <w:r w:rsidRPr="006B0194">
              <w:rPr>
                <w:rFonts w:ascii="Times New Roman" w:hAnsi="Times New Roman"/>
                <w:b/>
                <w:sz w:val="24"/>
                <w:szCs w:val="24"/>
                <w:lang w:val="en-GB"/>
              </w:rPr>
              <w:t>Seminar meeting focused on discussing students’ Assignment no.1</w:t>
            </w:r>
          </w:p>
          <w:p w:rsidR="006B0194" w:rsidRDefault="006B0194" w:rsidP="0045414A">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Each student presents the first assignment in the semester; discussion; in-class exercises </w:t>
            </w:r>
          </w:p>
          <w:p w:rsidR="00AD5966" w:rsidRPr="00A40540" w:rsidRDefault="00AD5966" w:rsidP="0045414A">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 + discussing the recommended structure of the BA thesis</w:t>
            </w:r>
          </w:p>
        </w:tc>
        <w:tc>
          <w:tcPr>
            <w:tcW w:w="2340" w:type="dxa"/>
          </w:tcPr>
          <w:p w:rsidR="00AD5966" w:rsidRDefault="00AD5966" w:rsidP="006319D3">
            <w:pPr>
              <w:spacing w:after="0" w:line="240" w:lineRule="auto"/>
              <w:rPr>
                <w:rFonts w:ascii="Times New Roman" w:hAnsi="Times New Roman"/>
                <w:sz w:val="24"/>
                <w:szCs w:val="24"/>
                <w:lang w:val="en-GB"/>
              </w:rPr>
            </w:pPr>
          </w:p>
          <w:p w:rsidR="006319D3" w:rsidRPr="00A40540" w:rsidRDefault="006B0194" w:rsidP="006319D3">
            <w:pPr>
              <w:spacing w:after="0" w:line="240" w:lineRule="auto"/>
              <w:rPr>
                <w:rFonts w:ascii="Times New Roman" w:hAnsi="Times New Roman"/>
                <w:sz w:val="24"/>
                <w:szCs w:val="24"/>
                <w:lang w:val="en-GB"/>
              </w:rPr>
            </w:pPr>
            <w:r w:rsidRPr="00AF766B">
              <w:rPr>
                <w:rFonts w:ascii="Times New Roman" w:hAnsi="Times New Roman"/>
                <w:sz w:val="24"/>
                <w:szCs w:val="24"/>
                <w:lang w:val="en-GB"/>
              </w:rPr>
              <w:t>Interactive discussion</w:t>
            </w:r>
            <w:r>
              <w:rPr>
                <w:rFonts w:ascii="Times New Roman" w:hAnsi="Times New Roman"/>
                <w:sz w:val="24"/>
                <w:szCs w:val="24"/>
                <w:lang w:val="en-GB"/>
              </w:rPr>
              <w:t xml:space="preserve"> of examples.</w:t>
            </w:r>
          </w:p>
        </w:tc>
        <w:tc>
          <w:tcPr>
            <w:tcW w:w="2834" w:type="dxa"/>
          </w:tcPr>
          <w:p w:rsidR="00AD5966" w:rsidRDefault="00AD5966" w:rsidP="00AD5966">
            <w:pPr>
              <w:spacing w:after="0" w:line="240" w:lineRule="auto"/>
              <w:rPr>
                <w:rFonts w:ascii="Times New Roman" w:hAnsi="Times New Roman"/>
                <w:sz w:val="24"/>
                <w:szCs w:val="24"/>
                <w:lang w:val="en-GB"/>
              </w:rPr>
            </w:pPr>
          </w:p>
          <w:p w:rsidR="006319D3" w:rsidRPr="00A40540" w:rsidRDefault="00FC2A0A" w:rsidP="00AD5966">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BF74C2" w:rsidRPr="00A40540" w:rsidTr="00AD5966">
        <w:tc>
          <w:tcPr>
            <w:tcW w:w="5508" w:type="dxa"/>
            <w:shd w:val="clear" w:color="auto" w:fill="D9D9D9"/>
          </w:tcPr>
          <w:p w:rsidR="00BF74C2" w:rsidRPr="00E674F7" w:rsidRDefault="00E674F7" w:rsidP="00E674F7">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Locating</w:t>
            </w:r>
            <w:r w:rsidR="00BF74C2" w:rsidRPr="00E674F7">
              <w:rPr>
                <w:rFonts w:ascii="Times New Roman" w:hAnsi="Times New Roman"/>
                <w:b/>
                <w:sz w:val="24"/>
                <w:szCs w:val="24"/>
                <w:lang w:val="en-GB"/>
              </w:rPr>
              <w:t xml:space="preserve"> the relevant literature</w:t>
            </w:r>
          </w:p>
          <w:p w:rsidR="00BF74C2" w:rsidRDefault="00BF74C2" w:rsidP="00574EC5">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Subtopics: how to search for the literature relevant for the BA thesis: where to start, how to proceed with keeping track of sources, how to organize sources? Zotero as an example of useful tool.</w:t>
            </w:r>
          </w:p>
          <w:p w:rsidR="00B40491" w:rsidRDefault="00B40491" w:rsidP="00BF74C2">
            <w:pPr>
              <w:pStyle w:val="Listparagraf"/>
              <w:spacing w:after="0" w:line="240" w:lineRule="auto"/>
              <w:ind w:left="0"/>
              <w:rPr>
                <w:rFonts w:ascii="Times New Roman" w:hAnsi="Times New Roman"/>
                <w:sz w:val="24"/>
                <w:szCs w:val="24"/>
                <w:lang w:val="en-GB"/>
              </w:rPr>
            </w:pPr>
          </w:p>
          <w:p w:rsidR="00B40491" w:rsidRPr="00AB2B53" w:rsidRDefault="00B40491" w:rsidP="00574EC5">
            <w:pPr>
              <w:pStyle w:val="Listparagraf"/>
              <w:spacing w:after="0" w:line="240" w:lineRule="auto"/>
              <w:ind w:left="0"/>
              <w:jc w:val="both"/>
              <w:rPr>
                <w:rFonts w:ascii="Times New Roman" w:hAnsi="Times New Roman"/>
                <w:b/>
                <w:sz w:val="24"/>
                <w:szCs w:val="24"/>
                <w:lang w:val="en-GB"/>
              </w:rPr>
            </w:pPr>
            <w:r>
              <w:rPr>
                <w:rFonts w:ascii="Times New Roman" w:hAnsi="Times New Roman"/>
                <w:sz w:val="24"/>
                <w:szCs w:val="24"/>
                <w:lang w:val="en-GB"/>
              </w:rPr>
              <w:t xml:space="preserve">Announcing </w:t>
            </w:r>
            <w:r w:rsidRPr="00B40491">
              <w:rPr>
                <w:rFonts w:ascii="Times New Roman" w:hAnsi="Times New Roman"/>
                <w:b/>
                <w:sz w:val="24"/>
                <w:szCs w:val="24"/>
                <w:lang w:val="en-GB"/>
              </w:rPr>
              <w:t>Assignment no. 2 - the initial reading list</w:t>
            </w:r>
            <w:r w:rsidR="006F02E7">
              <w:rPr>
                <w:rFonts w:ascii="Times New Roman" w:hAnsi="Times New Roman"/>
                <w:sz w:val="24"/>
                <w:szCs w:val="24"/>
                <w:lang w:val="en-GB"/>
              </w:rPr>
              <w:t>; submission deadline: by e-mail</w:t>
            </w:r>
            <w:r>
              <w:rPr>
                <w:rFonts w:ascii="Times New Roman" w:hAnsi="Times New Roman"/>
                <w:sz w:val="24"/>
                <w:szCs w:val="24"/>
                <w:lang w:val="en-GB"/>
              </w:rPr>
              <w:t xml:space="preserve">, </w:t>
            </w:r>
            <w:r w:rsidR="00AD5966">
              <w:rPr>
                <w:rFonts w:ascii="Times New Roman" w:hAnsi="Times New Roman"/>
                <w:b/>
                <w:sz w:val="24"/>
                <w:szCs w:val="24"/>
                <w:lang w:val="en-GB"/>
              </w:rPr>
              <w:t>before the meeting from Week 6</w:t>
            </w:r>
            <w:r w:rsidRPr="00AB2B53">
              <w:rPr>
                <w:rFonts w:ascii="Times New Roman" w:hAnsi="Times New Roman"/>
                <w:b/>
                <w:sz w:val="24"/>
                <w:szCs w:val="24"/>
                <w:lang w:val="en-GB"/>
              </w:rPr>
              <w:t>.</w:t>
            </w:r>
          </w:p>
          <w:p w:rsidR="00B40491" w:rsidRPr="00A40540" w:rsidRDefault="00B40491" w:rsidP="00574EC5">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Requirements: </w:t>
            </w:r>
            <w:r w:rsidR="006F02E7">
              <w:rPr>
                <w:rFonts w:ascii="Times New Roman" w:hAnsi="Times New Roman"/>
                <w:sz w:val="24"/>
                <w:szCs w:val="24"/>
                <w:lang w:val="en-GB"/>
              </w:rPr>
              <w:t>write a one-page text where you describe the steps taken for searching preliminary sources that address your research topic; explain why you chose these texts to be included in your preliminary bibliography; attach to the one-page description a list with 10-15 titles that you selected; arrange them alphabetically, in APSA citation format.</w:t>
            </w:r>
          </w:p>
        </w:tc>
        <w:tc>
          <w:tcPr>
            <w:tcW w:w="2340" w:type="dxa"/>
          </w:tcPr>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BF74C2" w:rsidRPr="00446F56" w:rsidRDefault="00BF74C2" w:rsidP="00BF74C2">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BF74C2" w:rsidRPr="00A40540" w:rsidRDefault="00BF74C2" w:rsidP="00BF74C2">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BF74C2" w:rsidRDefault="00BF74C2" w:rsidP="00BF74C2">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FC2A0A" w:rsidRDefault="00FC2A0A" w:rsidP="00BF74C2">
            <w:pPr>
              <w:spacing w:after="0" w:line="240" w:lineRule="auto"/>
              <w:rPr>
                <w:rFonts w:ascii="Times New Roman" w:hAnsi="Times New Roman"/>
                <w:sz w:val="24"/>
                <w:szCs w:val="24"/>
                <w:lang w:val="en-GB"/>
              </w:rPr>
            </w:pPr>
          </w:p>
          <w:p w:rsidR="00FC2A0A" w:rsidRPr="00A40540" w:rsidRDefault="00FC2A0A" w:rsidP="00BF74C2">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BF74C2" w:rsidRPr="00A40540" w:rsidTr="00AD5966">
        <w:tc>
          <w:tcPr>
            <w:tcW w:w="5508" w:type="dxa"/>
            <w:shd w:val="clear" w:color="auto" w:fill="D9D9D9"/>
          </w:tcPr>
          <w:p w:rsidR="00BF74C2" w:rsidRDefault="009A19FC" w:rsidP="009938F8">
            <w:pPr>
              <w:pStyle w:val="Listparagraf"/>
              <w:numPr>
                <w:ilvl w:val="0"/>
                <w:numId w:val="11"/>
              </w:numPr>
              <w:spacing w:after="0" w:line="240" w:lineRule="auto"/>
              <w:ind w:left="426" w:hanging="437"/>
              <w:rPr>
                <w:rFonts w:ascii="Times New Roman" w:hAnsi="Times New Roman"/>
                <w:b/>
                <w:sz w:val="24"/>
                <w:szCs w:val="24"/>
                <w:lang w:val="en-GB"/>
              </w:rPr>
            </w:pPr>
            <w:r>
              <w:rPr>
                <w:rFonts w:ascii="Times New Roman" w:hAnsi="Times New Roman"/>
                <w:b/>
                <w:sz w:val="24"/>
                <w:szCs w:val="24"/>
                <w:lang w:val="en-GB"/>
              </w:rPr>
              <w:t>The</w:t>
            </w:r>
            <w:r w:rsidR="00BF74C2" w:rsidRPr="009938F8">
              <w:rPr>
                <w:rFonts w:ascii="Times New Roman" w:hAnsi="Times New Roman"/>
                <w:b/>
                <w:sz w:val="24"/>
                <w:szCs w:val="24"/>
                <w:lang w:val="en-GB"/>
              </w:rPr>
              <w:t xml:space="preserve"> reading</w:t>
            </w:r>
            <w:r>
              <w:rPr>
                <w:rFonts w:ascii="Times New Roman" w:hAnsi="Times New Roman"/>
                <w:b/>
                <w:sz w:val="24"/>
                <w:szCs w:val="24"/>
                <w:lang w:val="en-GB"/>
              </w:rPr>
              <w:t xml:space="preserve"> process</w:t>
            </w:r>
            <w:r w:rsidR="00BF74C2" w:rsidRPr="009938F8">
              <w:rPr>
                <w:rFonts w:ascii="Times New Roman" w:hAnsi="Times New Roman"/>
                <w:b/>
                <w:sz w:val="24"/>
                <w:szCs w:val="24"/>
                <w:lang w:val="en-GB"/>
              </w:rPr>
              <w:t xml:space="preserve">: making the best use of your sources </w:t>
            </w:r>
          </w:p>
          <w:p w:rsidR="0045414A" w:rsidRDefault="00B40491" w:rsidP="00B40491">
            <w:pPr>
              <w:pStyle w:val="Listparagraf"/>
              <w:spacing w:after="0" w:line="240" w:lineRule="auto"/>
              <w:ind w:left="-11"/>
              <w:jc w:val="both"/>
              <w:rPr>
                <w:rFonts w:ascii="Times New Roman" w:hAnsi="Times New Roman"/>
                <w:sz w:val="24"/>
                <w:szCs w:val="24"/>
                <w:lang w:val="en-GB"/>
              </w:rPr>
            </w:pPr>
            <w:r>
              <w:rPr>
                <w:rFonts w:ascii="Times New Roman" w:hAnsi="Times New Roman"/>
                <w:sz w:val="24"/>
                <w:szCs w:val="24"/>
                <w:lang w:val="en-GB"/>
              </w:rPr>
              <w:t xml:space="preserve">Subtopics: reading a text critically; making notes while reading and organizing notes. </w:t>
            </w:r>
          </w:p>
          <w:p w:rsidR="0045414A" w:rsidRDefault="0045414A" w:rsidP="00B40491">
            <w:pPr>
              <w:pStyle w:val="Listparagraf"/>
              <w:spacing w:after="0" w:line="240" w:lineRule="auto"/>
              <w:ind w:left="-11"/>
              <w:jc w:val="both"/>
              <w:rPr>
                <w:rFonts w:ascii="Times New Roman" w:hAnsi="Times New Roman"/>
                <w:sz w:val="24"/>
                <w:szCs w:val="24"/>
                <w:lang w:val="en-GB"/>
              </w:rPr>
            </w:pPr>
          </w:p>
          <w:p w:rsidR="00B40491" w:rsidRDefault="00B40491" w:rsidP="00B40491">
            <w:pPr>
              <w:pStyle w:val="Listparagraf"/>
              <w:spacing w:after="0" w:line="240" w:lineRule="auto"/>
              <w:ind w:left="-11"/>
              <w:jc w:val="both"/>
              <w:rPr>
                <w:rFonts w:ascii="Times New Roman" w:hAnsi="Times New Roman"/>
                <w:sz w:val="24"/>
                <w:szCs w:val="24"/>
                <w:lang w:val="en-GB"/>
              </w:rPr>
            </w:pPr>
            <w:r w:rsidRPr="00B40491">
              <w:rPr>
                <w:rFonts w:ascii="Times New Roman" w:hAnsi="Times New Roman"/>
                <w:sz w:val="24"/>
                <w:szCs w:val="24"/>
                <w:lang w:val="en-GB"/>
              </w:rPr>
              <w:t xml:space="preserve">Announcing </w:t>
            </w:r>
            <w:r>
              <w:rPr>
                <w:rFonts w:ascii="Times New Roman" w:hAnsi="Times New Roman"/>
                <w:b/>
                <w:sz w:val="24"/>
                <w:szCs w:val="24"/>
                <w:lang w:val="en-GB"/>
              </w:rPr>
              <w:t>A</w:t>
            </w:r>
            <w:r w:rsidRPr="00B40491">
              <w:rPr>
                <w:rFonts w:ascii="Times New Roman" w:hAnsi="Times New Roman"/>
                <w:b/>
                <w:sz w:val="24"/>
                <w:szCs w:val="24"/>
                <w:lang w:val="en-GB"/>
              </w:rPr>
              <w:t>ssignment no. 3</w:t>
            </w:r>
            <w:r>
              <w:rPr>
                <w:rFonts w:ascii="Times New Roman" w:hAnsi="Times New Roman"/>
                <w:sz w:val="24"/>
                <w:szCs w:val="24"/>
                <w:lang w:val="en-GB"/>
              </w:rPr>
              <w:t xml:space="preserve">: </w:t>
            </w:r>
            <w:r w:rsidRPr="00B40491">
              <w:rPr>
                <w:rFonts w:ascii="Times New Roman" w:hAnsi="Times New Roman"/>
                <w:b/>
                <w:sz w:val="24"/>
                <w:szCs w:val="24"/>
                <w:lang w:val="en-GB"/>
              </w:rPr>
              <w:t>critical notes on a text</w:t>
            </w:r>
            <w:r>
              <w:rPr>
                <w:rFonts w:ascii="Times New Roman" w:hAnsi="Times New Roman"/>
                <w:sz w:val="24"/>
                <w:szCs w:val="24"/>
                <w:lang w:val="en-GB"/>
              </w:rPr>
              <w:t xml:space="preserve"> </w:t>
            </w:r>
          </w:p>
          <w:p w:rsidR="00B40491" w:rsidRDefault="00B40491" w:rsidP="00B40491">
            <w:pPr>
              <w:pStyle w:val="Listparagraf"/>
              <w:spacing w:after="0" w:line="240" w:lineRule="auto"/>
              <w:ind w:left="-11"/>
              <w:jc w:val="both"/>
              <w:rPr>
                <w:rFonts w:ascii="Times New Roman" w:hAnsi="Times New Roman"/>
                <w:sz w:val="24"/>
                <w:szCs w:val="24"/>
                <w:lang w:val="en-GB"/>
              </w:rPr>
            </w:pPr>
            <w:r>
              <w:rPr>
                <w:rFonts w:ascii="Times New Roman" w:hAnsi="Times New Roman"/>
                <w:sz w:val="24"/>
                <w:szCs w:val="24"/>
                <w:lang w:val="en-GB"/>
              </w:rPr>
              <w:t>Choose one text</w:t>
            </w:r>
            <w:r w:rsidR="00AB2B53">
              <w:rPr>
                <w:rFonts w:ascii="Times New Roman" w:hAnsi="Times New Roman"/>
                <w:sz w:val="24"/>
                <w:szCs w:val="24"/>
                <w:lang w:val="en-GB"/>
              </w:rPr>
              <w:t xml:space="preserve"> from those selected as part of your Assignment no. 2.</w:t>
            </w:r>
            <w:r w:rsidR="00BC6096">
              <w:rPr>
                <w:rFonts w:ascii="Times New Roman" w:hAnsi="Times New Roman"/>
                <w:sz w:val="24"/>
                <w:szCs w:val="24"/>
                <w:lang w:val="en-GB"/>
              </w:rPr>
              <w:t xml:space="preserve"> Make sure its length is somewhere between 5,000 and 8,000 words (not counting the references; it can be a part of a wider piece, such as a chapter in a book). Your notes should address 5 of the 8 types of items listed below:</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research focus and research questions</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theoretical framework</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key concepts/definitions used in the text</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methodology</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data used</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analysis of data</w:t>
            </w:r>
          </w:p>
          <w:p w:rsidR="00BC6096" w:rsidRDefault="00BC6096" w:rsidP="00BC6096">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results</w:t>
            </w:r>
          </w:p>
          <w:p w:rsidR="009A19FC" w:rsidRPr="009A19FC" w:rsidRDefault="00BC6096" w:rsidP="009A19FC">
            <w:pPr>
              <w:pStyle w:val="Listparagraf"/>
              <w:numPr>
                <w:ilvl w:val="0"/>
                <w:numId w:val="12"/>
              </w:numPr>
              <w:spacing w:after="0" w:line="240" w:lineRule="auto"/>
              <w:jc w:val="both"/>
              <w:rPr>
                <w:rFonts w:ascii="Times New Roman" w:hAnsi="Times New Roman"/>
                <w:sz w:val="24"/>
                <w:szCs w:val="24"/>
                <w:lang w:val="en-GB"/>
              </w:rPr>
            </w:pPr>
            <w:r>
              <w:rPr>
                <w:rFonts w:ascii="Times New Roman" w:hAnsi="Times New Roman"/>
                <w:sz w:val="24"/>
                <w:szCs w:val="24"/>
                <w:lang w:val="en-GB"/>
              </w:rPr>
              <w:t>organization of data and results</w:t>
            </w:r>
          </w:p>
          <w:p w:rsidR="00B40491" w:rsidRPr="00B40491" w:rsidRDefault="00B40491" w:rsidP="009A19FC">
            <w:pPr>
              <w:pStyle w:val="Listparagraf"/>
              <w:spacing w:after="0" w:line="240" w:lineRule="auto"/>
              <w:ind w:left="-11"/>
              <w:jc w:val="both"/>
              <w:rPr>
                <w:rFonts w:ascii="Times New Roman" w:hAnsi="Times New Roman"/>
                <w:b/>
                <w:sz w:val="24"/>
                <w:szCs w:val="24"/>
                <w:lang w:val="en-GB"/>
              </w:rPr>
            </w:pPr>
            <w:r w:rsidRPr="00B40491">
              <w:rPr>
                <w:rFonts w:ascii="Times New Roman" w:hAnsi="Times New Roman"/>
                <w:sz w:val="24"/>
                <w:szCs w:val="24"/>
                <w:lang w:val="en-GB"/>
              </w:rPr>
              <w:t>Submission deadline:</w:t>
            </w:r>
            <w:r>
              <w:rPr>
                <w:rFonts w:ascii="Times New Roman" w:hAnsi="Times New Roman"/>
                <w:b/>
                <w:sz w:val="24"/>
                <w:szCs w:val="24"/>
                <w:lang w:val="en-GB"/>
              </w:rPr>
              <w:t xml:space="preserve"> </w:t>
            </w:r>
            <w:r w:rsidR="009A19FC">
              <w:rPr>
                <w:rFonts w:ascii="Times New Roman" w:hAnsi="Times New Roman"/>
                <w:sz w:val="24"/>
                <w:szCs w:val="24"/>
                <w:lang w:val="en-GB"/>
              </w:rPr>
              <w:t>before the meeting from Week 9</w:t>
            </w:r>
          </w:p>
        </w:tc>
        <w:tc>
          <w:tcPr>
            <w:tcW w:w="2340" w:type="dxa"/>
          </w:tcPr>
          <w:p w:rsidR="00D2124E" w:rsidRDefault="00D2124E" w:rsidP="00B40491">
            <w:pPr>
              <w:spacing w:after="0" w:line="240" w:lineRule="auto"/>
              <w:rPr>
                <w:rFonts w:ascii="Times New Roman" w:hAnsi="Times New Roman"/>
                <w:sz w:val="24"/>
                <w:szCs w:val="24"/>
                <w:lang w:val="en-GB"/>
              </w:rPr>
            </w:pPr>
          </w:p>
          <w:p w:rsidR="00D2124E" w:rsidRDefault="00D2124E" w:rsidP="00B40491">
            <w:pPr>
              <w:spacing w:after="0" w:line="240" w:lineRule="auto"/>
              <w:rPr>
                <w:rFonts w:ascii="Times New Roman" w:hAnsi="Times New Roman"/>
                <w:sz w:val="24"/>
                <w:szCs w:val="24"/>
                <w:lang w:val="en-GB"/>
              </w:rPr>
            </w:pPr>
          </w:p>
          <w:p w:rsidR="00D2124E" w:rsidRDefault="00D2124E" w:rsidP="00B40491">
            <w:pPr>
              <w:spacing w:after="0" w:line="240" w:lineRule="auto"/>
              <w:rPr>
                <w:rFonts w:ascii="Times New Roman" w:hAnsi="Times New Roman"/>
                <w:sz w:val="24"/>
                <w:szCs w:val="24"/>
                <w:lang w:val="en-GB"/>
              </w:rPr>
            </w:pPr>
          </w:p>
          <w:p w:rsidR="00D2124E" w:rsidRDefault="00D2124E" w:rsidP="00B40491">
            <w:pPr>
              <w:spacing w:after="0" w:line="240" w:lineRule="auto"/>
              <w:rPr>
                <w:rFonts w:ascii="Times New Roman" w:hAnsi="Times New Roman"/>
                <w:sz w:val="24"/>
                <w:szCs w:val="24"/>
                <w:lang w:val="en-GB"/>
              </w:rPr>
            </w:pPr>
          </w:p>
          <w:p w:rsidR="00D2124E" w:rsidRDefault="00D2124E" w:rsidP="00B40491">
            <w:pPr>
              <w:spacing w:after="0" w:line="240" w:lineRule="auto"/>
              <w:rPr>
                <w:rFonts w:ascii="Times New Roman" w:hAnsi="Times New Roman"/>
                <w:sz w:val="24"/>
                <w:szCs w:val="24"/>
                <w:lang w:val="en-GB"/>
              </w:rPr>
            </w:pPr>
          </w:p>
          <w:p w:rsidR="00B40491" w:rsidRPr="00446F56" w:rsidRDefault="00B40491" w:rsidP="00B40491">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BF74C2" w:rsidRPr="00A40540" w:rsidRDefault="00B40491" w:rsidP="00B40491">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D2124E" w:rsidRDefault="00D2124E" w:rsidP="00BF74C2">
            <w:pPr>
              <w:spacing w:after="0" w:line="240" w:lineRule="auto"/>
              <w:rPr>
                <w:rFonts w:ascii="Times New Roman" w:hAnsi="Times New Roman"/>
                <w:sz w:val="24"/>
                <w:szCs w:val="24"/>
                <w:lang w:val="en-GB"/>
              </w:rPr>
            </w:pPr>
          </w:p>
          <w:p w:rsidR="00BF74C2" w:rsidRDefault="00B40491" w:rsidP="00BF74C2">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FC2A0A" w:rsidRDefault="00FC2A0A" w:rsidP="00BF74C2">
            <w:pPr>
              <w:spacing w:after="0" w:line="240" w:lineRule="auto"/>
              <w:rPr>
                <w:rFonts w:ascii="Times New Roman" w:hAnsi="Times New Roman"/>
                <w:sz w:val="24"/>
                <w:szCs w:val="24"/>
                <w:lang w:val="en-GB"/>
              </w:rPr>
            </w:pPr>
          </w:p>
          <w:p w:rsidR="00FC2A0A" w:rsidRPr="00A40540" w:rsidRDefault="00FC2A0A" w:rsidP="00BF74C2">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9938F8" w:rsidRPr="00A40540" w:rsidTr="00AD5966">
        <w:tc>
          <w:tcPr>
            <w:tcW w:w="5508" w:type="dxa"/>
            <w:shd w:val="clear" w:color="auto" w:fill="D9D9D9"/>
          </w:tcPr>
          <w:p w:rsidR="009938F8" w:rsidRPr="009938F8" w:rsidRDefault="009938F8" w:rsidP="009938F8">
            <w:pPr>
              <w:pStyle w:val="Listparagraf"/>
              <w:numPr>
                <w:ilvl w:val="0"/>
                <w:numId w:val="11"/>
              </w:numPr>
              <w:spacing w:after="0" w:line="240" w:lineRule="auto"/>
              <w:ind w:left="426" w:hanging="426"/>
              <w:rPr>
                <w:rFonts w:ascii="Times New Roman" w:hAnsi="Times New Roman"/>
                <w:b/>
                <w:sz w:val="24"/>
                <w:szCs w:val="24"/>
                <w:lang w:val="en-GB"/>
              </w:rPr>
            </w:pPr>
            <w:r w:rsidRPr="009938F8">
              <w:rPr>
                <w:rFonts w:ascii="Times New Roman" w:hAnsi="Times New Roman"/>
                <w:b/>
                <w:sz w:val="24"/>
                <w:szCs w:val="24"/>
                <w:lang w:val="en-GB"/>
              </w:rPr>
              <w:t xml:space="preserve">Plagiarism: a reminder of what plagiarism is and how to avoid it </w:t>
            </w:r>
          </w:p>
          <w:p w:rsidR="009938F8" w:rsidRPr="009938F8" w:rsidRDefault="009938F8" w:rsidP="009938F8">
            <w:pPr>
              <w:pStyle w:val="Listparagraf"/>
              <w:spacing w:after="0" w:line="240" w:lineRule="auto"/>
              <w:ind w:left="0"/>
              <w:jc w:val="both"/>
              <w:rPr>
                <w:rFonts w:ascii="Times New Roman" w:hAnsi="Times New Roman"/>
                <w:sz w:val="24"/>
                <w:szCs w:val="24"/>
                <w:lang w:val="en-GB"/>
              </w:rPr>
            </w:pPr>
            <w:r w:rsidRPr="009938F8">
              <w:rPr>
                <w:rFonts w:ascii="Times New Roman" w:hAnsi="Times New Roman"/>
                <w:sz w:val="24"/>
                <w:szCs w:val="24"/>
                <w:lang w:val="en-GB"/>
              </w:rPr>
              <w:t>Key issues: Plagiarism and academic fraud; research ethics; citing and referencing; in class exercises</w:t>
            </w:r>
            <w:r>
              <w:rPr>
                <w:rFonts w:ascii="Times New Roman" w:hAnsi="Times New Roman"/>
                <w:sz w:val="24"/>
                <w:szCs w:val="24"/>
                <w:lang w:val="en-GB"/>
              </w:rPr>
              <w:t xml:space="preserve"> and examples.</w:t>
            </w:r>
          </w:p>
        </w:tc>
        <w:tc>
          <w:tcPr>
            <w:tcW w:w="2340" w:type="dxa"/>
          </w:tcPr>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Pr="00A40540"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tc>
      </w:tr>
      <w:tr w:rsidR="009938F8" w:rsidRPr="00A40540" w:rsidTr="00AD5966">
        <w:tc>
          <w:tcPr>
            <w:tcW w:w="5508" w:type="dxa"/>
            <w:shd w:val="clear" w:color="auto" w:fill="D9D9D9"/>
          </w:tcPr>
          <w:p w:rsidR="009938F8" w:rsidRDefault="00AD5966" w:rsidP="009938F8">
            <w:pPr>
              <w:pStyle w:val="Listparagraf"/>
              <w:numPr>
                <w:ilvl w:val="0"/>
                <w:numId w:val="11"/>
              </w:numPr>
              <w:spacing w:after="0" w:line="240" w:lineRule="auto"/>
              <w:ind w:left="426" w:hanging="437"/>
              <w:jc w:val="both"/>
              <w:rPr>
                <w:rFonts w:ascii="Times New Roman" w:hAnsi="Times New Roman"/>
                <w:b/>
                <w:sz w:val="24"/>
                <w:szCs w:val="24"/>
                <w:lang w:val="en-GB"/>
              </w:rPr>
            </w:pPr>
            <w:r>
              <w:rPr>
                <w:rFonts w:ascii="Times New Roman" w:hAnsi="Times New Roman"/>
                <w:b/>
                <w:sz w:val="24"/>
                <w:szCs w:val="24"/>
                <w:lang w:val="en-GB"/>
              </w:rPr>
              <w:t>T</w:t>
            </w:r>
            <w:r w:rsidRPr="009938F8">
              <w:rPr>
                <w:rFonts w:ascii="Times New Roman" w:hAnsi="Times New Roman"/>
                <w:b/>
                <w:sz w:val="24"/>
                <w:szCs w:val="24"/>
                <w:lang w:val="en-GB"/>
              </w:rPr>
              <w:t xml:space="preserve">he </w:t>
            </w:r>
            <w:r>
              <w:rPr>
                <w:rFonts w:ascii="Times New Roman" w:hAnsi="Times New Roman"/>
                <w:b/>
                <w:sz w:val="24"/>
                <w:szCs w:val="24"/>
                <w:lang w:val="en-GB"/>
              </w:rPr>
              <w:t xml:space="preserve">process of </w:t>
            </w:r>
            <w:r w:rsidRPr="009938F8">
              <w:rPr>
                <w:rFonts w:ascii="Times New Roman" w:hAnsi="Times New Roman"/>
                <w:b/>
                <w:sz w:val="24"/>
                <w:szCs w:val="24"/>
                <w:lang w:val="en-GB"/>
              </w:rPr>
              <w:t>literature review</w:t>
            </w:r>
            <w:r>
              <w:rPr>
                <w:rFonts w:ascii="Times New Roman" w:hAnsi="Times New Roman"/>
                <w:b/>
                <w:sz w:val="24"/>
                <w:szCs w:val="24"/>
                <w:lang w:val="en-GB"/>
              </w:rPr>
              <w:t xml:space="preserve"> (1)</w:t>
            </w:r>
          </w:p>
          <w:p w:rsidR="0045414A" w:rsidRDefault="0045414A" w:rsidP="0045414A">
            <w:pPr>
              <w:pStyle w:val="Listparagraf"/>
              <w:spacing w:after="0" w:line="240" w:lineRule="auto"/>
              <w:ind w:left="-11"/>
              <w:jc w:val="both"/>
              <w:rPr>
                <w:rFonts w:ascii="Times New Roman" w:hAnsi="Times New Roman"/>
                <w:sz w:val="24"/>
                <w:szCs w:val="24"/>
                <w:lang w:val="en-GB"/>
              </w:rPr>
            </w:pPr>
            <w:r>
              <w:rPr>
                <w:rFonts w:ascii="Times New Roman" w:hAnsi="Times New Roman"/>
                <w:sz w:val="24"/>
                <w:szCs w:val="24"/>
                <w:lang w:val="en-GB"/>
              </w:rPr>
              <w:t>Subtopics: the rationales of lit review in the research process; the theoretical/conceptual framework of the thesis; grounding the research questions/hypotheses in the literature.</w:t>
            </w:r>
          </w:p>
          <w:p w:rsidR="0045414A" w:rsidRPr="0045414A" w:rsidRDefault="0045414A" w:rsidP="0045414A">
            <w:pPr>
              <w:pStyle w:val="Listparagraf"/>
              <w:spacing w:after="0" w:line="240" w:lineRule="auto"/>
              <w:ind w:left="-11"/>
              <w:jc w:val="both"/>
              <w:rPr>
                <w:rFonts w:ascii="Times New Roman" w:hAnsi="Times New Roman"/>
                <w:sz w:val="24"/>
                <w:szCs w:val="24"/>
                <w:lang w:val="en-GB"/>
              </w:rPr>
            </w:pPr>
            <w:r>
              <w:rPr>
                <w:rFonts w:ascii="Times New Roman" w:hAnsi="Times New Roman"/>
                <w:sz w:val="24"/>
                <w:szCs w:val="24"/>
                <w:lang w:val="en-GB"/>
              </w:rPr>
              <w:t>Discussions and examples.</w:t>
            </w:r>
          </w:p>
        </w:tc>
        <w:tc>
          <w:tcPr>
            <w:tcW w:w="2340" w:type="dxa"/>
          </w:tcPr>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Pr="00A40540"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tc>
      </w:tr>
      <w:tr w:rsidR="009938F8" w:rsidRPr="00A40540" w:rsidTr="00AD5966">
        <w:tc>
          <w:tcPr>
            <w:tcW w:w="5508" w:type="dxa"/>
            <w:shd w:val="clear" w:color="auto" w:fill="D9D9D9"/>
          </w:tcPr>
          <w:p w:rsidR="009938F8" w:rsidRDefault="00AD5966" w:rsidP="009938F8">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T</w:t>
            </w:r>
            <w:r w:rsidRPr="009938F8">
              <w:rPr>
                <w:rFonts w:ascii="Times New Roman" w:hAnsi="Times New Roman"/>
                <w:b/>
                <w:sz w:val="24"/>
                <w:szCs w:val="24"/>
                <w:lang w:val="en-GB"/>
              </w:rPr>
              <w:t xml:space="preserve">he </w:t>
            </w:r>
            <w:r>
              <w:rPr>
                <w:rFonts w:ascii="Times New Roman" w:hAnsi="Times New Roman"/>
                <w:b/>
                <w:sz w:val="24"/>
                <w:szCs w:val="24"/>
                <w:lang w:val="en-GB"/>
              </w:rPr>
              <w:t xml:space="preserve">process of </w:t>
            </w:r>
            <w:r w:rsidRPr="009938F8">
              <w:rPr>
                <w:rFonts w:ascii="Times New Roman" w:hAnsi="Times New Roman"/>
                <w:b/>
                <w:sz w:val="24"/>
                <w:szCs w:val="24"/>
                <w:lang w:val="en-GB"/>
              </w:rPr>
              <w:t>literature review</w:t>
            </w:r>
            <w:r>
              <w:rPr>
                <w:rFonts w:ascii="Times New Roman" w:hAnsi="Times New Roman"/>
                <w:b/>
                <w:sz w:val="24"/>
                <w:szCs w:val="24"/>
                <w:lang w:val="en-GB"/>
              </w:rPr>
              <w:t xml:space="preserve"> (2)</w:t>
            </w:r>
          </w:p>
          <w:p w:rsidR="00DA1B20" w:rsidRDefault="0045414A" w:rsidP="0045414A">
            <w:pPr>
              <w:pStyle w:val="Listparagraf"/>
              <w:spacing w:after="0" w:line="240" w:lineRule="auto"/>
              <w:ind w:left="0"/>
              <w:rPr>
                <w:rFonts w:ascii="Times New Roman" w:hAnsi="Times New Roman"/>
                <w:sz w:val="24"/>
                <w:szCs w:val="24"/>
                <w:lang w:val="en-GB"/>
              </w:rPr>
            </w:pPr>
            <w:r w:rsidRPr="0045414A">
              <w:rPr>
                <w:rFonts w:ascii="Times New Roman" w:hAnsi="Times New Roman"/>
                <w:sz w:val="24"/>
                <w:szCs w:val="24"/>
                <w:lang w:val="en-GB"/>
              </w:rPr>
              <w:t>Resuming the</w:t>
            </w:r>
            <w:r w:rsidR="00264152">
              <w:rPr>
                <w:rFonts w:ascii="Times New Roman" w:hAnsi="Times New Roman"/>
                <w:sz w:val="24"/>
                <w:szCs w:val="24"/>
                <w:lang w:val="en-GB"/>
              </w:rPr>
              <w:t xml:space="preserve"> discussion started in the previous week.</w:t>
            </w:r>
          </w:p>
          <w:p w:rsidR="009A19FC" w:rsidRPr="00264152" w:rsidRDefault="00264152" w:rsidP="00DA1B20">
            <w:pPr>
              <w:pStyle w:val="Listparagraf"/>
              <w:spacing w:after="0" w:line="240" w:lineRule="auto"/>
              <w:ind w:left="0"/>
              <w:rPr>
                <w:rFonts w:ascii="Times New Roman" w:hAnsi="Times New Roman"/>
                <w:sz w:val="24"/>
                <w:szCs w:val="24"/>
                <w:lang w:val="en-GB"/>
              </w:rPr>
            </w:pPr>
            <w:r>
              <w:rPr>
                <w:rFonts w:ascii="Times New Roman" w:hAnsi="Times New Roman"/>
                <w:sz w:val="24"/>
                <w:szCs w:val="24"/>
                <w:lang w:val="en-GB"/>
              </w:rPr>
              <w:t>In class exercises.</w:t>
            </w:r>
          </w:p>
          <w:p w:rsidR="009A19FC" w:rsidRDefault="009A19FC" w:rsidP="00DA1B20">
            <w:pPr>
              <w:pStyle w:val="Listparagraf"/>
              <w:spacing w:after="0" w:line="240" w:lineRule="auto"/>
              <w:ind w:left="0"/>
              <w:rPr>
                <w:rFonts w:ascii="Times New Roman" w:hAnsi="Times New Roman"/>
                <w:b/>
                <w:sz w:val="24"/>
                <w:szCs w:val="24"/>
                <w:lang w:val="en-GB"/>
              </w:rPr>
            </w:pPr>
          </w:p>
          <w:p w:rsidR="00DA1B20" w:rsidRDefault="00264152" w:rsidP="00DA1B20">
            <w:pPr>
              <w:pStyle w:val="Listparagraf"/>
              <w:spacing w:after="0" w:line="240" w:lineRule="auto"/>
              <w:ind w:left="0"/>
              <w:rPr>
                <w:rFonts w:ascii="Times New Roman" w:hAnsi="Times New Roman"/>
                <w:sz w:val="24"/>
                <w:szCs w:val="24"/>
                <w:lang w:val="en-GB"/>
              </w:rPr>
            </w:pPr>
            <w:r>
              <w:rPr>
                <w:rFonts w:ascii="Times New Roman" w:hAnsi="Times New Roman"/>
                <w:sz w:val="24"/>
                <w:szCs w:val="24"/>
                <w:lang w:val="en-GB"/>
              </w:rPr>
              <w:t xml:space="preserve">Introducing the final assignment in the semester - </w:t>
            </w:r>
            <w:r w:rsidR="00DA1B20" w:rsidRPr="00A44155">
              <w:rPr>
                <w:rFonts w:ascii="Times New Roman" w:hAnsi="Times New Roman"/>
                <w:b/>
                <w:sz w:val="24"/>
                <w:szCs w:val="24"/>
                <w:lang w:val="en-GB"/>
              </w:rPr>
              <w:t>Assignment no. 4</w:t>
            </w:r>
            <w:r>
              <w:rPr>
                <w:rFonts w:ascii="Times New Roman" w:hAnsi="Times New Roman"/>
                <w:sz w:val="24"/>
                <w:szCs w:val="24"/>
                <w:lang w:val="en-GB"/>
              </w:rPr>
              <w:t xml:space="preserve"> +</w:t>
            </w:r>
            <w:r w:rsidR="0045414A">
              <w:rPr>
                <w:rFonts w:ascii="Times New Roman" w:hAnsi="Times New Roman"/>
                <w:sz w:val="24"/>
                <w:szCs w:val="24"/>
                <w:lang w:val="en-GB"/>
              </w:rPr>
              <w:t xml:space="preserve"> </w:t>
            </w:r>
            <w:r w:rsidR="00DA1B20">
              <w:rPr>
                <w:rFonts w:ascii="Times New Roman" w:hAnsi="Times New Roman"/>
                <w:sz w:val="24"/>
                <w:szCs w:val="24"/>
                <w:lang w:val="en-GB"/>
              </w:rPr>
              <w:t>cla</w:t>
            </w:r>
            <w:r w:rsidR="0045414A">
              <w:rPr>
                <w:rFonts w:ascii="Times New Roman" w:hAnsi="Times New Roman"/>
                <w:sz w:val="24"/>
                <w:szCs w:val="24"/>
                <w:lang w:val="en-GB"/>
              </w:rPr>
              <w:t>rifying its</w:t>
            </w:r>
            <w:r w:rsidR="00DA1B20">
              <w:rPr>
                <w:rFonts w:ascii="Times New Roman" w:hAnsi="Times New Roman"/>
                <w:sz w:val="24"/>
                <w:szCs w:val="24"/>
                <w:lang w:val="en-GB"/>
              </w:rPr>
              <w:t xml:space="preserve"> requirements</w:t>
            </w:r>
            <w:r>
              <w:rPr>
                <w:rFonts w:ascii="Times New Roman" w:hAnsi="Times New Roman"/>
                <w:sz w:val="24"/>
                <w:szCs w:val="24"/>
                <w:lang w:val="en-GB"/>
              </w:rPr>
              <w:t>.</w:t>
            </w:r>
          </w:p>
          <w:p w:rsidR="00DA1B20" w:rsidRDefault="00DA1B20" w:rsidP="00DA1B20">
            <w:pPr>
              <w:pStyle w:val="Listparagraf"/>
              <w:spacing w:after="0" w:line="240" w:lineRule="auto"/>
              <w:ind w:left="0"/>
              <w:jc w:val="both"/>
              <w:rPr>
                <w:rFonts w:ascii="Times New Roman" w:hAnsi="Times New Roman"/>
                <w:sz w:val="24"/>
                <w:szCs w:val="24"/>
                <w:lang w:val="en-GB"/>
              </w:rPr>
            </w:pPr>
          </w:p>
          <w:p w:rsidR="00724E7B" w:rsidRDefault="00724E7B" w:rsidP="00724E7B">
            <w:pPr>
              <w:pStyle w:val="Listparagraf"/>
              <w:spacing w:after="0" w:line="240" w:lineRule="auto"/>
              <w:ind w:left="0"/>
              <w:jc w:val="both"/>
              <w:rPr>
                <w:rFonts w:ascii="Times New Roman" w:hAnsi="Times New Roman"/>
                <w:sz w:val="24"/>
                <w:szCs w:val="24"/>
                <w:lang w:val="en-GB"/>
              </w:rPr>
            </w:pPr>
            <w:r w:rsidRPr="005C4F07">
              <w:rPr>
                <w:rFonts w:ascii="Times New Roman" w:hAnsi="Times New Roman"/>
                <w:b/>
                <w:sz w:val="24"/>
                <w:szCs w:val="24"/>
                <w:lang w:val="en-GB"/>
              </w:rPr>
              <w:t>Assignment no.</w:t>
            </w:r>
            <w:r>
              <w:rPr>
                <w:rFonts w:ascii="Times New Roman" w:hAnsi="Times New Roman"/>
                <w:sz w:val="24"/>
                <w:szCs w:val="24"/>
                <w:lang w:val="en-GB"/>
              </w:rPr>
              <w:t xml:space="preserve"> </w:t>
            </w:r>
            <w:r w:rsidRPr="005C4F07">
              <w:rPr>
                <w:rFonts w:ascii="Times New Roman" w:hAnsi="Times New Roman"/>
                <w:b/>
                <w:sz w:val="24"/>
                <w:szCs w:val="24"/>
                <w:lang w:val="en-GB"/>
              </w:rPr>
              <w:t>4</w:t>
            </w:r>
            <w:r w:rsidR="005C4F07">
              <w:rPr>
                <w:rFonts w:ascii="Times New Roman" w:hAnsi="Times New Roman"/>
                <w:b/>
                <w:sz w:val="24"/>
                <w:szCs w:val="24"/>
                <w:lang w:val="en-GB"/>
              </w:rPr>
              <w:t>:</w:t>
            </w:r>
            <w:r>
              <w:rPr>
                <w:rFonts w:ascii="Times New Roman" w:hAnsi="Times New Roman"/>
                <w:sz w:val="24"/>
                <w:szCs w:val="24"/>
                <w:lang w:val="en-GB"/>
              </w:rPr>
              <w:t xml:space="preserve"> students are required to develop </w:t>
            </w:r>
            <w:r w:rsidRPr="00724E7B">
              <w:rPr>
                <w:rFonts w:ascii="Times New Roman" w:hAnsi="Times New Roman"/>
                <w:b/>
                <w:sz w:val="24"/>
                <w:szCs w:val="24"/>
                <w:lang w:val="en-GB"/>
              </w:rPr>
              <w:t xml:space="preserve">preliminary versions </w:t>
            </w:r>
            <w:r>
              <w:rPr>
                <w:rFonts w:ascii="Times New Roman" w:hAnsi="Times New Roman"/>
                <w:sz w:val="24"/>
                <w:szCs w:val="24"/>
                <w:lang w:val="en-GB"/>
              </w:rPr>
              <w:t xml:space="preserve">for the first 2 chapters of the BA thesis in progress, i.e. the Introduction and the Literature Review. The elements that need to be included in each of these chapters are those listed in the Structure of the BA thesis, the guiding document approved and used in the Political Science Department. For obvious reasons (the dynamic nature of working on the BA thesis being the most evident), these drafts are not to be considered the final versions to be incorporated in the upcoming BA thesis. They are meant to prompt students to start early </w:t>
            </w:r>
            <w:r w:rsidR="005C4F07">
              <w:rPr>
                <w:rFonts w:ascii="Times New Roman" w:hAnsi="Times New Roman"/>
                <w:sz w:val="24"/>
                <w:szCs w:val="24"/>
                <w:lang w:val="en-GB"/>
              </w:rPr>
              <w:t xml:space="preserve">with </w:t>
            </w:r>
            <w:r>
              <w:rPr>
                <w:rFonts w:ascii="Times New Roman" w:hAnsi="Times New Roman"/>
                <w:sz w:val="24"/>
                <w:szCs w:val="24"/>
                <w:lang w:val="en-GB"/>
              </w:rPr>
              <w:t xml:space="preserve">the writing process, by practicing on drafts, submitted as </w:t>
            </w:r>
            <w:r w:rsidR="005C4F07">
              <w:rPr>
                <w:rFonts w:ascii="Times New Roman" w:hAnsi="Times New Roman"/>
                <w:sz w:val="24"/>
                <w:szCs w:val="24"/>
                <w:lang w:val="en-GB"/>
              </w:rPr>
              <w:t xml:space="preserve">chief </w:t>
            </w:r>
            <w:r>
              <w:rPr>
                <w:rFonts w:ascii="Times New Roman" w:hAnsi="Times New Roman"/>
                <w:sz w:val="24"/>
                <w:szCs w:val="24"/>
                <w:lang w:val="en-GB"/>
              </w:rPr>
              <w:t>task for this seminar.</w:t>
            </w:r>
          </w:p>
          <w:p w:rsidR="00724E7B" w:rsidRDefault="00724E7B" w:rsidP="00724E7B">
            <w:pPr>
              <w:pStyle w:val="Listparagraf"/>
              <w:spacing w:after="0" w:line="240" w:lineRule="auto"/>
              <w:ind w:left="0"/>
              <w:jc w:val="both"/>
              <w:rPr>
                <w:rFonts w:ascii="Times New Roman" w:hAnsi="Times New Roman"/>
                <w:sz w:val="24"/>
                <w:szCs w:val="24"/>
                <w:lang w:val="en-GB"/>
              </w:rPr>
            </w:pPr>
          </w:p>
          <w:p w:rsidR="002428A0" w:rsidRDefault="002428A0" w:rsidP="00724E7B">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Format: </w:t>
            </w:r>
            <w:r w:rsidR="005C4F07">
              <w:rPr>
                <w:rFonts w:ascii="Times New Roman" w:hAnsi="Times New Roman"/>
                <w:sz w:val="24"/>
                <w:szCs w:val="24"/>
                <w:lang w:val="en-GB"/>
              </w:rPr>
              <w:t>W</w:t>
            </w:r>
            <w:r>
              <w:rPr>
                <w:rFonts w:ascii="Times New Roman" w:hAnsi="Times New Roman"/>
                <w:sz w:val="24"/>
                <w:szCs w:val="24"/>
                <w:lang w:val="en-GB"/>
              </w:rPr>
              <w:t>ord document, 10 pages</w:t>
            </w:r>
            <w:r w:rsidR="005C4F07">
              <w:rPr>
                <w:rFonts w:ascii="Times New Roman" w:hAnsi="Times New Roman"/>
                <w:sz w:val="24"/>
                <w:szCs w:val="24"/>
                <w:lang w:val="en-GB"/>
              </w:rPr>
              <w:t xml:space="preserve"> (where the list of references is not counted)</w:t>
            </w:r>
            <w:r>
              <w:rPr>
                <w:rFonts w:ascii="Times New Roman" w:hAnsi="Times New Roman"/>
                <w:sz w:val="24"/>
                <w:szCs w:val="24"/>
                <w:lang w:val="en-GB"/>
              </w:rPr>
              <w:t>, TNR 12, 1.5 pt.</w:t>
            </w:r>
          </w:p>
          <w:p w:rsidR="002428A0" w:rsidRPr="00DA1B20" w:rsidRDefault="002428A0" w:rsidP="00724E7B">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Deadline: TBA</w:t>
            </w:r>
          </w:p>
        </w:tc>
        <w:tc>
          <w:tcPr>
            <w:tcW w:w="2340" w:type="dxa"/>
          </w:tcPr>
          <w:p w:rsidR="002428A0" w:rsidRDefault="002428A0" w:rsidP="009938F8">
            <w:pPr>
              <w:spacing w:after="0" w:line="240" w:lineRule="auto"/>
              <w:rPr>
                <w:rFonts w:ascii="Times New Roman" w:hAnsi="Times New Roman"/>
                <w:sz w:val="24"/>
                <w:szCs w:val="24"/>
                <w:lang w:val="en-GB"/>
              </w:rPr>
            </w:pPr>
          </w:p>
          <w:p w:rsidR="002428A0" w:rsidRDefault="002428A0" w:rsidP="009938F8">
            <w:pPr>
              <w:spacing w:after="0" w:line="240" w:lineRule="auto"/>
              <w:rPr>
                <w:rFonts w:ascii="Times New Roman" w:hAnsi="Times New Roman"/>
                <w:sz w:val="24"/>
                <w:szCs w:val="24"/>
                <w:lang w:val="en-GB"/>
              </w:rPr>
            </w:pPr>
          </w:p>
          <w:p w:rsidR="002428A0" w:rsidRDefault="002428A0" w:rsidP="009938F8">
            <w:pPr>
              <w:spacing w:after="0" w:line="240" w:lineRule="auto"/>
              <w:rPr>
                <w:rFonts w:ascii="Times New Roman" w:hAnsi="Times New Roman"/>
                <w:sz w:val="24"/>
                <w:szCs w:val="24"/>
                <w:lang w:val="en-GB"/>
              </w:rPr>
            </w:pPr>
          </w:p>
          <w:p w:rsidR="002428A0" w:rsidRDefault="002428A0" w:rsidP="009938F8">
            <w:pPr>
              <w:spacing w:after="0" w:line="240" w:lineRule="auto"/>
              <w:rPr>
                <w:rFonts w:ascii="Times New Roman" w:hAnsi="Times New Roman"/>
                <w:sz w:val="24"/>
                <w:szCs w:val="24"/>
                <w:lang w:val="en-GB"/>
              </w:rPr>
            </w:pPr>
          </w:p>
          <w:p w:rsidR="002428A0" w:rsidRDefault="002428A0" w:rsidP="009938F8">
            <w:pPr>
              <w:spacing w:after="0" w:line="240" w:lineRule="auto"/>
              <w:rPr>
                <w:rFonts w:ascii="Times New Roman" w:hAnsi="Times New Roman"/>
                <w:sz w:val="24"/>
                <w:szCs w:val="24"/>
                <w:lang w:val="en-GB"/>
              </w:rPr>
            </w:pPr>
          </w:p>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264152" w:rsidRDefault="00264152" w:rsidP="009938F8">
            <w:pPr>
              <w:spacing w:after="0" w:line="240" w:lineRule="auto"/>
              <w:rPr>
                <w:rFonts w:ascii="Times New Roman" w:hAnsi="Times New Roman"/>
                <w:sz w:val="24"/>
                <w:szCs w:val="24"/>
                <w:lang w:val="en-GB"/>
              </w:rPr>
            </w:pPr>
          </w:p>
          <w:p w:rsidR="00264152" w:rsidRDefault="00264152" w:rsidP="009938F8">
            <w:pPr>
              <w:spacing w:after="0" w:line="240" w:lineRule="auto"/>
              <w:rPr>
                <w:rFonts w:ascii="Times New Roman" w:hAnsi="Times New Roman"/>
                <w:sz w:val="24"/>
                <w:szCs w:val="24"/>
                <w:lang w:val="en-GB"/>
              </w:rPr>
            </w:pPr>
          </w:p>
          <w:p w:rsidR="00264152" w:rsidRPr="00A40540" w:rsidRDefault="00264152"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9938F8" w:rsidRPr="00A40540" w:rsidTr="00AD5966">
        <w:tc>
          <w:tcPr>
            <w:tcW w:w="5508" w:type="dxa"/>
            <w:shd w:val="clear" w:color="auto" w:fill="D9D9D9"/>
          </w:tcPr>
          <w:p w:rsidR="009938F8" w:rsidRDefault="00AD5966" w:rsidP="00AD5966">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C</w:t>
            </w:r>
            <w:r w:rsidR="009938F8" w:rsidRPr="009938F8">
              <w:rPr>
                <w:rFonts w:ascii="Times New Roman" w:hAnsi="Times New Roman"/>
                <w:b/>
                <w:sz w:val="24"/>
                <w:szCs w:val="24"/>
                <w:lang w:val="en-GB"/>
              </w:rPr>
              <w:t>hoosing the appropriate methodology (1)</w:t>
            </w:r>
          </w:p>
          <w:p w:rsidR="00DE32D7" w:rsidRPr="00DE32D7" w:rsidRDefault="00DE32D7" w:rsidP="000D02B4">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Meanings of ‘methodology’ and ‘methods’; primary data and secondary data; </w:t>
            </w:r>
            <w:r w:rsidR="000D02B4">
              <w:rPr>
                <w:rFonts w:ascii="Times New Roman" w:hAnsi="Times New Roman"/>
                <w:sz w:val="24"/>
                <w:szCs w:val="24"/>
                <w:lang w:val="en-GB"/>
              </w:rPr>
              <w:t>decisions involved in deciding the methodological approach that best suits a given research topic.</w:t>
            </w:r>
          </w:p>
        </w:tc>
        <w:tc>
          <w:tcPr>
            <w:tcW w:w="2340" w:type="dxa"/>
          </w:tcPr>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FC2A0A" w:rsidRPr="00A40540" w:rsidRDefault="00FC2A0A"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9938F8" w:rsidRPr="00A40540" w:rsidTr="00AD5966">
        <w:tc>
          <w:tcPr>
            <w:tcW w:w="5508" w:type="dxa"/>
            <w:shd w:val="clear" w:color="auto" w:fill="D9D9D9"/>
          </w:tcPr>
          <w:p w:rsidR="009938F8" w:rsidRDefault="00AD5966" w:rsidP="009938F8">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C</w:t>
            </w:r>
            <w:r w:rsidR="009938F8" w:rsidRPr="009938F8">
              <w:rPr>
                <w:rFonts w:ascii="Times New Roman" w:hAnsi="Times New Roman"/>
                <w:b/>
                <w:sz w:val="24"/>
                <w:szCs w:val="24"/>
                <w:lang w:val="en-GB"/>
              </w:rPr>
              <w:t>hoosing the appropriate methodology (2)</w:t>
            </w:r>
          </w:p>
          <w:p w:rsidR="00DE32D7" w:rsidRDefault="00DE32D7" w:rsidP="000D02B4">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Subtopics: observing ethical principles while doing research: meanings and examples;</w:t>
            </w:r>
          </w:p>
          <w:p w:rsidR="00DE32D7" w:rsidRDefault="00DE32D7" w:rsidP="000D02B4">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In-class exercises </w:t>
            </w:r>
          </w:p>
          <w:p w:rsidR="00DE32D7" w:rsidRPr="00DE32D7" w:rsidRDefault="00DE32D7" w:rsidP="000D02B4">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Discussions on</w:t>
            </w:r>
            <w:r w:rsidR="00D053D6">
              <w:rPr>
                <w:rFonts w:ascii="Times New Roman" w:hAnsi="Times New Roman"/>
                <w:sz w:val="24"/>
                <w:szCs w:val="24"/>
                <w:lang w:val="en-GB"/>
              </w:rPr>
              <w:t xml:space="preserve"> students’ chosen methodologies</w:t>
            </w:r>
          </w:p>
        </w:tc>
        <w:tc>
          <w:tcPr>
            <w:tcW w:w="2340" w:type="dxa"/>
          </w:tcPr>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FC2A0A" w:rsidRPr="00A40540" w:rsidRDefault="00FC2A0A"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9938F8" w:rsidRPr="00A40540" w:rsidTr="00AD5966">
        <w:tc>
          <w:tcPr>
            <w:tcW w:w="5508" w:type="dxa"/>
            <w:shd w:val="clear" w:color="auto" w:fill="D9D9D9"/>
          </w:tcPr>
          <w:p w:rsidR="009938F8" w:rsidRDefault="009938F8" w:rsidP="009938F8">
            <w:pPr>
              <w:pStyle w:val="Listparagraf"/>
              <w:numPr>
                <w:ilvl w:val="0"/>
                <w:numId w:val="11"/>
              </w:numPr>
              <w:spacing w:after="0" w:line="240" w:lineRule="auto"/>
              <w:ind w:left="426" w:hanging="426"/>
              <w:rPr>
                <w:rFonts w:ascii="Times New Roman" w:hAnsi="Times New Roman"/>
                <w:b/>
                <w:sz w:val="24"/>
                <w:szCs w:val="24"/>
                <w:lang w:val="en-GB"/>
              </w:rPr>
            </w:pPr>
            <w:r w:rsidRPr="009938F8">
              <w:rPr>
                <w:rFonts w:ascii="Times New Roman" w:hAnsi="Times New Roman"/>
                <w:b/>
                <w:sz w:val="24"/>
                <w:szCs w:val="24"/>
                <w:lang w:val="en-GB"/>
              </w:rPr>
              <w:t xml:space="preserve">Making sense of it all: </w:t>
            </w:r>
            <w:r w:rsidR="008E21BC">
              <w:rPr>
                <w:rFonts w:ascii="Times New Roman" w:hAnsi="Times New Roman"/>
                <w:b/>
                <w:sz w:val="24"/>
                <w:szCs w:val="24"/>
                <w:lang w:val="en-GB"/>
              </w:rPr>
              <w:t>reporting</w:t>
            </w:r>
            <w:r w:rsidRPr="009938F8">
              <w:rPr>
                <w:rFonts w:ascii="Times New Roman" w:hAnsi="Times New Roman"/>
                <w:b/>
                <w:sz w:val="24"/>
                <w:szCs w:val="24"/>
                <w:lang w:val="en-GB"/>
              </w:rPr>
              <w:t xml:space="preserve"> and discussing the findings / results of one’s research</w:t>
            </w:r>
          </w:p>
          <w:p w:rsidR="00D053D6" w:rsidRPr="00D053D6" w:rsidRDefault="00D053D6" w:rsidP="004926A7">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Subtopics: communicating one’s findings in a clear and transparent manner; interpreting and discussing the results in relation to the objectives of one</w:t>
            </w:r>
            <w:r w:rsidR="004926A7">
              <w:rPr>
                <w:rFonts w:ascii="Times New Roman" w:hAnsi="Times New Roman"/>
                <w:sz w:val="24"/>
                <w:szCs w:val="24"/>
                <w:lang w:val="en-GB"/>
              </w:rPr>
              <w:t>’s research and to the expectations derived from the extant literature.</w:t>
            </w:r>
          </w:p>
        </w:tc>
        <w:tc>
          <w:tcPr>
            <w:tcW w:w="2340" w:type="dxa"/>
          </w:tcPr>
          <w:p w:rsidR="009938F8" w:rsidRPr="00446F56"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Exposure of a set of concepts.</w:t>
            </w:r>
          </w:p>
          <w:p w:rsidR="009938F8" w:rsidRPr="00A40540" w:rsidRDefault="009938F8" w:rsidP="009938F8">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tc>
        <w:tc>
          <w:tcPr>
            <w:tcW w:w="2834" w:type="dxa"/>
          </w:tcPr>
          <w:p w:rsidR="009938F8" w:rsidRDefault="009938F8"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must read the texts indicated under the bibliography heading</w:t>
            </w:r>
          </w:p>
          <w:p w:rsidR="00FC2A0A" w:rsidRPr="00A40540" w:rsidRDefault="00FC2A0A" w:rsidP="009938F8">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AD5966" w:rsidRPr="00A40540" w:rsidTr="00AD5966">
        <w:tc>
          <w:tcPr>
            <w:tcW w:w="5508" w:type="dxa"/>
            <w:shd w:val="clear" w:color="auto" w:fill="D9D9D9"/>
          </w:tcPr>
          <w:p w:rsidR="00FD7CE2" w:rsidRDefault="00AD5966" w:rsidP="00FD7CE2">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 xml:space="preserve">Back to the BA thesis structure: focus on </w:t>
            </w:r>
            <w:r w:rsidR="00FD7CE2">
              <w:rPr>
                <w:rFonts w:ascii="Times New Roman" w:hAnsi="Times New Roman"/>
                <w:b/>
                <w:sz w:val="24"/>
                <w:szCs w:val="24"/>
                <w:lang w:val="en-GB"/>
              </w:rPr>
              <w:t xml:space="preserve">the </w:t>
            </w:r>
            <w:r>
              <w:rPr>
                <w:rFonts w:ascii="Times New Roman" w:hAnsi="Times New Roman"/>
                <w:b/>
                <w:sz w:val="24"/>
                <w:szCs w:val="24"/>
                <w:lang w:val="en-GB"/>
              </w:rPr>
              <w:t xml:space="preserve">introduction </w:t>
            </w:r>
            <w:r w:rsidR="00DA1B20">
              <w:rPr>
                <w:rFonts w:ascii="Times New Roman" w:hAnsi="Times New Roman"/>
                <w:b/>
                <w:sz w:val="24"/>
                <w:szCs w:val="24"/>
                <w:lang w:val="en-GB"/>
              </w:rPr>
              <w:t xml:space="preserve">(Ch. 1) </w:t>
            </w:r>
            <w:r>
              <w:rPr>
                <w:rFonts w:ascii="Times New Roman" w:hAnsi="Times New Roman"/>
                <w:b/>
                <w:sz w:val="24"/>
                <w:szCs w:val="24"/>
                <w:lang w:val="en-GB"/>
              </w:rPr>
              <w:t xml:space="preserve">and the literature review </w:t>
            </w:r>
            <w:r w:rsidR="00DA1B20">
              <w:rPr>
                <w:rFonts w:ascii="Times New Roman" w:hAnsi="Times New Roman"/>
                <w:b/>
                <w:sz w:val="24"/>
                <w:szCs w:val="24"/>
                <w:lang w:val="en-GB"/>
              </w:rPr>
              <w:t>(Ch. 2)</w:t>
            </w:r>
          </w:p>
          <w:p w:rsidR="00FD7CE2" w:rsidRDefault="00FD7CE2" w:rsidP="00FD7CE2">
            <w:pPr>
              <w:pStyle w:val="Listparagraf"/>
              <w:spacing w:after="0" w:line="240" w:lineRule="auto"/>
              <w:ind w:left="0"/>
              <w:rPr>
                <w:rFonts w:ascii="Times New Roman" w:hAnsi="Times New Roman"/>
                <w:b/>
                <w:sz w:val="24"/>
                <w:szCs w:val="24"/>
                <w:lang w:val="en-GB"/>
              </w:rPr>
            </w:pPr>
          </w:p>
          <w:p w:rsidR="00DA1B20" w:rsidRDefault="00DA1B20" w:rsidP="00FD7CE2">
            <w:pPr>
              <w:pStyle w:val="Listparagraf"/>
              <w:spacing w:after="0" w:line="240" w:lineRule="auto"/>
              <w:ind w:left="0"/>
              <w:rPr>
                <w:rFonts w:ascii="Times New Roman" w:hAnsi="Times New Roman"/>
                <w:sz w:val="24"/>
                <w:szCs w:val="24"/>
                <w:lang w:val="en-GB"/>
              </w:rPr>
            </w:pPr>
            <w:r>
              <w:rPr>
                <w:rFonts w:ascii="Times New Roman" w:hAnsi="Times New Roman"/>
                <w:sz w:val="24"/>
                <w:szCs w:val="24"/>
                <w:lang w:val="en-GB"/>
              </w:rPr>
              <w:t>Discussions on students’ progress in relation to their work on the BA thesis, in particular the preliminary chapters.</w:t>
            </w:r>
          </w:p>
          <w:p w:rsidR="00534150" w:rsidRPr="00FD7CE2" w:rsidRDefault="00264152" w:rsidP="00264152">
            <w:pPr>
              <w:pStyle w:val="Listparagraf"/>
              <w:spacing w:after="0" w:line="240" w:lineRule="auto"/>
              <w:ind w:left="0"/>
              <w:rPr>
                <w:rFonts w:ascii="Times New Roman" w:hAnsi="Times New Roman"/>
                <w:sz w:val="24"/>
                <w:szCs w:val="24"/>
                <w:lang w:val="en-GB"/>
              </w:rPr>
            </w:pPr>
            <w:r>
              <w:rPr>
                <w:rFonts w:ascii="Times New Roman" w:hAnsi="Times New Roman"/>
                <w:sz w:val="24"/>
                <w:szCs w:val="24"/>
                <w:lang w:val="en-GB"/>
              </w:rPr>
              <w:t>In class e</w:t>
            </w:r>
            <w:r w:rsidR="00DA1B20">
              <w:rPr>
                <w:rFonts w:ascii="Times New Roman" w:hAnsi="Times New Roman"/>
                <w:sz w:val="24"/>
                <w:szCs w:val="24"/>
                <w:lang w:val="en-GB"/>
              </w:rPr>
              <w:t xml:space="preserve">xercises. </w:t>
            </w:r>
          </w:p>
        </w:tc>
        <w:tc>
          <w:tcPr>
            <w:tcW w:w="2340" w:type="dxa"/>
          </w:tcPr>
          <w:p w:rsidR="00DA1B20" w:rsidRDefault="00DA1B20" w:rsidP="00AD5966">
            <w:pPr>
              <w:spacing w:after="0" w:line="240" w:lineRule="auto"/>
              <w:rPr>
                <w:rFonts w:ascii="Times New Roman" w:hAnsi="Times New Roman"/>
                <w:sz w:val="24"/>
                <w:szCs w:val="24"/>
                <w:lang w:val="en-GB"/>
              </w:rPr>
            </w:pPr>
          </w:p>
          <w:p w:rsidR="00DA1B20" w:rsidRDefault="00DA1B20" w:rsidP="00AD5966">
            <w:pPr>
              <w:spacing w:after="0" w:line="240" w:lineRule="auto"/>
              <w:rPr>
                <w:rFonts w:ascii="Times New Roman" w:hAnsi="Times New Roman"/>
                <w:sz w:val="24"/>
                <w:szCs w:val="24"/>
                <w:lang w:val="en-GB"/>
              </w:rPr>
            </w:pPr>
          </w:p>
          <w:p w:rsidR="00AD5966" w:rsidRDefault="00AD5966" w:rsidP="00AD5966">
            <w:pPr>
              <w:spacing w:after="0" w:line="240" w:lineRule="auto"/>
              <w:rPr>
                <w:rFonts w:ascii="Times New Roman" w:hAnsi="Times New Roman"/>
                <w:sz w:val="24"/>
                <w:szCs w:val="24"/>
                <w:lang w:val="en-GB"/>
              </w:rPr>
            </w:pPr>
            <w:r w:rsidRPr="00446F56">
              <w:rPr>
                <w:rFonts w:ascii="Times New Roman" w:hAnsi="Times New Roman"/>
                <w:sz w:val="24"/>
                <w:szCs w:val="24"/>
                <w:lang w:val="en-GB"/>
              </w:rPr>
              <w:t>Interactive discussion of examples.</w:t>
            </w:r>
          </w:p>
          <w:p w:rsidR="00DA1B20" w:rsidRDefault="00DA1B20" w:rsidP="00AD5966">
            <w:pPr>
              <w:spacing w:after="0" w:line="240" w:lineRule="auto"/>
              <w:rPr>
                <w:rFonts w:ascii="Times New Roman" w:hAnsi="Times New Roman"/>
                <w:sz w:val="24"/>
                <w:szCs w:val="24"/>
                <w:lang w:val="en-GB"/>
              </w:rPr>
            </w:pPr>
          </w:p>
          <w:p w:rsidR="00DA1B20" w:rsidRPr="00A40540" w:rsidRDefault="00DA1B20" w:rsidP="00AD5966">
            <w:pPr>
              <w:spacing w:after="0" w:line="240" w:lineRule="auto"/>
              <w:rPr>
                <w:rFonts w:ascii="Times New Roman" w:hAnsi="Times New Roman"/>
                <w:sz w:val="24"/>
                <w:szCs w:val="24"/>
                <w:lang w:val="en-GB"/>
              </w:rPr>
            </w:pPr>
            <w:r>
              <w:rPr>
                <w:rFonts w:ascii="Times New Roman" w:hAnsi="Times New Roman"/>
                <w:sz w:val="24"/>
                <w:szCs w:val="24"/>
                <w:lang w:val="en-GB"/>
              </w:rPr>
              <w:t>In class exercises.</w:t>
            </w:r>
          </w:p>
        </w:tc>
        <w:tc>
          <w:tcPr>
            <w:tcW w:w="2834" w:type="dxa"/>
          </w:tcPr>
          <w:p w:rsidR="00DA1B20" w:rsidRDefault="00DA1B20" w:rsidP="00AD5966">
            <w:pPr>
              <w:spacing w:after="0" w:line="240" w:lineRule="auto"/>
              <w:rPr>
                <w:rFonts w:ascii="Times New Roman" w:hAnsi="Times New Roman"/>
                <w:sz w:val="24"/>
                <w:szCs w:val="24"/>
                <w:lang w:val="en-GB"/>
              </w:rPr>
            </w:pPr>
          </w:p>
          <w:p w:rsidR="00DA1B20" w:rsidRDefault="00DA1B20" w:rsidP="00AD5966">
            <w:pPr>
              <w:spacing w:after="0" w:line="240" w:lineRule="auto"/>
              <w:rPr>
                <w:rFonts w:ascii="Times New Roman" w:hAnsi="Times New Roman"/>
                <w:sz w:val="24"/>
                <w:szCs w:val="24"/>
                <w:lang w:val="en-GB"/>
              </w:rPr>
            </w:pPr>
          </w:p>
          <w:p w:rsidR="00AD5966" w:rsidRPr="00A40540" w:rsidRDefault="00DA1B20" w:rsidP="00AD5966">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AD5966" w:rsidRPr="00A40540" w:rsidTr="00AD5966">
        <w:tc>
          <w:tcPr>
            <w:tcW w:w="5508" w:type="dxa"/>
            <w:shd w:val="clear" w:color="auto" w:fill="D9D9D9"/>
          </w:tcPr>
          <w:p w:rsidR="00AD5966" w:rsidRDefault="00D053D6" w:rsidP="00AD5966">
            <w:pPr>
              <w:pStyle w:val="Listparagraf"/>
              <w:numPr>
                <w:ilvl w:val="0"/>
                <w:numId w:val="11"/>
              </w:numPr>
              <w:spacing w:after="0" w:line="240" w:lineRule="auto"/>
              <w:ind w:left="426" w:hanging="426"/>
              <w:rPr>
                <w:rFonts w:ascii="Times New Roman" w:hAnsi="Times New Roman"/>
                <w:b/>
                <w:sz w:val="24"/>
                <w:szCs w:val="24"/>
                <w:lang w:val="en-GB"/>
              </w:rPr>
            </w:pPr>
            <w:r>
              <w:rPr>
                <w:rFonts w:ascii="Times New Roman" w:hAnsi="Times New Roman"/>
                <w:b/>
                <w:sz w:val="24"/>
                <w:szCs w:val="24"/>
                <w:lang w:val="en-GB"/>
              </w:rPr>
              <w:t>Wrap up meeting</w:t>
            </w:r>
          </w:p>
          <w:p w:rsidR="00D053D6" w:rsidRPr="00D053D6" w:rsidRDefault="00D053D6" w:rsidP="00DA1B20">
            <w:pPr>
              <w:pStyle w:val="Listparagraf"/>
              <w:spacing w:after="0" w:line="240" w:lineRule="auto"/>
              <w:ind w:left="0"/>
              <w:jc w:val="both"/>
              <w:rPr>
                <w:rFonts w:ascii="Times New Roman" w:hAnsi="Times New Roman"/>
                <w:sz w:val="24"/>
                <w:szCs w:val="24"/>
                <w:lang w:val="en-GB"/>
              </w:rPr>
            </w:pPr>
            <w:r>
              <w:rPr>
                <w:rFonts w:ascii="Times New Roman" w:hAnsi="Times New Roman"/>
                <w:sz w:val="24"/>
                <w:szCs w:val="24"/>
                <w:lang w:val="en-GB"/>
              </w:rPr>
              <w:t xml:space="preserve">Review of topics discussed throughout the semester. </w:t>
            </w:r>
          </w:p>
        </w:tc>
        <w:tc>
          <w:tcPr>
            <w:tcW w:w="2340" w:type="dxa"/>
          </w:tcPr>
          <w:p w:rsidR="00AD5966" w:rsidRPr="00A40540" w:rsidRDefault="00AD5966" w:rsidP="00AD5966">
            <w:pPr>
              <w:spacing w:after="0" w:line="240" w:lineRule="auto"/>
              <w:rPr>
                <w:rFonts w:ascii="Times New Roman" w:hAnsi="Times New Roman"/>
                <w:sz w:val="24"/>
                <w:szCs w:val="24"/>
                <w:lang w:val="en-GB"/>
              </w:rPr>
            </w:pPr>
            <w:r>
              <w:rPr>
                <w:rFonts w:ascii="Times New Roman" w:hAnsi="Times New Roman"/>
                <w:sz w:val="24"/>
                <w:szCs w:val="24"/>
                <w:lang w:val="en-GB"/>
              </w:rPr>
              <w:t>Interactive discussions</w:t>
            </w:r>
          </w:p>
        </w:tc>
        <w:tc>
          <w:tcPr>
            <w:tcW w:w="2834" w:type="dxa"/>
          </w:tcPr>
          <w:p w:rsidR="00AD5966" w:rsidRPr="00A40540" w:rsidRDefault="00AD5966" w:rsidP="00AD5966">
            <w:pPr>
              <w:spacing w:after="0" w:line="240" w:lineRule="auto"/>
              <w:rPr>
                <w:rFonts w:ascii="Times New Roman" w:hAnsi="Times New Roman"/>
                <w:sz w:val="24"/>
                <w:szCs w:val="24"/>
                <w:lang w:val="en-GB"/>
              </w:rPr>
            </w:pPr>
            <w:r>
              <w:rPr>
                <w:rFonts w:ascii="Times New Roman" w:hAnsi="Times New Roman"/>
                <w:sz w:val="24"/>
                <w:szCs w:val="24"/>
                <w:lang w:val="en-GB"/>
              </w:rPr>
              <w:t>Students are expected to be active during discussions</w:t>
            </w:r>
          </w:p>
        </w:tc>
      </w:tr>
      <w:tr w:rsidR="00AD5966" w:rsidRPr="00A40540" w:rsidTr="00AD5966">
        <w:tc>
          <w:tcPr>
            <w:tcW w:w="10682" w:type="dxa"/>
            <w:gridSpan w:val="3"/>
            <w:shd w:val="clear" w:color="auto" w:fill="D9D9D9"/>
          </w:tcPr>
          <w:p w:rsidR="00AD5966" w:rsidRDefault="00AD5966" w:rsidP="00AD5966">
            <w:pPr>
              <w:tabs>
                <w:tab w:val="left" w:pos="2715"/>
              </w:tabs>
              <w:spacing w:after="0" w:line="240" w:lineRule="auto"/>
              <w:rPr>
                <w:rFonts w:ascii="Times New Roman" w:hAnsi="Times New Roman"/>
                <w:sz w:val="24"/>
                <w:szCs w:val="24"/>
                <w:lang w:val="en-GB"/>
              </w:rPr>
            </w:pPr>
          </w:p>
          <w:p w:rsidR="00AD5966" w:rsidRPr="009938F8" w:rsidRDefault="00AD5966" w:rsidP="00AD5966">
            <w:pPr>
              <w:tabs>
                <w:tab w:val="left" w:pos="2715"/>
              </w:tabs>
              <w:spacing w:after="0" w:line="240" w:lineRule="auto"/>
              <w:rPr>
                <w:rFonts w:ascii="Times New Roman" w:hAnsi="Times New Roman"/>
                <w:b/>
                <w:bCs/>
                <w:sz w:val="28"/>
                <w:szCs w:val="28"/>
                <w:lang w:val="en-GB"/>
              </w:rPr>
            </w:pPr>
            <w:r w:rsidRPr="009938F8">
              <w:rPr>
                <w:rFonts w:ascii="Times New Roman" w:hAnsi="Times New Roman"/>
                <w:b/>
                <w:bCs/>
                <w:sz w:val="28"/>
                <w:szCs w:val="28"/>
                <w:lang w:val="en-GB"/>
              </w:rPr>
              <w:t>Readings (resources and bibliography for the weekly meetings):</w:t>
            </w:r>
          </w:p>
          <w:p w:rsidR="00AD5966" w:rsidRPr="00A40540" w:rsidRDefault="00AD5966" w:rsidP="00AD5966">
            <w:pPr>
              <w:tabs>
                <w:tab w:val="left" w:pos="2715"/>
              </w:tabs>
              <w:spacing w:after="0" w:line="240" w:lineRule="auto"/>
              <w:rPr>
                <w:rFonts w:ascii="Times New Roman" w:hAnsi="Times New Roman"/>
                <w:sz w:val="24"/>
                <w:szCs w:val="24"/>
                <w:lang w:val="en-GB"/>
              </w:rPr>
            </w:pPr>
            <w:r w:rsidRPr="00A40540">
              <w:rPr>
                <w:rFonts w:ascii="Times New Roman" w:hAnsi="Times New Roman"/>
                <w:sz w:val="24"/>
                <w:szCs w:val="24"/>
                <w:lang w:val="en-GB"/>
              </w:rPr>
              <w:tab/>
            </w:r>
          </w:p>
          <w:p w:rsidR="00AD5966" w:rsidRDefault="00AD5966" w:rsidP="00AD5966">
            <w:pPr>
              <w:tabs>
                <w:tab w:val="left" w:pos="2715"/>
              </w:tabs>
              <w:spacing w:after="0" w:line="240" w:lineRule="auto"/>
              <w:rPr>
                <w:rFonts w:ascii="Times New Roman" w:hAnsi="Times New Roman"/>
                <w:sz w:val="24"/>
                <w:szCs w:val="24"/>
                <w:lang w:val="en-GB"/>
              </w:rPr>
            </w:pPr>
            <w:r w:rsidRPr="00AF766B">
              <w:rPr>
                <w:rFonts w:ascii="Times New Roman" w:hAnsi="Times New Roman"/>
                <w:b/>
                <w:bCs/>
                <w:sz w:val="24"/>
                <w:szCs w:val="24"/>
                <w:lang w:val="en-GB"/>
              </w:rPr>
              <w:t>Week 1. Introductory meeting</w:t>
            </w:r>
            <w:r>
              <w:rPr>
                <w:rFonts w:ascii="Times New Roman" w:hAnsi="Times New Roman"/>
                <w:sz w:val="24"/>
                <w:szCs w:val="24"/>
                <w:lang w:val="en-GB"/>
              </w:rPr>
              <w:t>.</w:t>
            </w:r>
          </w:p>
          <w:p w:rsidR="00AD5966" w:rsidRDefault="00AD5966" w:rsidP="00AD5966">
            <w:pPr>
              <w:tabs>
                <w:tab w:val="left" w:pos="2715"/>
              </w:tabs>
              <w:spacing w:after="0" w:line="240" w:lineRule="auto"/>
              <w:rPr>
                <w:rFonts w:ascii="Times New Roman" w:hAnsi="Times New Roman"/>
                <w:sz w:val="24"/>
                <w:szCs w:val="24"/>
                <w:lang w:val="en-GB"/>
              </w:rPr>
            </w:pPr>
            <w:r w:rsidRPr="0045414A">
              <w:rPr>
                <w:rFonts w:ascii="Times New Roman" w:hAnsi="Times New Roman"/>
                <w:i/>
                <w:sz w:val="24"/>
                <w:szCs w:val="24"/>
                <w:lang w:val="en-GB"/>
              </w:rPr>
              <w:t>Readings</w:t>
            </w:r>
            <w:r>
              <w:rPr>
                <w:rFonts w:ascii="Times New Roman" w:hAnsi="Times New Roman"/>
                <w:sz w:val="24"/>
                <w:szCs w:val="24"/>
                <w:lang w:val="en-GB"/>
              </w:rPr>
              <w:t>: the syllabus; the structure of the BA thesis</w:t>
            </w:r>
            <w:r w:rsidR="00997CBD">
              <w:rPr>
                <w:rFonts w:ascii="Times New Roman" w:hAnsi="Times New Roman"/>
                <w:sz w:val="24"/>
                <w:szCs w:val="24"/>
                <w:lang w:val="en-GB"/>
              </w:rPr>
              <w:t xml:space="preserve"> [guidelines document]</w:t>
            </w:r>
          </w:p>
          <w:p w:rsidR="00AD5966" w:rsidRDefault="00AD5966" w:rsidP="00AD5966">
            <w:pPr>
              <w:tabs>
                <w:tab w:val="left" w:pos="2715"/>
              </w:tabs>
              <w:spacing w:after="0" w:line="240" w:lineRule="auto"/>
              <w:rPr>
                <w:rFonts w:ascii="Times New Roman" w:hAnsi="Times New Roman"/>
                <w:sz w:val="24"/>
                <w:szCs w:val="24"/>
                <w:lang w:val="en-GB"/>
              </w:rPr>
            </w:pPr>
          </w:p>
          <w:p w:rsidR="00AD5966" w:rsidRDefault="00AD5966" w:rsidP="00AD5966">
            <w:pPr>
              <w:tabs>
                <w:tab w:val="left" w:pos="2715"/>
              </w:tabs>
              <w:spacing w:after="0" w:line="240" w:lineRule="auto"/>
              <w:rPr>
                <w:rFonts w:ascii="Times New Roman" w:hAnsi="Times New Roman"/>
                <w:b/>
                <w:sz w:val="24"/>
                <w:szCs w:val="24"/>
                <w:lang w:val="en-GB"/>
              </w:rPr>
            </w:pPr>
            <w:r w:rsidRPr="00583F86">
              <w:rPr>
                <w:rFonts w:ascii="Times New Roman" w:hAnsi="Times New Roman"/>
                <w:b/>
                <w:sz w:val="24"/>
                <w:szCs w:val="24"/>
                <w:lang w:val="en-GB"/>
              </w:rPr>
              <w:t xml:space="preserve">Week 2. Finding and formulating a research problem </w:t>
            </w:r>
          </w:p>
          <w:p w:rsidR="00AD5966" w:rsidRPr="0045414A" w:rsidRDefault="00AD5966" w:rsidP="0045414A">
            <w:pPr>
              <w:tabs>
                <w:tab w:val="left" w:pos="2715"/>
              </w:tabs>
              <w:spacing w:after="0" w:line="240" w:lineRule="auto"/>
              <w:rPr>
                <w:rFonts w:ascii="Times New Roman" w:hAnsi="Times New Roman"/>
                <w:i/>
                <w:sz w:val="24"/>
                <w:szCs w:val="24"/>
                <w:lang w:val="en-GB"/>
              </w:rPr>
            </w:pPr>
            <w:r w:rsidRPr="0045414A">
              <w:rPr>
                <w:rFonts w:ascii="Times New Roman" w:hAnsi="Times New Roman"/>
                <w:i/>
                <w:sz w:val="24"/>
                <w:szCs w:val="24"/>
                <w:lang w:val="en-GB"/>
              </w:rPr>
              <w:t xml:space="preserve">Mandatory: </w:t>
            </w:r>
          </w:p>
          <w:p w:rsidR="00AD5966" w:rsidRDefault="00AD5966" w:rsidP="004926A7">
            <w:pPr>
              <w:spacing w:after="0" w:line="240" w:lineRule="auto"/>
              <w:jc w:val="both"/>
              <w:rPr>
                <w:rFonts w:ascii="Times New Roman" w:hAnsi="Times New Roman"/>
                <w:sz w:val="24"/>
                <w:szCs w:val="24"/>
                <w:lang w:val="en-US"/>
              </w:rPr>
            </w:pPr>
            <w:r>
              <w:rPr>
                <w:rFonts w:ascii="Times New Roman" w:hAnsi="Times New Roman"/>
                <w:sz w:val="24"/>
                <w:szCs w:val="24"/>
                <w:lang w:val="en-US"/>
              </w:rPr>
              <w:t>Bryman, Alan. 2012. Social Research Methods. 4</w:t>
            </w:r>
            <w:r w:rsidRPr="00A05FC4">
              <w:rPr>
                <w:rFonts w:ascii="Times New Roman" w:hAnsi="Times New Roman"/>
                <w:sz w:val="24"/>
                <w:szCs w:val="24"/>
                <w:vertAlign w:val="superscript"/>
                <w:lang w:val="en-US"/>
              </w:rPr>
              <w:t>th</w:t>
            </w:r>
            <w:r>
              <w:rPr>
                <w:rFonts w:ascii="Times New Roman" w:hAnsi="Times New Roman"/>
                <w:sz w:val="24"/>
                <w:szCs w:val="24"/>
                <w:lang w:val="en-US"/>
              </w:rPr>
              <w:t xml:space="preserve"> Edition. Oxford University Press. Ch. 4 – Planning a research project and formulating research questions, pp. 80-96.</w:t>
            </w:r>
          </w:p>
          <w:p w:rsidR="00AD5966" w:rsidRDefault="00AD5966" w:rsidP="004926A7">
            <w:pPr>
              <w:spacing w:after="0" w:line="240" w:lineRule="auto"/>
              <w:jc w:val="both"/>
              <w:rPr>
                <w:rFonts w:ascii="Times New Roman" w:hAnsi="Times New Roman"/>
                <w:sz w:val="24"/>
                <w:szCs w:val="24"/>
                <w:lang w:val="en-US"/>
              </w:rPr>
            </w:pPr>
            <w:r w:rsidRPr="00AD5B8F">
              <w:rPr>
                <w:rFonts w:ascii="Times New Roman" w:hAnsi="Times New Roman"/>
                <w:sz w:val="24"/>
                <w:szCs w:val="24"/>
                <w:lang w:val="en-US"/>
              </w:rPr>
              <w:t>Silverman, David. 2013. Doing Qualitative Research, 4th ed. London: Sage. Chapter 6 – Formulating a Research Question, pp. 79-83.</w:t>
            </w:r>
          </w:p>
          <w:p w:rsidR="00AD5966" w:rsidRPr="0045414A" w:rsidRDefault="00AD5966" w:rsidP="004926A7">
            <w:pPr>
              <w:spacing w:after="0" w:line="240" w:lineRule="auto"/>
              <w:jc w:val="both"/>
              <w:rPr>
                <w:rFonts w:ascii="Times New Roman" w:hAnsi="Times New Roman"/>
                <w:i/>
                <w:sz w:val="24"/>
                <w:szCs w:val="24"/>
                <w:lang w:val="en-US"/>
              </w:rPr>
            </w:pPr>
            <w:r w:rsidRPr="0045414A">
              <w:rPr>
                <w:rFonts w:ascii="Times New Roman" w:hAnsi="Times New Roman"/>
                <w:i/>
                <w:sz w:val="24"/>
                <w:szCs w:val="24"/>
                <w:lang w:val="en-US"/>
              </w:rPr>
              <w:t>Recommended:</w:t>
            </w:r>
          </w:p>
          <w:p w:rsidR="00AD5966" w:rsidRDefault="00AD5966" w:rsidP="004926A7">
            <w:pPr>
              <w:spacing w:after="0" w:line="240" w:lineRule="auto"/>
              <w:jc w:val="both"/>
              <w:rPr>
                <w:rFonts w:ascii="Times New Roman" w:hAnsi="Times New Roman"/>
                <w:sz w:val="24"/>
                <w:szCs w:val="24"/>
                <w:lang w:val="en-US"/>
              </w:rPr>
            </w:pPr>
            <w:r w:rsidRPr="00AD5B8F">
              <w:rPr>
                <w:rFonts w:ascii="Times New Roman" w:hAnsi="Times New Roman"/>
                <w:sz w:val="24"/>
                <w:szCs w:val="24"/>
                <w:lang w:val="en-US"/>
              </w:rPr>
              <w:t>Bell, Judith. 2014. Doing Your Research Project: A guide to first-time researchers, 6th ed. Maidenhead, UK: McGraw-Hill Education &amp; Open University Press.</w:t>
            </w:r>
            <w:r>
              <w:rPr>
                <w:rFonts w:ascii="Times New Roman" w:hAnsi="Times New Roman"/>
                <w:sz w:val="24"/>
                <w:szCs w:val="24"/>
                <w:lang w:val="en-US"/>
              </w:rPr>
              <w:t xml:space="preserve"> pp. 29-33</w:t>
            </w:r>
            <w:r w:rsidRPr="00AD5B8F">
              <w:rPr>
                <w:rFonts w:ascii="Times New Roman" w:hAnsi="Times New Roman"/>
                <w:sz w:val="24"/>
                <w:szCs w:val="24"/>
                <w:lang w:val="en-US"/>
              </w:rPr>
              <w:t>.</w:t>
            </w:r>
          </w:p>
          <w:p w:rsidR="00AD5966" w:rsidRDefault="00AD5966" w:rsidP="004926A7">
            <w:pPr>
              <w:spacing w:after="0" w:line="240" w:lineRule="auto"/>
              <w:jc w:val="both"/>
              <w:rPr>
                <w:rFonts w:ascii="Times New Roman" w:hAnsi="Times New Roman"/>
                <w:sz w:val="24"/>
                <w:szCs w:val="24"/>
                <w:lang w:val="en-US"/>
              </w:rPr>
            </w:pPr>
          </w:p>
          <w:p w:rsidR="00AD5966" w:rsidRPr="000B0CDD" w:rsidRDefault="00AD5966" w:rsidP="004926A7">
            <w:pPr>
              <w:tabs>
                <w:tab w:val="left" w:pos="2715"/>
              </w:tabs>
              <w:spacing w:after="0" w:line="240" w:lineRule="auto"/>
              <w:jc w:val="both"/>
              <w:rPr>
                <w:rFonts w:ascii="Times New Roman" w:hAnsi="Times New Roman"/>
                <w:b/>
                <w:sz w:val="24"/>
                <w:szCs w:val="24"/>
                <w:lang w:val="en-GB"/>
              </w:rPr>
            </w:pPr>
            <w:r w:rsidRPr="000B0CDD">
              <w:rPr>
                <w:rFonts w:ascii="Times New Roman" w:hAnsi="Times New Roman"/>
                <w:b/>
                <w:sz w:val="24"/>
                <w:szCs w:val="24"/>
                <w:lang w:val="en-GB"/>
              </w:rPr>
              <w:t xml:space="preserve">Week 3. From research problem to research questions </w:t>
            </w:r>
          </w:p>
          <w:p w:rsidR="00AD5966" w:rsidRDefault="00AD5966" w:rsidP="004926A7">
            <w:pPr>
              <w:tabs>
                <w:tab w:val="left" w:pos="2715"/>
              </w:tabs>
              <w:spacing w:after="0" w:line="240" w:lineRule="auto"/>
              <w:jc w:val="both"/>
              <w:rPr>
                <w:rFonts w:ascii="Times New Roman" w:hAnsi="Times New Roman"/>
                <w:sz w:val="24"/>
                <w:szCs w:val="24"/>
                <w:lang w:val="en-GB"/>
              </w:rPr>
            </w:pPr>
            <w:r w:rsidRPr="00353ADF">
              <w:rPr>
                <w:rFonts w:ascii="Times New Roman" w:hAnsi="Times New Roman"/>
                <w:sz w:val="24"/>
                <w:szCs w:val="24"/>
                <w:lang w:val="en-GB"/>
              </w:rPr>
              <w:t xml:space="preserve">Ragin, Charles C., and Lisa M. Amoroso. 2011. Constructing Social Research: The Unity and Diversity of Method. </w:t>
            </w:r>
            <w:r>
              <w:rPr>
                <w:rFonts w:ascii="Times New Roman" w:hAnsi="Times New Roman"/>
                <w:sz w:val="24"/>
                <w:szCs w:val="24"/>
                <w:lang w:val="en-GB"/>
              </w:rPr>
              <w:t>2nd ed. Los Angeles, CA: SAGE. pp. 35-50 and p. 54</w:t>
            </w:r>
          </w:p>
          <w:p w:rsidR="00AD5966" w:rsidRDefault="00AD5966" w:rsidP="004926A7">
            <w:pPr>
              <w:spacing w:after="0" w:line="240" w:lineRule="auto"/>
              <w:jc w:val="both"/>
              <w:rPr>
                <w:rFonts w:ascii="Times New Roman" w:hAnsi="Times New Roman"/>
                <w:sz w:val="24"/>
                <w:szCs w:val="24"/>
                <w:lang w:val="en-US"/>
              </w:rPr>
            </w:pPr>
            <w:r w:rsidRPr="00AD5B8F">
              <w:rPr>
                <w:rFonts w:ascii="Times New Roman" w:hAnsi="Times New Roman"/>
                <w:sz w:val="24"/>
                <w:szCs w:val="24"/>
                <w:lang w:val="en-US"/>
              </w:rPr>
              <w:t xml:space="preserve">Silverman, David. 2013. Doing Qualitative Research, 4th ed. London: Sage. Chapter 6 – Formulating a Research Question, pp. </w:t>
            </w:r>
            <w:r>
              <w:rPr>
                <w:rFonts w:ascii="Times New Roman" w:hAnsi="Times New Roman"/>
                <w:sz w:val="24"/>
                <w:szCs w:val="24"/>
                <w:lang w:val="en-US"/>
              </w:rPr>
              <w:t>90-98</w:t>
            </w:r>
            <w:r w:rsidRPr="00AD5B8F">
              <w:rPr>
                <w:rFonts w:ascii="Times New Roman" w:hAnsi="Times New Roman"/>
                <w:sz w:val="24"/>
                <w:szCs w:val="24"/>
                <w:lang w:val="en-US"/>
              </w:rPr>
              <w:t>.</w:t>
            </w:r>
          </w:p>
          <w:p w:rsidR="00AD5966" w:rsidRPr="00353ADF" w:rsidRDefault="00AD5966" w:rsidP="004926A7">
            <w:pPr>
              <w:spacing w:after="0" w:line="240" w:lineRule="auto"/>
              <w:jc w:val="both"/>
              <w:rPr>
                <w:rFonts w:ascii="Times New Roman" w:hAnsi="Times New Roman"/>
                <w:sz w:val="24"/>
                <w:szCs w:val="24"/>
                <w:lang w:val="en-US"/>
              </w:rPr>
            </w:pPr>
          </w:p>
          <w:p w:rsidR="00AD5966" w:rsidRPr="00EA309C" w:rsidRDefault="00AD5966" w:rsidP="004926A7">
            <w:pPr>
              <w:tabs>
                <w:tab w:val="left" w:pos="2715"/>
              </w:tabs>
              <w:spacing w:after="0" w:line="240" w:lineRule="auto"/>
              <w:jc w:val="both"/>
              <w:rPr>
                <w:rFonts w:ascii="Times New Roman" w:hAnsi="Times New Roman"/>
                <w:b/>
                <w:sz w:val="24"/>
                <w:szCs w:val="24"/>
                <w:lang w:val="en-GB"/>
              </w:rPr>
            </w:pPr>
            <w:r w:rsidRPr="00EA309C">
              <w:rPr>
                <w:rFonts w:ascii="Times New Roman" w:hAnsi="Times New Roman"/>
                <w:b/>
                <w:sz w:val="24"/>
                <w:szCs w:val="24"/>
                <w:lang w:val="en-GB"/>
              </w:rPr>
              <w:t>Week 4. Seminar meeting focused on discussing students’ Assignment no.1</w:t>
            </w:r>
          </w:p>
          <w:p w:rsidR="00AD5966" w:rsidRDefault="00AD5966" w:rsidP="004926A7">
            <w:pPr>
              <w:tabs>
                <w:tab w:val="left" w:pos="2715"/>
              </w:tabs>
              <w:spacing w:after="0" w:line="240" w:lineRule="auto"/>
              <w:jc w:val="both"/>
              <w:rPr>
                <w:rFonts w:ascii="Times New Roman" w:hAnsi="Times New Roman"/>
                <w:sz w:val="24"/>
                <w:szCs w:val="24"/>
                <w:lang w:val="en-GB"/>
              </w:rPr>
            </w:pPr>
            <w:r>
              <w:rPr>
                <w:rFonts w:ascii="Times New Roman" w:hAnsi="Times New Roman"/>
                <w:sz w:val="24"/>
                <w:szCs w:val="24"/>
                <w:lang w:val="en-GB"/>
              </w:rPr>
              <w:t>The structure of the BA thesis [</w:t>
            </w:r>
            <w:r w:rsidR="000E5F3A">
              <w:rPr>
                <w:rFonts w:ascii="Times New Roman" w:hAnsi="Times New Roman"/>
                <w:sz w:val="24"/>
                <w:szCs w:val="24"/>
                <w:lang w:val="en-GB"/>
              </w:rPr>
              <w:t xml:space="preserve">guidelines </w:t>
            </w:r>
            <w:r>
              <w:rPr>
                <w:rFonts w:ascii="Times New Roman" w:hAnsi="Times New Roman"/>
                <w:sz w:val="24"/>
                <w:szCs w:val="24"/>
                <w:lang w:val="en-GB"/>
              </w:rPr>
              <w:t>document]</w:t>
            </w:r>
          </w:p>
          <w:p w:rsidR="00AD5966" w:rsidRDefault="00AD5966" w:rsidP="004926A7">
            <w:pPr>
              <w:tabs>
                <w:tab w:val="left" w:pos="2715"/>
              </w:tabs>
              <w:spacing w:after="0" w:line="240" w:lineRule="auto"/>
              <w:jc w:val="both"/>
              <w:rPr>
                <w:rFonts w:ascii="Times New Roman" w:hAnsi="Times New Roman"/>
                <w:sz w:val="24"/>
                <w:szCs w:val="24"/>
                <w:lang w:val="en-GB"/>
              </w:rPr>
            </w:pPr>
          </w:p>
          <w:p w:rsidR="00AD5966" w:rsidRDefault="00AD5966" w:rsidP="004926A7">
            <w:pPr>
              <w:tabs>
                <w:tab w:val="left" w:pos="2715"/>
              </w:tabs>
              <w:spacing w:after="0" w:line="240" w:lineRule="auto"/>
              <w:jc w:val="both"/>
              <w:rPr>
                <w:rFonts w:ascii="Times New Roman" w:hAnsi="Times New Roman"/>
                <w:b/>
                <w:sz w:val="24"/>
                <w:szCs w:val="24"/>
                <w:lang w:val="en-GB"/>
              </w:rPr>
            </w:pPr>
            <w:r w:rsidRPr="009938F8">
              <w:rPr>
                <w:rFonts w:ascii="Times New Roman" w:hAnsi="Times New Roman"/>
                <w:b/>
                <w:sz w:val="24"/>
                <w:szCs w:val="24"/>
                <w:lang w:val="en-GB"/>
              </w:rPr>
              <w:t xml:space="preserve">Week </w:t>
            </w:r>
            <w:r>
              <w:rPr>
                <w:rFonts w:ascii="Times New Roman" w:hAnsi="Times New Roman"/>
                <w:b/>
                <w:sz w:val="24"/>
                <w:szCs w:val="24"/>
                <w:lang w:val="en-GB"/>
              </w:rPr>
              <w:t>5.</w:t>
            </w:r>
            <w:r w:rsidRPr="009938F8">
              <w:rPr>
                <w:rFonts w:ascii="Times New Roman" w:hAnsi="Times New Roman"/>
                <w:b/>
                <w:sz w:val="24"/>
                <w:szCs w:val="24"/>
                <w:lang w:val="en-GB"/>
              </w:rPr>
              <w:t xml:space="preserve"> Locating the relevant literature </w:t>
            </w:r>
          </w:p>
          <w:p w:rsidR="00AD5966" w:rsidRPr="0045414A" w:rsidRDefault="00AD5966" w:rsidP="004926A7">
            <w:pPr>
              <w:tabs>
                <w:tab w:val="left" w:pos="2715"/>
              </w:tabs>
              <w:spacing w:after="0" w:line="240" w:lineRule="auto"/>
              <w:jc w:val="both"/>
              <w:rPr>
                <w:rFonts w:ascii="Times New Roman" w:hAnsi="Times New Roman"/>
                <w:i/>
                <w:sz w:val="24"/>
                <w:szCs w:val="24"/>
                <w:lang w:val="en-GB"/>
              </w:rPr>
            </w:pPr>
            <w:r w:rsidRPr="0045414A">
              <w:rPr>
                <w:rFonts w:ascii="Times New Roman" w:hAnsi="Times New Roman"/>
                <w:i/>
                <w:sz w:val="24"/>
                <w:szCs w:val="24"/>
                <w:lang w:val="en-GB"/>
              </w:rPr>
              <w:t>Mandatory:</w:t>
            </w:r>
          </w:p>
          <w:p w:rsidR="00AD5966" w:rsidRPr="00FD7CE2" w:rsidRDefault="00AD5966" w:rsidP="004926A7">
            <w:pPr>
              <w:pStyle w:val="Default"/>
              <w:jc w:val="both"/>
            </w:pPr>
            <w:r w:rsidRPr="00FD7CE2">
              <w:t>Bell, Judith. 2014. Doing Your Research Project: A guide to first-time researchers, 6th ed. Maidenhead, UK: McGraw-Hill Education &amp; Open University Press. Chapter 5 – Literature Searching. pp. 87-103</w:t>
            </w:r>
          </w:p>
          <w:p w:rsidR="00AD5966" w:rsidRPr="0045414A" w:rsidRDefault="00AD5966" w:rsidP="004926A7">
            <w:pPr>
              <w:tabs>
                <w:tab w:val="left" w:pos="2715"/>
              </w:tabs>
              <w:spacing w:after="0" w:line="240" w:lineRule="auto"/>
              <w:jc w:val="both"/>
              <w:rPr>
                <w:rFonts w:ascii="Times New Roman" w:hAnsi="Times New Roman"/>
                <w:i/>
                <w:sz w:val="24"/>
                <w:szCs w:val="24"/>
                <w:lang w:val="en-GB"/>
              </w:rPr>
            </w:pPr>
            <w:r w:rsidRPr="0045414A">
              <w:rPr>
                <w:rFonts w:ascii="Times New Roman" w:hAnsi="Times New Roman"/>
                <w:i/>
                <w:sz w:val="24"/>
                <w:szCs w:val="24"/>
                <w:lang w:val="en-GB"/>
              </w:rPr>
              <w:t>Recommended:</w:t>
            </w:r>
          </w:p>
          <w:p w:rsidR="00AD5966" w:rsidRPr="00FD7CE2" w:rsidRDefault="00AD5966" w:rsidP="004926A7">
            <w:pPr>
              <w:pStyle w:val="Default"/>
              <w:jc w:val="both"/>
            </w:pPr>
            <w:r w:rsidRPr="00FD7CE2">
              <w:t>Silverman, David. 2013. Doing Qualitative Research, 4th ed. London: Sage. Chapter 19 – The Literature Review Chapter, pp. 340-341.</w:t>
            </w:r>
          </w:p>
          <w:p w:rsidR="00AD5966" w:rsidRDefault="009A19FC" w:rsidP="00941088">
            <w:pPr>
              <w:tabs>
                <w:tab w:val="left" w:pos="2715"/>
              </w:tabs>
              <w:spacing w:after="0" w:line="240" w:lineRule="auto"/>
              <w:rPr>
                <w:rFonts w:ascii="Times New Roman" w:hAnsi="Times New Roman"/>
                <w:sz w:val="24"/>
                <w:szCs w:val="24"/>
                <w:lang w:val="en-GB"/>
              </w:rPr>
            </w:pPr>
            <w:r w:rsidRPr="009A19FC">
              <w:rPr>
                <w:rFonts w:ascii="Times New Roman" w:hAnsi="Times New Roman"/>
                <w:sz w:val="24"/>
                <w:szCs w:val="24"/>
                <w:lang w:val="en-GB"/>
              </w:rPr>
              <w:t xml:space="preserve">American Political Science Association [APSA]. 2018. ‘Style Manual for Political Science’, updated 2023. Available online at </w:t>
            </w:r>
            <w:hyperlink r:id="rId9" w:history="1">
              <w:r w:rsidRPr="009A19FC">
                <w:rPr>
                  <w:rStyle w:val="Hyperlink"/>
                  <w:rFonts w:ascii="Times New Roman" w:hAnsi="Times New Roman"/>
                  <w:sz w:val="24"/>
                  <w:szCs w:val="24"/>
                  <w:lang w:val="en-GB"/>
                </w:rPr>
                <w:t>https://connect.apsanet.org/stylemanual/wp-content/uploads/sites/43/2023/12/Style-Manual-for-Political-Science-December-2023-Revision.pdf</w:t>
              </w:r>
            </w:hyperlink>
          </w:p>
          <w:p w:rsidR="00AD5966" w:rsidRDefault="00AD5966" w:rsidP="004926A7">
            <w:pPr>
              <w:tabs>
                <w:tab w:val="left" w:pos="2715"/>
              </w:tabs>
              <w:spacing w:after="0" w:line="240" w:lineRule="auto"/>
              <w:jc w:val="both"/>
              <w:rPr>
                <w:rFonts w:ascii="Times New Roman" w:hAnsi="Times New Roman"/>
                <w:sz w:val="24"/>
                <w:szCs w:val="24"/>
                <w:lang w:val="en-GB"/>
              </w:rPr>
            </w:pPr>
          </w:p>
          <w:p w:rsidR="00AD5966" w:rsidRDefault="00AD5966" w:rsidP="004926A7">
            <w:pPr>
              <w:tabs>
                <w:tab w:val="left" w:pos="2715"/>
              </w:tabs>
              <w:spacing w:after="0" w:line="240" w:lineRule="auto"/>
              <w:jc w:val="both"/>
              <w:rPr>
                <w:rFonts w:ascii="Times New Roman" w:hAnsi="Times New Roman"/>
                <w:b/>
                <w:sz w:val="24"/>
                <w:szCs w:val="24"/>
                <w:lang w:val="en-GB"/>
              </w:rPr>
            </w:pPr>
            <w:r>
              <w:rPr>
                <w:rFonts w:ascii="Times New Roman" w:hAnsi="Times New Roman"/>
                <w:b/>
                <w:sz w:val="24"/>
                <w:szCs w:val="24"/>
                <w:lang w:val="en-GB"/>
              </w:rPr>
              <w:t>Week 6</w:t>
            </w:r>
            <w:r w:rsidRPr="009938F8">
              <w:rPr>
                <w:rFonts w:ascii="Times New Roman" w:hAnsi="Times New Roman"/>
                <w:b/>
                <w:sz w:val="24"/>
                <w:szCs w:val="24"/>
                <w:lang w:val="en-GB"/>
              </w:rPr>
              <w:t xml:space="preserve">. </w:t>
            </w:r>
            <w:r w:rsidR="009A19FC">
              <w:rPr>
                <w:rFonts w:ascii="Times New Roman" w:hAnsi="Times New Roman"/>
                <w:b/>
                <w:sz w:val="24"/>
                <w:szCs w:val="24"/>
                <w:lang w:val="en-GB"/>
              </w:rPr>
              <w:t>The reading process</w:t>
            </w:r>
            <w:r w:rsidRPr="009938F8">
              <w:rPr>
                <w:rFonts w:ascii="Times New Roman" w:hAnsi="Times New Roman"/>
                <w:b/>
                <w:sz w:val="24"/>
                <w:szCs w:val="24"/>
                <w:lang w:val="en-GB"/>
              </w:rPr>
              <w:t>: making the best use of your sources</w:t>
            </w:r>
          </w:p>
          <w:p w:rsidR="009A6533" w:rsidRPr="009A6533" w:rsidRDefault="009A6533" w:rsidP="004926A7">
            <w:pPr>
              <w:tabs>
                <w:tab w:val="left" w:pos="2715"/>
              </w:tabs>
              <w:spacing w:after="0" w:line="240" w:lineRule="auto"/>
              <w:jc w:val="both"/>
              <w:rPr>
                <w:rFonts w:ascii="Times New Roman" w:hAnsi="Times New Roman"/>
                <w:sz w:val="24"/>
                <w:szCs w:val="24"/>
                <w:lang w:val="en-GB"/>
              </w:rPr>
            </w:pPr>
            <w:r>
              <w:rPr>
                <w:rFonts w:ascii="Times New Roman" w:hAnsi="Times New Roman"/>
                <w:sz w:val="24"/>
                <w:szCs w:val="24"/>
                <w:lang w:val="en-GB"/>
              </w:rPr>
              <w:t>Booth, Wayne, C., Gregory C. Colomb, Joseph M. Williams. 2003. The Craft of Research. 2</w:t>
            </w:r>
            <w:r w:rsidRPr="009A6533">
              <w:rPr>
                <w:rFonts w:ascii="Times New Roman" w:hAnsi="Times New Roman"/>
                <w:sz w:val="24"/>
                <w:szCs w:val="24"/>
                <w:vertAlign w:val="superscript"/>
                <w:lang w:val="en-GB"/>
              </w:rPr>
              <w:t>nd</w:t>
            </w:r>
            <w:r>
              <w:rPr>
                <w:rFonts w:ascii="Times New Roman" w:hAnsi="Times New Roman"/>
                <w:sz w:val="24"/>
                <w:szCs w:val="24"/>
                <w:lang w:val="en-GB"/>
              </w:rPr>
              <w:t xml:space="preserve"> Edition. University of Chicago Press. Ch. 6 – Using sources. Pp. 90-107.</w:t>
            </w:r>
          </w:p>
          <w:p w:rsidR="00AD5966" w:rsidRDefault="00AD5966" w:rsidP="004926A7">
            <w:pPr>
              <w:tabs>
                <w:tab w:val="left" w:pos="2715"/>
              </w:tabs>
              <w:spacing w:after="0" w:line="240" w:lineRule="auto"/>
              <w:jc w:val="both"/>
              <w:rPr>
                <w:rFonts w:ascii="Times New Roman" w:hAnsi="Times New Roman"/>
                <w:sz w:val="24"/>
                <w:szCs w:val="24"/>
                <w:lang w:val="en-GB"/>
              </w:rPr>
            </w:pPr>
            <w:r w:rsidRPr="000C2338">
              <w:rPr>
                <w:rFonts w:ascii="Times New Roman" w:hAnsi="Times New Roman"/>
                <w:sz w:val="24"/>
                <w:szCs w:val="24"/>
                <w:lang w:val="en-GB"/>
              </w:rPr>
              <w:t>Tracy, Sarah J. 2010. “Qualitative Quality: Eight “Big-Tent” Criteria for Excellent Qualitative Research.” Qua</w:t>
            </w:r>
            <w:r>
              <w:rPr>
                <w:rFonts w:ascii="Times New Roman" w:hAnsi="Times New Roman"/>
                <w:sz w:val="24"/>
                <w:szCs w:val="24"/>
                <w:lang w:val="en-GB"/>
              </w:rPr>
              <w:t>litative Inquiry 16(10): 837-851.</w:t>
            </w:r>
          </w:p>
          <w:p w:rsidR="00AD5966" w:rsidRDefault="00AD5966" w:rsidP="004926A7">
            <w:pPr>
              <w:tabs>
                <w:tab w:val="left" w:pos="2715"/>
              </w:tabs>
              <w:spacing w:after="0" w:line="240" w:lineRule="auto"/>
              <w:jc w:val="both"/>
              <w:rPr>
                <w:rFonts w:ascii="Times New Roman" w:hAnsi="Times New Roman"/>
                <w:sz w:val="24"/>
                <w:szCs w:val="24"/>
                <w:lang w:val="en-GB"/>
              </w:rPr>
            </w:pPr>
          </w:p>
          <w:p w:rsidR="00AD5966" w:rsidRPr="00B467E4" w:rsidRDefault="00AD5966" w:rsidP="004926A7">
            <w:pPr>
              <w:pStyle w:val="Listparagraf"/>
              <w:spacing w:after="0" w:line="240" w:lineRule="auto"/>
              <w:ind w:left="0"/>
              <w:jc w:val="both"/>
              <w:rPr>
                <w:rFonts w:ascii="Times New Roman" w:hAnsi="Times New Roman"/>
                <w:b/>
                <w:sz w:val="24"/>
                <w:szCs w:val="24"/>
                <w:lang w:val="en-GB"/>
              </w:rPr>
            </w:pPr>
            <w:r>
              <w:rPr>
                <w:rFonts w:ascii="Times New Roman" w:hAnsi="Times New Roman"/>
                <w:b/>
                <w:sz w:val="24"/>
                <w:szCs w:val="24"/>
                <w:lang w:val="en-GB"/>
              </w:rPr>
              <w:t>Week 7</w:t>
            </w:r>
            <w:r>
              <w:rPr>
                <w:rFonts w:ascii="Times New Roman" w:hAnsi="Times New Roman"/>
                <w:sz w:val="24"/>
                <w:szCs w:val="24"/>
                <w:lang w:val="en-GB"/>
              </w:rPr>
              <w:t xml:space="preserve">. </w:t>
            </w:r>
            <w:r w:rsidRPr="00B467E4">
              <w:rPr>
                <w:rFonts w:ascii="Times New Roman" w:hAnsi="Times New Roman"/>
                <w:b/>
                <w:sz w:val="24"/>
                <w:szCs w:val="24"/>
                <w:lang w:val="en-GB"/>
              </w:rPr>
              <w:t xml:space="preserve">Plagiarism: a reminder of what plagiarism is and how to avoid it </w:t>
            </w:r>
          </w:p>
          <w:p w:rsidR="00AD5966" w:rsidRPr="009A19FC" w:rsidRDefault="00AD5966" w:rsidP="004926A7">
            <w:pPr>
              <w:tabs>
                <w:tab w:val="left" w:pos="2715"/>
              </w:tabs>
              <w:spacing w:after="0" w:line="240" w:lineRule="auto"/>
              <w:jc w:val="both"/>
              <w:rPr>
                <w:rFonts w:ascii="Times New Roman" w:hAnsi="Times New Roman"/>
                <w:sz w:val="24"/>
                <w:szCs w:val="24"/>
                <w:lang w:val="en-GB"/>
              </w:rPr>
            </w:pPr>
            <w:r w:rsidRPr="009A19FC">
              <w:rPr>
                <w:rFonts w:ascii="Times New Roman" w:hAnsi="Times New Roman"/>
                <w:sz w:val="24"/>
                <w:szCs w:val="24"/>
                <w:lang w:val="en-GB"/>
              </w:rPr>
              <w:t xml:space="preserve">Bell, Judith. 2014. Doing Your Research Project: A guide to first-time researchers, 6th ed. Maidenhead, UK: McGraw-Hill Education &amp; Open University Press. Chapter 4 – </w:t>
            </w:r>
            <w:r w:rsidR="000F21D1" w:rsidRPr="009A19FC">
              <w:rPr>
                <w:rFonts w:ascii="Times New Roman" w:hAnsi="Times New Roman"/>
                <w:sz w:val="24"/>
                <w:szCs w:val="24"/>
                <w:lang w:val="en-GB"/>
              </w:rPr>
              <w:t>pp. 67-70.</w:t>
            </w:r>
          </w:p>
          <w:p w:rsidR="00534150" w:rsidRPr="009A19FC" w:rsidRDefault="00534150" w:rsidP="00AD5966">
            <w:pPr>
              <w:tabs>
                <w:tab w:val="left" w:pos="2715"/>
              </w:tabs>
              <w:spacing w:after="0" w:line="240" w:lineRule="auto"/>
              <w:rPr>
                <w:rFonts w:ascii="Times New Roman" w:hAnsi="Times New Roman"/>
                <w:sz w:val="24"/>
                <w:szCs w:val="24"/>
                <w:lang w:val="en-GB"/>
              </w:rPr>
            </w:pPr>
            <w:r w:rsidRPr="009A19FC">
              <w:rPr>
                <w:rFonts w:ascii="Times New Roman" w:hAnsi="Times New Roman"/>
                <w:sz w:val="24"/>
                <w:szCs w:val="24"/>
                <w:lang w:val="en-GB"/>
              </w:rPr>
              <w:t xml:space="preserve">FSPAC students’ code of ethics: at </w:t>
            </w:r>
          </w:p>
          <w:p w:rsidR="00534150" w:rsidRPr="009A19FC" w:rsidRDefault="000F21D1" w:rsidP="00534150">
            <w:pPr>
              <w:pStyle w:val="Default"/>
            </w:pPr>
            <w:hyperlink r:id="rId10" w:history="1">
              <w:r w:rsidRPr="009A19FC">
                <w:rPr>
                  <w:rStyle w:val="Hyperlink"/>
                </w:rPr>
                <w:t>https://fspac.ubbcluj.ro/application/files/9715/6828/0474/Cod_etic_studenti.pdf</w:t>
              </w:r>
            </w:hyperlink>
            <w:r w:rsidR="00534150" w:rsidRPr="009A19FC">
              <w:t xml:space="preserve"> </w:t>
            </w:r>
          </w:p>
          <w:p w:rsidR="00AD5966" w:rsidRPr="009A19FC" w:rsidRDefault="000F21D1" w:rsidP="000F21D1">
            <w:pPr>
              <w:tabs>
                <w:tab w:val="left" w:pos="2715"/>
              </w:tabs>
              <w:spacing w:after="0" w:line="240" w:lineRule="auto"/>
              <w:rPr>
                <w:rFonts w:ascii="Times New Roman" w:hAnsi="Times New Roman"/>
                <w:sz w:val="24"/>
                <w:szCs w:val="24"/>
                <w:lang w:val="en-GB"/>
              </w:rPr>
            </w:pPr>
            <w:r w:rsidRPr="009A19FC">
              <w:rPr>
                <w:rFonts w:ascii="Times New Roman" w:hAnsi="Times New Roman"/>
                <w:sz w:val="24"/>
                <w:szCs w:val="24"/>
                <w:lang w:val="en-GB"/>
              </w:rPr>
              <w:t xml:space="preserve">American Political Science Association [APSA]. 2018. ‘Style Manual for Political Science’, updated 2023. Available online at </w:t>
            </w:r>
            <w:hyperlink r:id="rId11" w:history="1">
              <w:r w:rsidRPr="009A19FC">
                <w:rPr>
                  <w:rStyle w:val="Hyperlink"/>
                  <w:rFonts w:ascii="Times New Roman" w:hAnsi="Times New Roman"/>
                  <w:sz w:val="24"/>
                  <w:szCs w:val="24"/>
                  <w:lang w:val="en-GB"/>
                </w:rPr>
                <w:t>https://connect.apsanet.org/stylemanual/wp-content/uploads/sites/43/2023/12/Style-Manual-for-Political-Science-December-2023-Revision.pdf</w:t>
              </w:r>
            </w:hyperlink>
          </w:p>
          <w:p w:rsidR="00AD5966" w:rsidRDefault="00AD5966" w:rsidP="00AD5966">
            <w:pPr>
              <w:tabs>
                <w:tab w:val="left" w:pos="2715"/>
              </w:tabs>
              <w:spacing w:after="0" w:line="240" w:lineRule="auto"/>
              <w:rPr>
                <w:rFonts w:ascii="Times New Roman" w:hAnsi="Times New Roman"/>
                <w:sz w:val="24"/>
                <w:szCs w:val="24"/>
                <w:lang w:val="en-GB"/>
              </w:rPr>
            </w:pPr>
          </w:p>
          <w:p w:rsidR="00AD5966" w:rsidRPr="009938F8" w:rsidRDefault="00AD5966" w:rsidP="0045414A">
            <w:pPr>
              <w:tabs>
                <w:tab w:val="left" w:pos="2715"/>
              </w:tabs>
              <w:spacing w:after="0" w:line="240" w:lineRule="auto"/>
              <w:jc w:val="both"/>
              <w:rPr>
                <w:rFonts w:ascii="Times New Roman" w:hAnsi="Times New Roman"/>
                <w:b/>
                <w:sz w:val="24"/>
                <w:szCs w:val="24"/>
                <w:lang w:val="en-GB"/>
              </w:rPr>
            </w:pPr>
            <w:r>
              <w:rPr>
                <w:rFonts w:ascii="Times New Roman" w:hAnsi="Times New Roman"/>
                <w:b/>
                <w:sz w:val="24"/>
                <w:szCs w:val="24"/>
                <w:lang w:val="en-GB"/>
              </w:rPr>
              <w:t>Week 8</w:t>
            </w:r>
            <w:r w:rsidRPr="009938F8">
              <w:rPr>
                <w:rFonts w:ascii="Times New Roman" w:hAnsi="Times New Roman"/>
                <w:b/>
                <w:sz w:val="24"/>
                <w:szCs w:val="24"/>
                <w:lang w:val="en-GB"/>
              </w:rPr>
              <w:t xml:space="preserve">. </w:t>
            </w:r>
            <w:r>
              <w:rPr>
                <w:rFonts w:ascii="Times New Roman" w:hAnsi="Times New Roman"/>
                <w:b/>
                <w:sz w:val="24"/>
                <w:szCs w:val="24"/>
                <w:lang w:val="en-GB"/>
              </w:rPr>
              <w:t>T</w:t>
            </w:r>
            <w:r w:rsidRPr="009938F8">
              <w:rPr>
                <w:rFonts w:ascii="Times New Roman" w:hAnsi="Times New Roman"/>
                <w:b/>
                <w:sz w:val="24"/>
                <w:szCs w:val="24"/>
                <w:lang w:val="en-GB"/>
              </w:rPr>
              <w:t xml:space="preserve">he </w:t>
            </w:r>
            <w:r>
              <w:rPr>
                <w:rFonts w:ascii="Times New Roman" w:hAnsi="Times New Roman"/>
                <w:b/>
                <w:sz w:val="24"/>
                <w:szCs w:val="24"/>
                <w:lang w:val="en-GB"/>
              </w:rPr>
              <w:t xml:space="preserve">process of </w:t>
            </w:r>
            <w:r w:rsidRPr="009938F8">
              <w:rPr>
                <w:rFonts w:ascii="Times New Roman" w:hAnsi="Times New Roman"/>
                <w:b/>
                <w:sz w:val="24"/>
                <w:szCs w:val="24"/>
                <w:lang w:val="en-GB"/>
              </w:rPr>
              <w:t>literature review</w:t>
            </w:r>
            <w:r>
              <w:rPr>
                <w:rFonts w:ascii="Times New Roman" w:hAnsi="Times New Roman"/>
                <w:b/>
                <w:sz w:val="24"/>
                <w:szCs w:val="24"/>
                <w:lang w:val="en-GB"/>
              </w:rPr>
              <w:t xml:space="preserve"> (1)</w:t>
            </w:r>
          </w:p>
          <w:p w:rsidR="00AD5966" w:rsidRPr="0045414A" w:rsidRDefault="00AD5966" w:rsidP="0045414A">
            <w:pPr>
              <w:tabs>
                <w:tab w:val="left" w:pos="2715"/>
              </w:tabs>
              <w:spacing w:after="0" w:line="240" w:lineRule="auto"/>
              <w:jc w:val="both"/>
              <w:rPr>
                <w:rFonts w:ascii="Times New Roman" w:hAnsi="Times New Roman"/>
                <w:i/>
                <w:sz w:val="24"/>
                <w:szCs w:val="24"/>
                <w:lang w:val="en-GB"/>
              </w:rPr>
            </w:pPr>
            <w:r w:rsidRPr="0045414A">
              <w:rPr>
                <w:rFonts w:ascii="Times New Roman" w:hAnsi="Times New Roman"/>
                <w:i/>
                <w:sz w:val="24"/>
                <w:szCs w:val="24"/>
                <w:lang w:val="en-GB"/>
              </w:rPr>
              <w:t>Mandatory</w:t>
            </w:r>
          </w:p>
          <w:p w:rsidR="004B5796" w:rsidRDefault="004B5796" w:rsidP="0045414A">
            <w:pPr>
              <w:tabs>
                <w:tab w:val="left" w:pos="2715"/>
              </w:tabs>
              <w:spacing w:after="0" w:line="240" w:lineRule="auto"/>
              <w:jc w:val="both"/>
              <w:rPr>
                <w:rFonts w:ascii="Times New Roman" w:hAnsi="Times New Roman"/>
                <w:sz w:val="24"/>
                <w:szCs w:val="24"/>
                <w:lang w:val="en-GB"/>
              </w:rPr>
            </w:pPr>
            <w:r w:rsidRPr="004B5796">
              <w:rPr>
                <w:rFonts w:ascii="Times New Roman" w:hAnsi="Times New Roman"/>
                <w:sz w:val="24"/>
                <w:szCs w:val="24"/>
                <w:lang w:val="en-GB"/>
              </w:rPr>
              <w:t>Silverman, David. 2013. Doing Qualitative Research, 4th ed. London: Sage. Chapter 19 – The Literatu</w:t>
            </w:r>
            <w:r>
              <w:rPr>
                <w:rFonts w:ascii="Times New Roman" w:hAnsi="Times New Roman"/>
                <w:sz w:val="24"/>
                <w:szCs w:val="24"/>
                <w:lang w:val="en-GB"/>
              </w:rPr>
              <w:t>re Review Chapter, pp. 340-350.</w:t>
            </w:r>
          </w:p>
          <w:p w:rsidR="004B5796" w:rsidRDefault="004B5796" w:rsidP="0045414A">
            <w:pPr>
              <w:tabs>
                <w:tab w:val="left" w:pos="2715"/>
              </w:tabs>
              <w:spacing w:after="0" w:line="240" w:lineRule="auto"/>
              <w:jc w:val="both"/>
              <w:rPr>
                <w:rFonts w:ascii="Times New Roman" w:hAnsi="Times New Roman"/>
                <w:sz w:val="24"/>
                <w:szCs w:val="24"/>
                <w:lang w:val="en-GB"/>
              </w:rPr>
            </w:pPr>
            <w:r w:rsidRPr="004B5796">
              <w:rPr>
                <w:rFonts w:ascii="Times New Roman" w:hAnsi="Times New Roman"/>
                <w:sz w:val="24"/>
                <w:szCs w:val="24"/>
                <w:lang w:val="en-GB"/>
              </w:rPr>
              <w:t>Bell, Judith. 2014. Doing Your Research Project: A guide to first-time researchers, 6th ed. Maidenhead, UK: McGraw-Hill Education &amp; Open University Press. Chapter 6 – The Review of the Literature,</w:t>
            </w:r>
            <w:r>
              <w:rPr>
                <w:rFonts w:ascii="Times New Roman" w:hAnsi="Times New Roman"/>
                <w:sz w:val="24"/>
                <w:szCs w:val="24"/>
                <w:lang w:val="en-GB"/>
              </w:rPr>
              <w:t xml:space="preserve"> pp. 104-115.</w:t>
            </w:r>
          </w:p>
          <w:p w:rsidR="00AD5966" w:rsidRPr="0045414A" w:rsidRDefault="00AD5966" w:rsidP="0045414A">
            <w:pPr>
              <w:tabs>
                <w:tab w:val="left" w:pos="2715"/>
              </w:tabs>
              <w:spacing w:after="0" w:line="240" w:lineRule="auto"/>
              <w:jc w:val="both"/>
              <w:rPr>
                <w:rFonts w:ascii="Times New Roman" w:hAnsi="Times New Roman"/>
                <w:i/>
                <w:sz w:val="24"/>
                <w:szCs w:val="24"/>
                <w:lang w:val="en-GB"/>
              </w:rPr>
            </w:pPr>
            <w:r w:rsidRPr="0045414A">
              <w:rPr>
                <w:rFonts w:ascii="Times New Roman" w:hAnsi="Times New Roman"/>
                <w:i/>
                <w:sz w:val="24"/>
                <w:szCs w:val="24"/>
                <w:lang w:val="en-GB"/>
              </w:rPr>
              <w:t xml:space="preserve">Recommended </w:t>
            </w:r>
          </w:p>
          <w:p w:rsidR="00AD5966" w:rsidRDefault="004B5796" w:rsidP="0045414A">
            <w:pPr>
              <w:tabs>
                <w:tab w:val="left" w:pos="2715"/>
              </w:tabs>
              <w:spacing w:after="0" w:line="240" w:lineRule="auto"/>
              <w:jc w:val="both"/>
              <w:rPr>
                <w:rFonts w:ascii="Times New Roman" w:hAnsi="Times New Roman"/>
                <w:sz w:val="24"/>
                <w:szCs w:val="24"/>
                <w:lang w:val="en-GB"/>
              </w:rPr>
            </w:pPr>
            <w:r w:rsidRPr="004B5796">
              <w:rPr>
                <w:rFonts w:ascii="Times New Roman" w:hAnsi="Times New Roman"/>
                <w:sz w:val="24"/>
                <w:szCs w:val="24"/>
                <w:lang w:val="en-GB"/>
              </w:rPr>
              <w:t>Silverman, David. 2013. Doing Qualitative Research, 4th ed. London: Sage. Chapter 7 – Using T</w:t>
            </w:r>
            <w:r>
              <w:rPr>
                <w:rFonts w:ascii="Times New Roman" w:hAnsi="Times New Roman"/>
                <w:sz w:val="24"/>
                <w:szCs w:val="24"/>
                <w:lang w:val="en-GB"/>
              </w:rPr>
              <w:t>heories, pp. 103-119</w:t>
            </w:r>
            <w:r w:rsidRPr="004B5796">
              <w:rPr>
                <w:rFonts w:ascii="Times New Roman" w:hAnsi="Times New Roman"/>
                <w:sz w:val="24"/>
                <w:szCs w:val="24"/>
                <w:lang w:val="en-GB"/>
              </w:rPr>
              <w:t>.</w:t>
            </w:r>
          </w:p>
          <w:p w:rsidR="00AD5966" w:rsidRDefault="00AD5966" w:rsidP="00AD5966">
            <w:pPr>
              <w:tabs>
                <w:tab w:val="left" w:pos="2715"/>
              </w:tabs>
              <w:spacing w:after="0" w:line="240" w:lineRule="auto"/>
              <w:rPr>
                <w:rFonts w:ascii="Times New Roman" w:hAnsi="Times New Roman"/>
                <w:b/>
                <w:sz w:val="24"/>
                <w:szCs w:val="24"/>
                <w:lang w:val="en-GB"/>
              </w:rPr>
            </w:pPr>
          </w:p>
          <w:p w:rsidR="00AD5966" w:rsidRPr="009938F8" w:rsidRDefault="00AD5966" w:rsidP="00AD5966">
            <w:pPr>
              <w:tabs>
                <w:tab w:val="left" w:pos="2715"/>
              </w:tabs>
              <w:spacing w:after="0" w:line="240" w:lineRule="auto"/>
              <w:rPr>
                <w:rFonts w:ascii="Times New Roman" w:hAnsi="Times New Roman"/>
                <w:b/>
                <w:sz w:val="24"/>
                <w:szCs w:val="24"/>
                <w:lang w:val="en-GB"/>
              </w:rPr>
            </w:pPr>
            <w:r>
              <w:rPr>
                <w:rFonts w:ascii="Times New Roman" w:hAnsi="Times New Roman"/>
                <w:b/>
                <w:sz w:val="24"/>
                <w:szCs w:val="24"/>
                <w:lang w:val="en-GB"/>
              </w:rPr>
              <w:t xml:space="preserve">Week </w:t>
            </w:r>
            <w:r w:rsidR="0026266F">
              <w:rPr>
                <w:rFonts w:ascii="Times New Roman" w:hAnsi="Times New Roman"/>
                <w:b/>
                <w:sz w:val="24"/>
                <w:szCs w:val="24"/>
                <w:lang w:val="en-GB"/>
              </w:rPr>
              <w:t>9</w:t>
            </w:r>
            <w:r w:rsidRPr="009938F8">
              <w:rPr>
                <w:rFonts w:ascii="Times New Roman" w:hAnsi="Times New Roman"/>
                <w:b/>
                <w:sz w:val="24"/>
                <w:szCs w:val="24"/>
                <w:lang w:val="en-GB"/>
              </w:rPr>
              <w:t xml:space="preserve">. </w:t>
            </w:r>
            <w:r>
              <w:rPr>
                <w:rFonts w:ascii="Times New Roman" w:hAnsi="Times New Roman"/>
                <w:b/>
                <w:sz w:val="24"/>
                <w:szCs w:val="24"/>
                <w:lang w:val="en-GB"/>
              </w:rPr>
              <w:t>T</w:t>
            </w:r>
            <w:r w:rsidRPr="009938F8">
              <w:rPr>
                <w:rFonts w:ascii="Times New Roman" w:hAnsi="Times New Roman"/>
                <w:b/>
                <w:sz w:val="24"/>
                <w:szCs w:val="24"/>
                <w:lang w:val="en-GB"/>
              </w:rPr>
              <w:t xml:space="preserve">he </w:t>
            </w:r>
            <w:r>
              <w:rPr>
                <w:rFonts w:ascii="Times New Roman" w:hAnsi="Times New Roman"/>
                <w:b/>
                <w:sz w:val="24"/>
                <w:szCs w:val="24"/>
                <w:lang w:val="en-GB"/>
              </w:rPr>
              <w:t xml:space="preserve">process of </w:t>
            </w:r>
            <w:r w:rsidRPr="009938F8">
              <w:rPr>
                <w:rFonts w:ascii="Times New Roman" w:hAnsi="Times New Roman"/>
                <w:b/>
                <w:sz w:val="24"/>
                <w:szCs w:val="24"/>
                <w:lang w:val="en-GB"/>
              </w:rPr>
              <w:t>literature review</w:t>
            </w:r>
            <w:r>
              <w:rPr>
                <w:rFonts w:ascii="Times New Roman" w:hAnsi="Times New Roman"/>
                <w:b/>
                <w:sz w:val="24"/>
                <w:szCs w:val="24"/>
                <w:lang w:val="en-GB"/>
              </w:rPr>
              <w:t xml:space="preserve"> (2)</w:t>
            </w:r>
          </w:p>
          <w:p w:rsidR="0045414A" w:rsidRDefault="0045414A" w:rsidP="0045414A">
            <w:pPr>
              <w:tabs>
                <w:tab w:val="left" w:pos="2715"/>
              </w:tabs>
              <w:spacing w:after="0" w:line="240" w:lineRule="auto"/>
              <w:jc w:val="both"/>
              <w:rPr>
                <w:rFonts w:ascii="Times New Roman" w:hAnsi="Times New Roman"/>
                <w:sz w:val="24"/>
                <w:szCs w:val="24"/>
                <w:lang w:val="en-GB"/>
              </w:rPr>
            </w:pPr>
            <w:r>
              <w:rPr>
                <w:rFonts w:ascii="Times New Roman" w:hAnsi="Times New Roman"/>
                <w:sz w:val="24"/>
                <w:szCs w:val="24"/>
                <w:lang w:val="en-GB"/>
              </w:rPr>
              <w:t>The structure of the BA thesis [</w:t>
            </w:r>
            <w:r w:rsidR="000E5F3A">
              <w:rPr>
                <w:rFonts w:ascii="Times New Roman" w:hAnsi="Times New Roman"/>
                <w:sz w:val="24"/>
                <w:szCs w:val="24"/>
                <w:lang w:val="en-GB"/>
              </w:rPr>
              <w:t xml:space="preserve">guidelines </w:t>
            </w:r>
            <w:r>
              <w:rPr>
                <w:rFonts w:ascii="Times New Roman" w:hAnsi="Times New Roman"/>
                <w:sz w:val="24"/>
                <w:szCs w:val="24"/>
                <w:lang w:val="en-GB"/>
              </w:rPr>
              <w:t>document]</w:t>
            </w:r>
          </w:p>
          <w:p w:rsidR="00AD5966" w:rsidRPr="009938F8" w:rsidRDefault="00AD5966" w:rsidP="00AD5966">
            <w:pPr>
              <w:tabs>
                <w:tab w:val="left" w:pos="2715"/>
              </w:tabs>
              <w:spacing w:after="0" w:line="240" w:lineRule="auto"/>
              <w:rPr>
                <w:rFonts w:ascii="Times New Roman" w:hAnsi="Times New Roman"/>
                <w:b/>
                <w:sz w:val="24"/>
                <w:szCs w:val="24"/>
                <w:lang w:val="en-GB"/>
              </w:rPr>
            </w:pPr>
          </w:p>
          <w:p w:rsidR="00AD5966" w:rsidRPr="009938F8" w:rsidRDefault="00AD5966" w:rsidP="0091653C">
            <w:pPr>
              <w:tabs>
                <w:tab w:val="left" w:pos="2715"/>
              </w:tabs>
              <w:spacing w:after="0" w:line="240" w:lineRule="auto"/>
              <w:jc w:val="both"/>
              <w:rPr>
                <w:rFonts w:ascii="Times New Roman" w:hAnsi="Times New Roman"/>
                <w:b/>
                <w:sz w:val="24"/>
                <w:szCs w:val="24"/>
                <w:lang w:val="en-GB"/>
              </w:rPr>
            </w:pPr>
            <w:r>
              <w:rPr>
                <w:rFonts w:ascii="Times New Roman" w:hAnsi="Times New Roman"/>
                <w:b/>
                <w:sz w:val="24"/>
                <w:szCs w:val="24"/>
                <w:lang w:val="en-GB"/>
              </w:rPr>
              <w:t>Week 10</w:t>
            </w:r>
            <w:r w:rsidRPr="009938F8">
              <w:rPr>
                <w:rFonts w:ascii="Times New Roman" w:hAnsi="Times New Roman"/>
                <w:b/>
                <w:sz w:val="24"/>
                <w:szCs w:val="24"/>
                <w:lang w:val="en-GB"/>
              </w:rPr>
              <w:t xml:space="preserve">. </w:t>
            </w:r>
            <w:r>
              <w:rPr>
                <w:rFonts w:ascii="Times New Roman" w:hAnsi="Times New Roman"/>
                <w:b/>
                <w:sz w:val="24"/>
                <w:szCs w:val="24"/>
                <w:lang w:val="en-GB"/>
              </w:rPr>
              <w:t>Choosing</w:t>
            </w:r>
            <w:r w:rsidRPr="009938F8">
              <w:rPr>
                <w:rFonts w:ascii="Times New Roman" w:hAnsi="Times New Roman"/>
                <w:b/>
                <w:sz w:val="24"/>
                <w:szCs w:val="24"/>
                <w:lang w:val="en-GB"/>
              </w:rPr>
              <w:t xml:space="preserve"> the appropriate methodology (1)</w:t>
            </w:r>
          </w:p>
          <w:p w:rsidR="00F26683" w:rsidRPr="0045414A" w:rsidRDefault="00F26683" w:rsidP="00F26683">
            <w:pPr>
              <w:tabs>
                <w:tab w:val="left" w:pos="2715"/>
              </w:tabs>
              <w:spacing w:after="0" w:line="240" w:lineRule="auto"/>
              <w:rPr>
                <w:rFonts w:ascii="Times New Roman" w:hAnsi="Times New Roman"/>
                <w:i/>
                <w:sz w:val="24"/>
                <w:szCs w:val="24"/>
                <w:lang w:val="en-GB"/>
              </w:rPr>
            </w:pPr>
            <w:r w:rsidRPr="0045414A">
              <w:rPr>
                <w:rFonts w:ascii="Times New Roman" w:hAnsi="Times New Roman"/>
                <w:i/>
                <w:sz w:val="24"/>
                <w:szCs w:val="24"/>
                <w:lang w:val="en-GB"/>
              </w:rPr>
              <w:t>Mandatory</w:t>
            </w:r>
          </w:p>
          <w:p w:rsidR="0091653C" w:rsidRDefault="0091653C" w:rsidP="0091653C">
            <w:pPr>
              <w:tabs>
                <w:tab w:val="left" w:pos="2715"/>
              </w:tabs>
              <w:spacing w:after="0" w:line="240" w:lineRule="auto"/>
              <w:jc w:val="both"/>
              <w:rPr>
                <w:rFonts w:ascii="Times New Roman" w:hAnsi="Times New Roman"/>
                <w:sz w:val="24"/>
                <w:szCs w:val="24"/>
                <w:lang w:val="en-GB"/>
              </w:rPr>
            </w:pPr>
            <w:r w:rsidRPr="0091653C">
              <w:rPr>
                <w:rFonts w:ascii="Times New Roman" w:hAnsi="Times New Roman"/>
                <w:sz w:val="24"/>
                <w:szCs w:val="24"/>
                <w:lang w:val="en-GB"/>
              </w:rPr>
              <w:t>Silverman, David. 2013. Doing Qualitative Research, 4th ed. London: Sage. Chapter 8 – Choosing a Methodology, pp. 122-</w:t>
            </w:r>
            <w:r>
              <w:rPr>
                <w:rFonts w:ascii="Times New Roman" w:hAnsi="Times New Roman"/>
                <w:sz w:val="24"/>
                <w:szCs w:val="24"/>
                <w:lang w:val="en-GB"/>
              </w:rPr>
              <w:t>138.</w:t>
            </w:r>
          </w:p>
          <w:p w:rsidR="0091653C" w:rsidRPr="0045414A" w:rsidRDefault="00F26683" w:rsidP="0091653C">
            <w:pPr>
              <w:tabs>
                <w:tab w:val="left" w:pos="2715"/>
              </w:tabs>
              <w:spacing w:after="0" w:line="240" w:lineRule="auto"/>
              <w:jc w:val="both"/>
              <w:rPr>
                <w:rFonts w:ascii="Times New Roman" w:hAnsi="Times New Roman"/>
                <w:i/>
                <w:sz w:val="24"/>
                <w:szCs w:val="24"/>
                <w:lang w:val="en-GB"/>
              </w:rPr>
            </w:pPr>
            <w:r w:rsidRPr="0045414A">
              <w:rPr>
                <w:rFonts w:ascii="Times New Roman" w:hAnsi="Times New Roman"/>
                <w:i/>
                <w:sz w:val="24"/>
                <w:szCs w:val="24"/>
                <w:lang w:val="en-GB"/>
              </w:rPr>
              <w:t>Recommended</w:t>
            </w:r>
          </w:p>
          <w:p w:rsidR="00F26683" w:rsidRPr="00F26683" w:rsidRDefault="00F26683" w:rsidP="0091653C">
            <w:pPr>
              <w:tabs>
                <w:tab w:val="left" w:pos="2715"/>
              </w:tabs>
              <w:spacing w:after="0" w:line="240" w:lineRule="auto"/>
              <w:jc w:val="both"/>
              <w:rPr>
                <w:rFonts w:ascii="Times New Roman" w:hAnsi="Times New Roman"/>
                <w:sz w:val="24"/>
                <w:szCs w:val="24"/>
                <w:lang w:val="en-GB"/>
              </w:rPr>
            </w:pPr>
            <w:r w:rsidRPr="004B5796">
              <w:rPr>
                <w:rFonts w:ascii="Times New Roman" w:hAnsi="Times New Roman"/>
                <w:sz w:val="24"/>
                <w:szCs w:val="24"/>
                <w:lang w:val="en-GB"/>
              </w:rPr>
              <w:t>Bell, Judith. 2014. Doing Your Research Project: A guide to first-time researchers, 6th ed. Maidenhead, UK: McGraw-Hill Education &amp; Open University Press.</w:t>
            </w:r>
            <w:r>
              <w:rPr>
                <w:rFonts w:ascii="Times New Roman" w:hAnsi="Times New Roman"/>
                <w:sz w:val="24"/>
                <w:szCs w:val="24"/>
                <w:lang w:val="en-GB"/>
              </w:rPr>
              <w:t xml:space="preserve"> – any of the following chapters: 7,8,9,10,11,12 – in accordance with students’ particular interests around specific methods of data collection.</w:t>
            </w:r>
          </w:p>
          <w:p w:rsidR="0091653C" w:rsidRDefault="0091653C" w:rsidP="0091653C">
            <w:pPr>
              <w:tabs>
                <w:tab w:val="left" w:pos="2715"/>
              </w:tabs>
              <w:spacing w:after="0" w:line="240" w:lineRule="auto"/>
              <w:jc w:val="both"/>
              <w:rPr>
                <w:rFonts w:ascii="Times New Roman" w:hAnsi="Times New Roman"/>
                <w:sz w:val="24"/>
                <w:szCs w:val="24"/>
                <w:lang w:val="en-GB"/>
              </w:rPr>
            </w:pPr>
          </w:p>
          <w:p w:rsidR="00AD5966" w:rsidRPr="009938F8" w:rsidRDefault="00AD5966" w:rsidP="0091653C">
            <w:pPr>
              <w:tabs>
                <w:tab w:val="left" w:pos="2715"/>
              </w:tabs>
              <w:spacing w:after="0" w:line="240" w:lineRule="auto"/>
              <w:jc w:val="both"/>
              <w:rPr>
                <w:rFonts w:ascii="Times New Roman" w:hAnsi="Times New Roman"/>
                <w:b/>
                <w:sz w:val="24"/>
                <w:szCs w:val="24"/>
                <w:lang w:val="en-GB"/>
              </w:rPr>
            </w:pPr>
            <w:r>
              <w:rPr>
                <w:rFonts w:ascii="Times New Roman" w:hAnsi="Times New Roman"/>
                <w:b/>
                <w:sz w:val="24"/>
                <w:szCs w:val="24"/>
                <w:lang w:val="en-GB"/>
              </w:rPr>
              <w:t>Week 11</w:t>
            </w:r>
            <w:r w:rsidRPr="009938F8">
              <w:rPr>
                <w:rFonts w:ascii="Times New Roman" w:hAnsi="Times New Roman"/>
                <w:b/>
                <w:sz w:val="24"/>
                <w:szCs w:val="24"/>
                <w:lang w:val="en-GB"/>
              </w:rPr>
              <w:t xml:space="preserve">. </w:t>
            </w:r>
            <w:r>
              <w:rPr>
                <w:rFonts w:ascii="Times New Roman" w:hAnsi="Times New Roman"/>
                <w:b/>
                <w:sz w:val="24"/>
                <w:szCs w:val="24"/>
                <w:lang w:val="en-GB"/>
              </w:rPr>
              <w:t>C</w:t>
            </w:r>
            <w:r w:rsidRPr="009938F8">
              <w:rPr>
                <w:rFonts w:ascii="Times New Roman" w:hAnsi="Times New Roman"/>
                <w:b/>
                <w:sz w:val="24"/>
                <w:szCs w:val="24"/>
                <w:lang w:val="en-GB"/>
              </w:rPr>
              <w:t>hoosing the appropriate methodology (2)</w:t>
            </w:r>
          </w:p>
          <w:p w:rsidR="00AD5966" w:rsidRDefault="00A70B1E" w:rsidP="0045414A">
            <w:pPr>
              <w:tabs>
                <w:tab w:val="left" w:pos="2715"/>
              </w:tabs>
              <w:spacing w:after="0" w:line="240" w:lineRule="auto"/>
              <w:jc w:val="both"/>
              <w:rPr>
                <w:rFonts w:ascii="Times New Roman" w:hAnsi="Times New Roman"/>
                <w:sz w:val="24"/>
                <w:szCs w:val="24"/>
                <w:lang w:val="en-GB"/>
              </w:rPr>
            </w:pPr>
            <w:r>
              <w:rPr>
                <w:rFonts w:ascii="Times New Roman" w:hAnsi="Times New Roman"/>
                <w:sz w:val="24"/>
                <w:szCs w:val="24"/>
                <w:lang w:val="en-GB"/>
              </w:rPr>
              <w:t>Babbie, Earl. 2012. The Practice of Social Research, 13</w:t>
            </w:r>
            <w:r w:rsidRPr="00A70B1E">
              <w:rPr>
                <w:rFonts w:ascii="Times New Roman" w:hAnsi="Times New Roman"/>
                <w:sz w:val="24"/>
                <w:szCs w:val="24"/>
                <w:vertAlign w:val="superscript"/>
                <w:lang w:val="en-GB"/>
              </w:rPr>
              <w:t>th</w:t>
            </w:r>
            <w:r>
              <w:rPr>
                <w:rFonts w:ascii="Times New Roman" w:hAnsi="Times New Roman"/>
                <w:sz w:val="24"/>
                <w:szCs w:val="24"/>
                <w:lang w:val="en-GB"/>
              </w:rPr>
              <w:t xml:space="preserve"> edition, Cengage Learning. The section “Ethical Issues in Social Research” – pp. 32-44.</w:t>
            </w:r>
          </w:p>
          <w:p w:rsidR="00AD5966" w:rsidRDefault="00CC44F5" w:rsidP="0045414A">
            <w:pPr>
              <w:tabs>
                <w:tab w:val="left" w:pos="2715"/>
              </w:tabs>
              <w:spacing w:after="0" w:line="240" w:lineRule="auto"/>
              <w:jc w:val="both"/>
              <w:rPr>
                <w:rFonts w:ascii="Times New Roman" w:hAnsi="Times New Roman"/>
                <w:sz w:val="24"/>
                <w:szCs w:val="24"/>
                <w:lang w:val="en-GB"/>
              </w:rPr>
            </w:pPr>
            <w:r w:rsidRPr="00CC44F5">
              <w:rPr>
                <w:rFonts w:ascii="Times New Roman" w:hAnsi="Times New Roman"/>
                <w:sz w:val="24"/>
                <w:szCs w:val="24"/>
                <w:lang w:val="en-GB"/>
              </w:rPr>
              <w:t>Silverman, David. 2013. Doing Qualitative Research, 4th ed. London: Sage. Chapter 10 – Ethical Re</w:t>
            </w:r>
            <w:r>
              <w:rPr>
                <w:rFonts w:ascii="Times New Roman" w:hAnsi="Times New Roman"/>
                <w:sz w:val="24"/>
                <w:szCs w:val="24"/>
                <w:lang w:val="en-GB"/>
              </w:rPr>
              <w:t>search, pp. 159-163.</w:t>
            </w:r>
          </w:p>
          <w:p w:rsidR="00CC44F5" w:rsidRDefault="00CC44F5" w:rsidP="0045414A">
            <w:pPr>
              <w:tabs>
                <w:tab w:val="left" w:pos="2715"/>
              </w:tabs>
              <w:spacing w:after="0" w:line="240" w:lineRule="auto"/>
              <w:jc w:val="both"/>
              <w:rPr>
                <w:rFonts w:ascii="Times New Roman" w:hAnsi="Times New Roman"/>
                <w:sz w:val="24"/>
                <w:szCs w:val="24"/>
                <w:lang w:val="en-GB"/>
              </w:rPr>
            </w:pPr>
          </w:p>
          <w:p w:rsidR="00AD5966" w:rsidRPr="009938F8" w:rsidRDefault="00AD5966" w:rsidP="0045414A">
            <w:pPr>
              <w:tabs>
                <w:tab w:val="left" w:pos="2715"/>
              </w:tabs>
              <w:spacing w:after="0" w:line="240" w:lineRule="auto"/>
              <w:jc w:val="both"/>
              <w:rPr>
                <w:rFonts w:ascii="Times New Roman" w:hAnsi="Times New Roman"/>
                <w:b/>
                <w:sz w:val="24"/>
                <w:szCs w:val="24"/>
                <w:lang w:val="en-GB"/>
              </w:rPr>
            </w:pPr>
            <w:r>
              <w:rPr>
                <w:rFonts w:ascii="Times New Roman" w:hAnsi="Times New Roman"/>
                <w:b/>
                <w:sz w:val="24"/>
                <w:szCs w:val="24"/>
                <w:lang w:val="en-GB"/>
              </w:rPr>
              <w:t>Week 12</w:t>
            </w:r>
            <w:r w:rsidRPr="009938F8">
              <w:rPr>
                <w:rFonts w:ascii="Times New Roman" w:hAnsi="Times New Roman"/>
                <w:b/>
                <w:sz w:val="24"/>
                <w:szCs w:val="24"/>
                <w:lang w:val="en-GB"/>
              </w:rPr>
              <w:t xml:space="preserve">. Making sense of it all: </w:t>
            </w:r>
            <w:r w:rsidR="008E21BC">
              <w:rPr>
                <w:rFonts w:ascii="Times New Roman" w:hAnsi="Times New Roman"/>
                <w:b/>
                <w:sz w:val="24"/>
                <w:szCs w:val="24"/>
                <w:lang w:val="en-GB"/>
              </w:rPr>
              <w:t>reporting</w:t>
            </w:r>
            <w:r w:rsidRPr="009938F8">
              <w:rPr>
                <w:rFonts w:ascii="Times New Roman" w:hAnsi="Times New Roman"/>
                <w:b/>
                <w:sz w:val="24"/>
                <w:szCs w:val="24"/>
                <w:lang w:val="en-GB"/>
              </w:rPr>
              <w:t xml:space="preserve"> and discussing the findings / results of one’s research</w:t>
            </w:r>
          </w:p>
          <w:p w:rsidR="0045414A" w:rsidRDefault="0045414A" w:rsidP="0045414A">
            <w:pPr>
              <w:spacing w:after="0" w:line="240" w:lineRule="auto"/>
              <w:jc w:val="both"/>
              <w:rPr>
                <w:rFonts w:ascii="Times New Roman" w:hAnsi="Times New Roman"/>
                <w:sz w:val="24"/>
                <w:szCs w:val="24"/>
                <w:lang w:val="en-US"/>
              </w:rPr>
            </w:pPr>
            <w:r>
              <w:rPr>
                <w:rFonts w:ascii="Times New Roman" w:hAnsi="Times New Roman"/>
                <w:sz w:val="24"/>
                <w:szCs w:val="24"/>
                <w:lang w:val="en-US"/>
              </w:rPr>
              <w:t>Bryman, Alan. 2012. Social Research Methods. 4</w:t>
            </w:r>
            <w:r w:rsidRPr="00A05FC4">
              <w:rPr>
                <w:rFonts w:ascii="Times New Roman" w:hAnsi="Times New Roman"/>
                <w:sz w:val="24"/>
                <w:szCs w:val="24"/>
                <w:vertAlign w:val="superscript"/>
                <w:lang w:val="en-US"/>
              </w:rPr>
              <w:t>th</w:t>
            </w:r>
            <w:r>
              <w:rPr>
                <w:rFonts w:ascii="Times New Roman" w:hAnsi="Times New Roman"/>
                <w:sz w:val="24"/>
                <w:szCs w:val="24"/>
                <w:lang w:val="en-US"/>
              </w:rPr>
              <w:t xml:space="preserve"> Edition. Oxford University Press. Ch. 29 – Writing up social research. pp. 685-706.</w:t>
            </w:r>
          </w:p>
          <w:p w:rsidR="00395ECA" w:rsidRDefault="00395ECA" w:rsidP="00AD5966">
            <w:pPr>
              <w:tabs>
                <w:tab w:val="left" w:pos="2715"/>
              </w:tabs>
              <w:spacing w:after="0" w:line="240" w:lineRule="auto"/>
              <w:rPr>
                <w:rFonts w:ascii="Times New Roman" w:hAnsi="Times New Roman"/>
                <w:sz w:val="24"/>
                <w:szCs w:val="24"/>
                <w:lang w:val="en-GB"/>
              </w:rPr>
            </w:pPr>
          </w:p>
          <w:p w:rsidR="0045414A" w:rsidRDefault="00AD5966" w:rsidP="00AD5966">
            <w:pPr>
              <w:tabs>
                <w:tab w:val="left" w:pos="2715"/>
              </w:tabs>
              <w:spacing w:after="0" w:line="240" w:lineRule="auto"/>
              <w:rPr>
                <w:rFonts w:ascii="Times New Roman" w:hAnsi="Times New Roman"/>
                <w:b/>
                <w:sz w:val="24"/>
                <w:szCs w:val="24"/>
                <w:lang w:val="en-GB"/>
              </w:rPr>
            </w:pPr>
            <w:r>
              <w:rPr>
                <w:rFonts w:ascii="Times New Roman" w:hAnsi="Times New Roman"/>
                <w:b/>
                <w:sz w:val="24"/>
                <w:szCs w:val="24"/>
                <w:lang w:val="en-GB"/>
              </w:rPr>
              <w:t>Week 13</w:t>
            </w:r>
            <w:r w:rsidRPr="009938F8">
              <w:rPr>
                <w:rFonts w:ascii="Times New Roman" w:hAnsi="Times New Roman"/>
                <w:b/>
                <w:sz w:val="24"/>
                <w:szCs w:val="24"/>
                <w:lang w:val="en-GB"/>
              </w:rPr>
              <w:t>.</w:t>
            </w:r>
            <w:r>
              <w:rPr>
                <w:rFonts w:ascii="Times New Roman" w:hAnsi="Times New Roman"/>
                <w:b/>
                <w:sz w:val="24"/>
                <w:szCs w:val="24"/>
                <w:lang w:val="en-GB"/>
              </w:rPr>
              <w:t xml:space="preserve"> Back to the BA thesis structure. </w:t>
            </w:r>
          </w:p>
          <w:p w:rsidR="00AD5966" w:rsidRDefault="00AD5966" w:rsidP="00AD5966">
            <w:pPr>
              <w:tabs>
                <w:tab w:val="left" w:pos="2715"/>
              </w:tabs>
              <w:spacing w:after="0" w:line="240" w:lineRule="auto"/>
              <w:rPr>
                <w:rFonts w:ascii="Times New Roman" w:hAnsi="Times New Roman"/>
                <w:b/>
                <w:sz w:val="24"/>
                <w:szCs w:val="24"/>
                <w:lang w:val="en-GB"/>
              </w:rPr>
            </w:pPr>
            <w:r>
              <w:rPr>
                <w:rFonts w:ascii="Times New Roman" w:hAnsi="Times New Roman"/>
                <w:b/>
                <w:sz w:val="24"/>
                <w:szCs w:val="24"/>
                <w:lang w:val="en-GB"/>
              </w:rPr>
              <w:t>Focus on introduction (Ch. 1) and the literature review (Ch. 2)</w:t>
            </w:r>
          </w:p>
          <w:p w:rsidR="000E5F3A" w:rsidRDefault="000E5F3A" w:rsidP="000E5F3A">
            <w:pPr>
              <w:tabs>
                <w:tab w:val="left" w:pos="2715"/>
              </w:tabs>
              <w:spacing w:after="0" w:line="240" w:lineRule="auto"/>
              <w:jc w:val="both"/>
              <w:rPr>
                <w:rFonts w:ascii="Times New Roman" w:hAnsi="Times New Roman"/>
                <w:sz w:val="24"/>
                <w:szCs w:val="24"/>
                <w:lang w:val="en-GB"/>
              </w:rPr>
            </w:pPr>
            <w:r>
              <w:rPr>
                <w:rFonts w:ascii="Times New Roman" w:hAnsi="Times New Roman"/>
                <w:sz w:val="24"/>
                <w:szCs w:val="24"/>
                <w:lang w:val="en-GB"/>
              </w:rPr>
              <w:t>The structure of the BA thesis [guidelines document]</w:t>
            </w:r>
          </w:p>
          <w:p w:rsidR="00AD5966" w:rsidRDefault="00AD5966" w:rsidP="00AD5966">
            <w:pPr>
              <w:tabs>
                <w:tab w:val="left" w:pos="2715"/>
              </w:tabs>
              <w:spacing w:after="0" w:line="240" w:lineRule="auto"/>
              <w:rPr>
                <w:rFonts w:ascii="Times New Roman" w:hAnsi="Times New Roman"/>
                <w:sz w:val="24"/>
                <w:szCs w:val="24"/>
                <w:lang w:val="en-GB"/>
              </w:rPr>
            </w:pPr>
          </w:p>
          <w:p w:rsidR="00AD5966" w:rsidRPr="00BC51B7" w:rsidRDefault="00AD5966" w:rsidP="00AD5966">
            <w:pPr>
              <w:tabs>
                <w:tab w:val="left" w:pos="2715"/>
              </w:tabs>
              <w:spacing w:after="0" w:line="240" w:lineRule="auto"/>
              <w:rPr>
                <w:rFonts w:ascii="Times New Roman" w:hAnsi="Times New Roman"/>
                <w:b/>
                <w:sz w:val="24"/>
                <w:szCs w:val="24"/>
                <w:lang w:val="en-GB"/>
              </w:rPr>
            </w:pPr>
            <w:r w:rsidRPr="00BC51B7">
              <w:rPr>
                <w:rFonts w:ascii="Times New Roman" w:hAnsi="Times New Roman"/>
                <w:b/>
                <w:sz w:val="24"/>
                <w:szCs w:val="24"/>
                <w:lang w:val="en-GB"/>
              </w:rPr>
              <w:t>Week 14. Wrap up meeting.</w:t>
            </w:r>
            <w:r>
              <w:rPr>
                <w:rFonts w:ascii="Times New Roman" w:hAnsi="Times New Roman"/>
                <w:b/>
                <w:sz w:val="24"/>
                <w:szCs w:val="24"/>
                <w:lang w:val="en-GB"/>
              </w:rPr>
              <w:t xml:space="preserve"> </w:t>
            </w:r>
          </w:p>
          <w:p w:rsidR="00AD5966" w:rsidRDefault="00AD5966" w:rsidP="00AD5966">
            <w:pPr>
              <w:tabs>
                <w:tab w:val="left" w:pos="2715"/>
              </w:tabs>
              <w:spacing w:after="0" w:line="240" w:lineRule="auto"/>
              <w:rPr>
                <w:rFonts w:ascii="Times New Roman" w:hAnsi="Times New Roman"/>
                <w:sz w:val="24"/>
                <w:szCs w:val="24"/>
                <w:lang w:val="en-GB"/>
              </w:rPr>
            </w:pPr>
            <w:r>
              <w:rPr>
                <w:rFonts w:ascii="Times New Roman" w:hAnsi="Times New Roman"/>
                <w:sz w:val="24"/>
                <w:szCs w:val="24"/>
                <w:lang w:val="en-GB"/>
              </w:rPr>
              <w:t xml:space="preserve">No bibliography for this meeting. </w:t>
            </w:r>
          </w:p>
          <w:p w:rsidR="00AD5966" w:rsidRPr="00A40540" w:rsidRDefault="00AD5966" w:rsidP="00AD5966">
            <w:pPr>
              <w:tabs>
                <w:tab w:val="left" w:pos="2715"/>
              </w:tabs>
              <w:spacing w:after="0" w:line="240" w:lineRule="auto"/>
              <w:rPr>
                <w:rFonts w:ascii="Times New Roman" w:hAnsi="Times New Roman"/>
                <w:sz w:val="24"/>
                <w:szCs w:val="24"/>
                <w:lang w:val="en-GB"/>
              </w:rPr>
            </w:pPr>
          </w:p>
        </w:tc>
      </w:tr>
    </w:tbl>
    <w:p w:rsidR="00D80271" w:rsidRPr="00A40540" w:rsidRDefault="00D80271" w:rsidP="003E7F77">
      <w:pPr>
        <w:rPr>
          <w:rFonts w:ascii="Times New Roman" w:hAnsi="Times New Roman"/>
          <w:sz w:val="24"/>
          <w:szCs w:val="24"/>
          <w:lang w:val="en-GB"/>
        </w:rPr>
      </w:pPr>
    </w:p>
    <w:p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9. Corroborating the content of the discipline with the expectations of the epistemic community, professional associations and representative employers within the field of the program</w:t>
      </w:r>
    </w:p>
    <w:p w:rsidR="00D80271" w:rsidRPr="00A40540" w:rsidRDefault="00D80271" w:rsidP="00A5014E">
      <w:pPr>
        <w:spacing w:after="0" w:line="240" w:lineRule="auto"/>
        <w:rPr>
          <w:rFonts w:ascii="Times New Roman" w:hAnsi="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80271" w:rsidRPr="00A40540" w:rsidTr="00450A21">
        <w:tc>
          <w:tcPr>
            <w:tcW w:w="10682" w:type="dxa"/>
          </w:tcPr>
          <w:p w:rsidR="00D80271" w:rsidRPr="00A40540" w:rsidRDefault="00D80271" w:rsidP="000B0285">
            <w:pPr>
              <w:spacing w:after="0" w:line="240" w:lineRule="auto"/>
              <w:ind w:left="641"/>
              <w:rPr>
                <w:rFonts w:ascii="Times New Roman" w:hAnsi="Times New Roman"/>
                <w:sz w:val="24"/>
                <w:szCs w:val="24"/>
                <w:lang w:val="en-GB"/>
              </w:rPr>
            </w:pPr>
          </w:p>
          <w:p w:rsidR="00D80271" w:rsidRPr="00A40540" w:rsidRDefault="000B0285" w:rsidP="00450A21">
            <w:pPr>
              <w:spacing w:after="0" w:line="240" w:lineRule="auto"/>
              <w:rPr>
                <w:rFonts w:ascii="Times New Roman" w:hAnsi="Times New Roman"/>
                <w:sz w:val="24"/>
                <w:szCs w:val="24"/>
                <w:lang w:val="en-GB"/>
              </w:rPr>
            </w:pPr>
            <w:r w:rsidRPr="000B0285">
              <w:rPr>
                <w:rFonts w:ascii="Times New Roman" w:hAnsi="Times New Roman"/>
                <w:sz w:val="24"/>
                <w:szCs w:val="24"/>
                <w:lang w:val="en-GB"/>
              </w:rPr>
              <w:t>Th</w:t>
            </w:r>
            <w:r>
              <w:rPr>
                <w:rFonts w:ascii="Times New Roman" w:hAnsi="Times New Roman"/>
                <w:sz w:val="24"/>
                <w:szCs w:val="24"/>
                <w:lang w:val="en-GB"/>
              </w:rPr>
              <w:t xml:space="preserve">is discipline aims </w:t>
            </w:r>
            <w:r w:rsidRPr="000B0285">
              <w:rPr>
                <w:rFonts w:ascii="Times New Roman" w:hAnsi="Times New Roman"/>
                <w:sz w:val="24"/>
                <w:szCs w:val="24"/>
                <w:lang w:val="en-GB"/>
              </w:rPr>
              <w:t>to develop students’ critical thinking and their general understanding of</w:t>
            </w:r>
            <w:r>
              <w:rPr>
                <w:rFonts w:ascii="Times New Roman" w:hAnsi="Times New Roman"/>
                <w:sz w:val="24"/>
                <w:szCs w:val="24"/>
                <w:lang w:val="en-GB"/>
              </w:rPr>
              <w:t xml:space="preserve"> how a social problem can be examined in a systematic manner and with scientific rigor. </w:t>
            </w:r>
            <w:r w:rsidRPr="000B0285">
              <w:rPr>
                <w:rFonts w:ascii="Times New Roman" w:hAnsi="Times New Roman"/>
                <w:sz w:val="24"/>
                <w:szCs w:val="24"/>
                <w:lang w:val="en-GB"/>
              </w:rPr>
              <w:t xml:space="preserve"> As such, the content covered is aligned not only to the expectations of the epistemic community, but also with a relevant set of skills that are valuable in relation to the employability in the field.</w:t>
            </w:r>
          </w:p>
          <w:p w:rsidR="00D80271" w:rsidRPr="00A40540" w:rsidRDefault="00D80271" w:rsidP="00450A21">
            <w:pPr>
              <w:spacing w:after="0" w:line="240" w:lineRule="auto"/>
              <w:rPr>
                <w:rFonts w:ascii="Times New Roman" w:hAnsi="Times New Roman"/>
                <w:sz w:val="24"/>
                <w:szCs w:val="24"/>
                <w:lang w:val="en-GB"/>
              </w:rPr>
            </w:pPr>
          </w:p>
        </w:tc>
      </w:tr>
    </w:tbl>
    <w:p w:rsidR="00D80271" w:rsidRPr="00A40540" w:rsidRDefault="00D80271" w:rsidP="003E7F77">
      <w:pPr>
        <w:rPr>
          <w:rFonts w:ascii="Times New Roman" w:hAnsi="Times New Roman"/>
          <w:sz w:val="24"/>
          <w:szCs w:val="24"/>
          <w:lang w:val="en-GB"/>
        </w:rPr>
      </w:pPr>
    </w:p>
    <w:p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772"/>
        <w:gridCol w:w="2906"/>
        <w:gridCol w:w="2159"/>
      </w:tblGrid>
      <w:tr w:rsidR="00D80271" w:rsidRPr="00A40540" w:rsidTr="00450A21">
        <w:tc>
          <w:tcPr>
            <w:tcW w:w="2670" w:type="dxa"/>
          </w:tcPr>
          <w:p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Type of activity</w:t>
            </w:r>
          </w:p>
        </w:tc>
        <w:tc>
          <w:tcPr>
            <w:tcW w:w="2828" w:type="dxa"/>
            <w:shd w:val="clear" w:color="auto" w:fill="D9D9D9"/>
          </w:tcPr>
          <w:p w:rsidR="00D80271" w:rsidRPr="00A40540" w:rsidRDefault="00D80271" w:rsidP="00450A21">
            <w:pPr>
              <w:spacing w:after="0" w:line="240" w:lineRule="auto"/>
              <w:ind w:left="46" w:right="-154"/>
              <w:rPr>
                <w:rFonts w:ascii="Times New Roman" w:hAnsi="Times New Roman"/>
                <w:sz w:val="24"/>
                <w:szCs w:val="24"/>
                <w:lang w:val="en-GB"/>
              </w:rPr>
            </w:pPr>
            <w:r w:rsidRPr="00A40540">
              <w:rPr>
                <w:rFonts w:ascii="Times New Roman" w:hAnsi="Times New Roman"/>
                <w:sz w:val="24"/>
                <w:szCs w:val="24"/>
                <w:lang w:val="en-GB"/>
              </w:rPr>
              <w:t>10.1 Evaluation criteria</w:t>
            </w:r>
          </w:p>
        </w:tc>
        <w:tc>
          <w:tcPr>
            <w:tcW w:w="2967" w:type="dxa"/>
          </w:tcPr>
          <w:p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10.2 Evaluation methods</w:t>
            </w:r>
          </w:p>
        </w:tc>
        <w:tc>
          <w:tcPr>
            <w:tcW w:w="2217" w:type="dxa"/>
          </w:tcPr>
          <w:p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10.3 Share in the grade (%)</w:t>
            </w:r>
          </w:p>
        </w:tc>
      </w:tr>
      <w:tr w:rsidR="00450256" w:rsidRPr="00A40540" w:rsidTr="00CD329C">
        <w:trPr>
          <w:trHeight w:val="562"/>
        </w:trPr>
        <w:tc>
          <w:tcPr>
            <w:tcW w:w="2670" w:type="dxa"/>
          </w:tcPr>
          <w:p w:rsidR="00450256" w:rsidRPr="00A40540" w:rsidRDefault="00450256"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10.4 Course</w:t>
            </w:r>
          </w:p>
        </w:tc>
        <w:tc>
          <w:tcPr>
            <w:tcW w:w="5795" w:type="dxa"/>
            <w:gridSpan w:val="2"/>
            <w:shd w:val="clear" w:color="auto" w:fill="D9D9D9"/>
          </w:tcPr>
          <w:p w:rsidR="00450256" w:rsidRPr="00A40540" w:rsidRDefault="00450256" w:rsidP="00450A21">
            <w:pPr>
              <w:spacing w:after="0" w:line="240" w:lineRule="auto"/>
              <w:rPr>
                <w:rFonts w:ascii="Times New Roman" w:hAnsi="Times New Roman"/>
                <w:sz w:val="24"/>
                <w:szCs w:val="24"/>
                <w:lang w:val="en-GB"/>
              </w:rPr>
            </w:pPr>
          </w:p>
        </w:tc>
        <w:tc>
          <w:tcPr>
            <w:tcW w:w="2217" w:type="dxa"/>
          </w:tcPr>
          <w:p w:rsidR="00450256" w:rsidRPr="00A40540" w:rsidRDefault="00450256" w:rsidP="00450A21">
            <w:pPr>
              <w:spacing w:after="0" w:line="240" w:lineRule="auto"/>
              <w:rPr>
                <w:rFonts w:ascii="Times New Roman" w:hAnsi="Times New Roman"/>
                <w:sz w:val="24"/>
                <w:szCs w:val="24"/>
                <w:lang w:val="en-GB"/>
              </w:rPr>
            </w:pPr>
          </w:p>
        </w:tc>
      </w:tr>
      <w:tr w:rsidR="00D80271" w:rsidRPr="00A40540" w:rsidTr="00450A21">
        <w:trPr>
          <w:trHeight w:val="135"/>
        </w:trPr>
        <w:tc>
          <w:tcPr>
            <w:tcW w:w="2670" w:type="dxa"/>
            <w:vMerge w:val="restart"/>
          </w:tcPr>
          <w:p w:rsidR="00D80271" w:rsidRPr="00A40540" w:rsidRDefault="00D80271" w:rsidP="00450A21">
            <w:pPr>
              <w:spacing w:after="0" w:line="240" w:lineRule="auto"/>
              <w:ind w:right="-150"/>
              <w:rPr>
                <w:rFonts w:ascii="Times New Roman" w:hAnsi="Times New Roman"/>
                <w:sz w:val="24"/>
                <w:szCs w:val="24"/>
                <w:lang w:val="en-GB"/>
              </w:rPr>
            </w:pPr>
            <w:r w:rsidRPr="00A40540">
              <w:rPr>
                <w:rFonts w:ascii="Times New Roman" w:hAnsi="Times New Roman"/>
                <w:sz w:val="24"/>
                <w:szCs w:val="24"/>
                <w:lang w:val="en-GB"/>
              </w:rPr>
              <w:t>10.5 Seminar/lab activities</w:t>
            </w:r>
          </w:p>
        </w:tc>
        <w:tc>
          <w:tcPr>
            <w:tcW w:w="2828" w:type="dxa"/>
            <w:shd w:val="clear" w:color="auto" w:fill="D9D9D9"/>
          </w:tcPr>
          <w:p w:rsidR="00D80271"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Active participation during the semester</w:t>
            </w:r>
          </w:p>
        </w:tc>
        <w:tc>
          <w:tcPr>
            <w:tcW w:w="2967" w:type="dxa"/>
          </w:tcPr>
          <w:p w:rsidR="00D80271" w:rsidRPr="00A40540" w:rsidRDefault="00D87B8E" w:rsidP="00D87B8E">
            <w:pPr>
              <w:spacing w:after="0" w:line="240" w:lineRule="auto"/>
              <w:rPr>
                <w:rFonts w:ascii="Times New Roman" w:hAnsi="Times New Roman"/>
                <w:sz w:val="24"/>
                <w:szCs w:val="24"/>
                <w:lang w:val="en-GB"/>
              </w:rPr>
            </w:pPr>
            <w:r w:rsidRPr="00D87B8E">
              <w:rPr>
                <w:rFonts w:ascii="Times New Roman" w:hAnsi="Times New Roman"/>
                <w:sz w:val="24"/>
                <w:szCs w:val="24"/>
                <w:lang w:val="en-GB"/>
              </w:rPr>
              <w:t>Active participation in the discussion of the mandatory bibliography and discussions around the topics approached throughout the semester</w:t>
            </w:r>
          </w:p>
        </w:tc>
        <w:tc>
          <w:tcPr>
            <w:tcW w:w="2217" w:type="dxa"/>
          </w:tcPr>
          <w:p w:rsidR="00D80271" w:rsidRPr="00A40540" w:rsidRDefault="00BC6096" w:rsidP="00450A21">
            <w:pPr>
              <w:spacing w:after="0" w:line="240" w:lineRule="auto"/>
              <w:rPr>
                <w:rFonts w:ascii="Times New Roman" w:hAnsi="Times New Roman"/>
                <w:sz w:val="24"/>
                <w:szCs w:val="24"/>
                <w:lang w:val="en-GB"/>
              </w:rPr>
            </w:pPr>
            <w:r>
              <w:rPr>
                <w:rFonts w:ascii="Times New Roman" w:hAnsi="Times New Roman"/>
                <w:sz w:val="24"/>
                <w:szCs w:val="24"/>
                <w:lang w:val="en-GB"/>
              </w:rPr>
              <w:t>25</w:t>
            </w:r>
            <w:r w:rsidR="00D87B8E">
              <w:rPr>
                <w:rFonts w:ascii="Times New Roman" w:hAnsi="Times New Roman"/>
                <w:sz w:val="24"/>
                <w:szCs w:val="24"/>
                <w:lang w:val="en-GB"/>
              </w:rPr>
              <w:t>%</w:t>
            </w:r>
          </w:p>
        </w:tc>
      </w:tr>
      <w:tr w:rsidR="00D80271" w:rsidRPr="00A40540" w:rsidTr="00450A21">
        <w:trPr>
          <w:trHeight w:val="135"/>
        </w:trPr>
        <w:tc>
          <w:tcPr>
            <w:tcW w:w="2670" w:type="dxa"/>
            <w:vMerge/>
          </w:tcPr>
          <w:p w:rsidR="00D80271" w:rsidRPr="00A40540" w:rsidRDefault="00D80271" w:rsidP="00450A21">
            <w:pPr>
              <w:spacing w:after="0" w:line="240" w:lineRule="auto"/>
              <w:ind w:right="-150"/>
              <w:rPr>
                <w:rFonts w:ascii="Times New Roman" w:hAnsi="Times New Roman"/>
                <w:sz w:val="24"/>
                <w:szCs w:val="24"/>
                <w:lang w:val="en-GB"/>
              </w:rPr>
            </w:pPr>
          </w:p>
        </w:tc>
        <w:tc>
          <w:tcPr>
            <w:tcW w:w="2828" w:type="dxa"/>
            <w:shd w:val="clear" w:color="auto" w:fill="D9D9D9"/>
          </w:tcPr>
          <w:p w:rsidR="00D80271"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Assignment no. 1</w:t>
            </w:r>
          </w:p>
        </w:tc>
        <w:tc>
          <w:tcPr>
            <w:tcW w:w="2967" w:type="dxa"/>
          </w:tcPr>
          <w:p w:rsidR="00D80271"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Written assignment</w:t>
            </w:r>
          </w:p>
        </w:tc>
        <w:tc>
          <w:tcPr>
            <w:tcW w:w="2217" w:type="dxa"/>
          </w:tcPr>
          <w:p w:rsidR="00D80271"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15%</w:t>
            </w:r>
          </w:p>
        </w:tc>
      </w:tr>
      <w:tr w:rsidR="00D87B8E" w:rsidRPr="00A40540" w:rsidTr="00450A21">
        <w:trPr>
          <w:trHeight w:val="135"/>
        </w:trPr>
        <w:tc>
          <w:tcPr>
            <w:tcW w:w="2670" w:type="dxa"/>
            <w:vMerge w:val="restart"/>
          </w:tcPr>
          <w:p w:rsidR="00D87B8E" w:rsidRPr="00A40540" w:rsidRDefault="00D87B8E" w:rsidP="00450A21">
            <w:pPr>
              <w:spacing w:after="0" w:line="240" w:lineRule="auto"/>
              <w:ind w:right="-150"/>
              <w:rPr>
                <w:rFonts w:ascii="Times New Roman" w:hAnsi="Times New Roman"/>
                <w:sz w:val="24"/>
                <w:szCs w:val="24"/>
                <w:lang w:val="en-GB"/>
              </w:rPr>
            </w:pPr>
          </w:p>
        </w:tc>
        <w:tc>
          <w:tcPr>
            <w:tcW w:w="2828" w:type="dxa"/>
            <w:shd w:val="clear" w:color="auto" w:fill="D9D9D9"/>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Assignment no. 2</w:t>
            </w:r>
          </w:p>
        </w:tc>
        <w:tc>
          <w:tcPr>
            <w:tcW w:w="2967" w:type="dxa"/>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Written assignment</w:t>
            </w:r>
          </w:p>
        </w:tc>
        <w:tc>
          <w:tcPr>
            <w:tcW w:w="2217" w:type="dxa"/>
          </w:tcPr>
          <w:p w:rsidR="00D87B8E" w:rsidRPr="00A40540" w:rsidRDefault="00B40491" w:rsidP="00450A21">
            <w:pPr>
              <w:spacing w:after="0" w:line="240" w:lineRule="auto"/>
              <w:rPr>
                <w:rFonts w:ascii="Times New Roman" w:hAnsi="Times New Roman"/>
                <w:sz w:val="24"/>
                <w:szCs w:val="24"/>
                <w:lang w:val="en-GB"/>
              </w:rPr>
            </w:pPr>
            <w:r>
              <w:rPr>
                <w:rFonts w:ascii="Times New Roman" w:hAnsi="Times New Roman"/>
                <w:sz w:val="24"/>
                <w:szCs w:val="24"/>
                <w:lang w:val="en-GB"/>
              </w:rPr>
              <w:t>15</w:t>
            </w:r>
            <w:r w:rsidR="00D87B8E">
              <w:rPr>
                <w:rFonts w:ascii="Times New Roman" w:hAnsi="Times New Roman"/>
                <w:sz w:val="24"/>
                <w:szCs w:val="24"/>
                <w:lang w:val="en-GB"/>
              </w:rPr>
              <w:t>%</w:t>
            </w:r>
          </w:p>
        </w:tc>
      </w:tr>
      <w:tr w:rsidR="00D87B8E" w:rsidRPr="00A40540" w:rsidTr="00450A21">
        <w:trPr>
          <w:trHeight w:val="135"/>
        </w:trPr>
        <w:tc>
          <w:tcPr>
            <w:tcW w:w="2670" w:type="dxa"/>
            <w:vMerge/>
          </w:tcPr>
          <w:p w:rsidR="00D87B8E" w:rsidRPr="00A40540" w:rsidRDefault="00D87B8E" w:rsidP="00450A21">
            <w:pPr>
              <w:spacing w:after="0" w:line="240" w:lineRule="auto"/>
              <w:ind w:right="-150"/>
              <w:rPr>
                <w:rFonts w:ascii="Times New Roman" w:hAnsi="Times New Roman"/>
                <w:sz w:val="24"/>
                <w:szCs w:val="24"/>
                <w:lang w:val="en-GB"/>
              </w:rPr>
            </w:pPr>
          </w:p>
        </w:tc>
        <w:tc>
          <w:tcPr>
            <w:tcW w:w="2828" w:type="dxa"/>
            <w:shd w:val="clear" w:color="auto" w:fill="D9D9D9"/>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Assignment no. 3</w:t>
            </w:r>
          </w:p>
        </w:tc>
        <w:tc>
          <w:tcPr>
            <w:tcW w:w="2967" w:type="dxa"/>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Written assignment</w:t>
            </w:r>
          </w:p>
        </w:tc>
        <w:tc>
          <w:tcPr>
            <w:tcW w:w="2217" w:type="dxa"/>
          </w:tcPr>
          <w:p w:rsidR="00D87B8E" w:rsidRPr="00A40540" w:rsidRDefault="00BC6096" w:rsidP="00450A21">
            <w:pPr>
              <w:spacing w:after="0" w:line="240" w:lineRule="auto"/>
              <w:rPr>
                <w:rFonts w:ascii="Times New Roman" w:hAnsi="Times New Roman"/>
                <w:sz w:val="24"/>
                <w:szCs w:val="24"/>
                <w:lang w:val="en-GB"/>
              </w:rPr>
            </w:pPr>
            <w:r>
              <w:rPr>
                <w:rFonts w:ascii="Times New Roman" w:hAnsi="Times New Roman"/>
                <w:sz w:val="24"/>
                <w:szCs w:val="24"/>
                <w:lang w:val="en-GB"/>
              </w:rPr>
              <w:t>15</w:t>
            </w:r>
            <w:r w:rsidR="00D87B8E">
              <w:rPr>
                <w:rFonts w:ascii="Times New Roman" w:hAnsi="Times New Roman"/>
                <w:sz w:val="24"/>
                <w:szCs w:val="24"/>
                <w:lang w:val="en-GB"/>
              </w:rPr>
              <w:t>%</w:t>
            </w:r>
          </w:p>
        </w:tc>
      </w:tr>
      <w:tr w:rsidR="00D87B8E" w:rsidRPr="00A40540" w:rsidTr="00450A21">
        <w:trPr>
          <w:trHeight w:val="135"/>
        </w:trPr>
        <w:tc>
          <w:tcPr>
            <w:tcW w:w="2670" w:type="dxa"/>
            <w:vMerge/>
          </w:tcPr>
          <w:p w:rsidR="00D87B8E" w:rsidRPr="00A40540" w:rsidRDefault="00D87B8E" w:rsidP="00450A21">
            <w:pPr>
              <w:spacing w:after="0" w:line="240" w:lineRule="auto"/>
              <w:ind w:right="-150"/>
              <w:rPr>
                <w:rFonts w:ascii="Times New Roman" w:hAnsi="Times New Roman"/>
                <w:sz w:val="24"/>
                <w:szCs w:val="24"/>
                <w:lang w:val="en-GB"/>
              </w:rPr>
            </w:pPr>
          </w:p>
        </w:tc>
        <w:tc>
          <w:tcPr>
            <w:tcW w:w="2828" w:type="dxa"/>
            <w:shd w:val="clear" w:color="auto" w:fill="D9D9D9"/>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Assignment no. 4</w:t>
            </w:r>
          </w:p>
        </w:tc>
        <w:tc>
          <w:tcPr>
            <w:tcW w:w="2967" w:type="dxa"/>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Written assignment</w:t>
            </w:r>
          </w:p>
        </w:tc>
        <w:tc>
          <w:tcPr>
            <w:tcW w:w="2217" w:type="dxa"/>
          </w:tcPr>
          <w:p w:rsidR="00D87B8E" w:rsidRPr="00A40540" w:rsidRDefault="00D87B8E" w:rsidP="00450A21">
            <w:pPr>
              <w:spacing w:after="0" w:line="240" w:lineRule="auto"/>
              <w:rPr>
                <w:rFonts w:ascii="Times New Roman" w:hAnsi="Times New Roman"/>
                <w:sz w:val="24"/>
                <w:szCs w:val="24"/>
                <w:lang w:val="en-GB"/>
              </w:rPr>
            </w:pPr>
            <w:r>
              <w:rPr>
                <w:rFonts w:ascii="Times New Roman" w:hAnsi="Times New Roman"/>
                <w:sz w:val="24"/>
                <w:szCs w:val="24"/>
                <w:lang w:val="en-GB"/>
              </w:rPr>
              <w:t>30%</w:t>
            </w:r>
          </w:p>
        </w:tc>
      </w:tr>
      <w:tr w:rsidR="00D80271" w:rsidRPr="00A40540" w:rsidTr="00450A21">
        <w:tc>
          <w:tcPr>
            <w:tcW w:w="10682" w:type="dxa"/>
            <w:gridSpan w:val="4"/>
          </w:tcPr>
          <w:p w:rsidR="00D80271" w:rsidRPr="00A40540" w:rsidRDefault="00D80271" w:rsidP="00574EC5">
            <w:pPr>
              <w:numPr>
                <w:ilvl w:val="1"/>
                <w:numId w:val="14"/>
              </w:numPr>
              <w:spacing w:after="0" w:line="240" w:lineRule="auto"/>
              <w:rPr>
                <w:rFonts w:ascii="Times New Roman" w:hAnsi="Times New Roman"/>
                <w:sz w:val="24"/>
                <w:szCs w:val="24"/>
                <w:lang w:val="en-GB"/>
              </w:rPr>
            </w:pPr>
            <w:r w:rsidRPr="00A40540">
              <w:rPr>
                <w:rFonts w:ascii="Times New Roman" w:hAnsi="Times New Roman"/>
                <w:sz w:val="24"/>
                <w:szCs w:val="24"/>
                <w:lang w:val="en-GB"/>
              </w:rPr>
              <w:t>Minimum performance standards</w:t>
            </w:r>
          </w:p>
        </w:tc>
      </w:tr>
      <w:tr w:rsidR="00D80271" w:rsidRPr="00A40540" w:rsidTr="00450A21">
        <w:tc>
          <w:tcPr>
            <w:tcW w:w="10682" w:type="dxa"/>
            <w:gridSpan w:val="4"/>
          </w:tcPr>
          <w:p w:rsidR="00574EC5" w:rsidRPr="00574EC5" w:rsidRDefault="00574EC5" w:rsidP="00574EC5">
            <w:pPr>
              <w:spacing w:after="0" w:line="240" w:lineRule="auto"/>
              <w:jc w:val="both"/>
              <w:rPr>
                <w:rFonts w:ascii="Times New Roman" w:hAnsi="Times New Roman"/>
                <w:color w:val="000000"/>
                <w:sz w:val="24"/>
                <w:szCs w:val="24"/>
                <w:lang w:val="en-GB"/>
              </w:rPr>
            </w:pPr>
          </w:p>
          <w:p w:rsidR="00574EC5" w:rsidRPr="00574EC5" w:rsidRDefault="00574EC5" w:rsidP="00574EC5">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S</w:t>
            </w:r>
            <w:r w:rsidRPr="00574EC5">
              <w:rPr>
                <w:rFonts w:ascii="Times New Roman" w:hAnsi="Times New Roman"/>
                <w:color w:val="000000"/>
                <w:sz w:val="24"/>
                <w:szCs w:val="24"/>
                <w:lang w:val="en-GB"/>
              </w:rPr>
              <w:t>tudents must attend at least 75% of the total number of seminar meetings. In a 14 week- semester, students are expected to be present at minimum 11 meetings.</w:t>
            </w:r>
            <w:r>
              <w:rPr>
                <w:rFonts w:ascii="Times New Roman" w:hAnsi="Times New Roman"/>
                <w:color w:val="000000"/>
                <w:sz w:val="24"/>
                <w:szCs w:val="24"/>
                <w:lang w:val="en-GB"/>
              </w:rPr>
              <w:t xml:space="preserve"> </w:t>
            </w:r>
            <w:r>
              <w:rPr>
                <w:rFonts w:ascii="Times New Roman" w:hAnsi="Times New Roman"/>
                <w:sz w:val="24"/>
                <w:szCs w:val="24"/>
                <w:lang w:val="en-GB"/>
              </w:rPr>
              <w:t>Apart from having attended the seminar as described above, the s</w:t>
            </w:r>
            <w:r w:rsidRPr="00AF766B">
              <w:rPr>
                <w:rFonts w:ascii="Times New Roman" w:hAnsi="Times New Roman"/>
                <w:sz w:val="24"/>
                <w:szCs w:val="24"/>
                <w:lang w:val="en-GB"/>
              </w:rPr>
              <w:t xml:space="preserve">uccessful completion of this discipline involves </w:t>
            </w:r>
            <w:r>
              <w:rPr>
                <w:rFonts w:ascii="Times New Roman" w:hAnsi="Times New Roman"/>
                <w:sz w:val="24"/>
                <w:szCs w:val="24"/>
                <w:lang w:val="en-GB"/>
              </w:rPr>
              <w:t xml:space="preserve">the submission </w:t>
            </w:r>
            <w:r w:rsidRPr="00574EC5">
              <w:rPr>
                <w:rFonts w:ascii="Times New Roman" w:hAnsi="Times New Roman"/>
                <w:sz w:val="24"/>
                <w:szCs w:val="24"/>
                <w:lang w:val="en-GB"/>
              </w:rPr>
              <w:t>of all four written</w:t>
            </w:r>
            <w:r>
              <w:rPr>
                <w:rFonts w:ascii="Times New Roman" w:hAnsi="Times New Roman"/>
                <w:sz w:val="24"/>
                <w:szCs w:val="24"/>
                <w:lang w:val="en-GB"/>
              </w:rPr>
              <w:t xml:space="preserve"> </w:t>
            </w:r>
            <w:r w:rsidRPr="00AF766B">
              <w:rPr>
                <w:rFonts w:ascii="Times New Roman" w:hAnsi="Times New Roman"/>
                <w:sz w:val="24"/>
                <w:szCs w:val="24"/>
                <w:lang w:val="en-GB"/>
              </w:rPr>
              <w:t>assignments listed in the weekly calendar and in the evaluation rubric.</w:t>
            </w:r>
          </w:p>
          <w:p w:rsidR="00574EC5" w:rsidRDefault="00574EC5" w:rsidP="00574EC5">
            <w:pPr>
              <w:spacing w:after="0" w:line="240" w:lineRule="auto"/>
              <w:jc w:val="both"/>
              <w:rPr>
                <w:rFonts w:ascii="Times New Roman" w:hAnsi="Times New Roman"/>
                <w:color w:val="000000"/>
                <w:sz w:val="24"/>
                <w:szCs w:val="24"/>
                <w:lang w:val="en-GB"/>
              </w:rPr>
            </w:pPr>
          </w:p>
          <w:p w:rsidR="00D80271" w:rsidRPr="00574EC5" w:rsidRDefault="00574EC5" w:rsidP="00574EC5">
            <w:pPr>
              <w:spacing w:after="0" w:line="240" w:lineRule="auto"/>
              <w:jc w:val="both"/>
              <w:rPr>
                <w:rFonts w:ascii="Times New Roman" w:hAnsi="Times New Roman"/>
                <w:color w:val="000000"/>
                <w:sz w:val="24"/>
                <w:szCs w:val="24"/>
                <w:lang w:val="en-GB"/>
              </w:rPr>
            </w:pPr>
            <w:r w:rsidRPr="00574EC5">
              <w:rPr>
                <w:rFonts w:ascii="Times New Roman" w:hAnsi="Times New Roman"/>
                <w:color w:val="000000"/>
                <w:sz w:val="24"/>
                <w:szCs w:val="24"/>
                <w:lang w:val="en-GB"/>
              </w:rPr>
              <w:t>Any academic paper is based on information the sources of which must be properly cited. In writing any academic paper, it is mandatory to consistently use one of the existing bibliographic styles (APA, MLA, Chicago, etc.). The Department of Political Science recommends using the APSA (American Political Science Association) style. If another bibliographic style is preferred, it should be used consistently. The evaluation of the works will also consider the correctness of the use of the chosen bibliographic style.</w:t>
            </w:r>
          </w:p>
        </w:tc>
      </w:tr>
    </w:tbl>
    <w:p w:rsidR="00A74479" w:rsidRDefault="00D80271" w:rsidP="00A74479">
      <w:pPr>
        <w:rPr>
          <w:rFonts w:ascii="Times New Roman" w:hAnsi="Times New Roman"/>
          <w:sz w:val="24"/>
          <w:szCs w:val="24"/>
          <w:lang w:val="en-GB"/>
        </w:rPr>
      </w:pPr>
      <w:r w:rsidRPr="00A40540">
        <w:rPr>
          <w:rFonts w:ascii="Times New Roman" w:hAnsi="Times New Roman"/>
          <w:sz w:val="24"/>
          <w:szCs w:val="24"/>
          <w:lang w:val="en-GB"/>
        </w:rPr>
        <w:t>Date</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Pr>
          <w:rFonts w:ascii="Times New Roman" w:hAnsi="Times New Roman"/>
          <w:sz w:val="24"/>
          <w:szCs w:val="24"/>
          <w:lang w:val="en-GB"/>
        </w:rPr>
        <w:tab/>
      </w:r>
      <w:r w:rsidRPr="00A40540">
        <w:rPr>
          <w:rFonts w:ascii="Times New Roman" w:hAnsi="Times New Roman"/>
          <w:sz w:val="24"/>
          <w:szCs w:val="24"/>
          <w:lang w:val="en-GB"/>
        </w:rPr>
        <w:t xml:space="preserve">Signature of seminar </w:t>
      </w:r>
      <w:r>
        <w:rPr>
          <w:rFonts w:ascii="Times New Roman" w:hAnsi="Times New Roman"/>
          <w:sz w:val="24"/>
          <w:szCs w:val="24"/>
          <w:lang w:val="en-GB"/>
        </w:rPr>
        <w:t>coordinator</w:t>
      </w:r>
      <w:r w:rsidR="006135F5">
        <w:rPr>
          <w:rFonts w:ascii="Times New Roman" w:hAnsi="Times New Roman"/>
          <w:noProof/>
          <w:sz w:val="24"/>
          <w:szCs w:val="24"/>
          <w:lang w:val="en-GB"/>
        </w:rPr>
        <w:drawing>
          <wp:inline distT="0" distB="0" distL="0" distR="0">
            <wp:extent cx="895985" cy="48768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985" cy="487680"/>
                    </a:xfrm>
                    <a:prstGeom prst="rect">
                      <a:avLst/>
                    </a:prstGeom>
                    <a:noFill/>
                  </pic:spPr>
                </pic:pic>
              </a:graphicData>
            </a:graphic>
          </wp:inline>
        </w:drawing>
      </w:r>
    </w:p>
    <w:p w:rsidR="00D80271" w:rsidRPr="00A40540" w:rsidRDefault="0008127E" w:rsidP="00A74479">
      <w:pPr>
        <w:rPr>
          <w:rFonts w:ascii="Times New Roman" w:hAnsi="Times New Roman"/>
          <w:sz w:val="24"/>
          <w:szCs w:val="24"/>
          <w:lang w:val="en-GB"/>
        </w:rPr>
      </w:pPr>
      <w:r>
        <w:rPr>
          <w:rFonts w:ascii="Times New Roman" w:hAnsi="Times New Roman"/>
          <w:sz w:val="24"/>
          <w:szCs w:val="24"/>
          <w:lang w:val="en-GB"/>
        </w:rPr>
        <w:t>September 25, 2024</w:t>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Pr>
          <w:rFonts w:ascii="Times New Roman" w:hAnsi="Times New Roman"/>
          <w:sz w:val="24"/>
          <w:szCs w:val="24"/>
          <w:lang w:val="en-GB"/>
        </w:rPr>
        <w:t xml:space="preserve">      </w:t>
      </w:r>
    </w:p>
    <w:p w:rsidR="0008127E" w:rsidRDefault="00D80271" w:rsidP="00A74479">
      <w:pPr>
        <w:rPr>
          <w:rFonts w:ascii="Times New Roman" w:hAnsi="Times New Roman"/>
          <w:sz w:val="24"/>
          <w:szCs w:val="24"/>
          <w:lang w:val="en-GB"/>
        </w:rPr>
      </w:pPr>
      <w:r w:rsidRPr="00A40540">
        <w:rPr>
          <w:rFonts w:ascii="Times New Roman" w:hAnsi="Times New Roman"/>
          <w:sz w:val="24"/>
          <w:szCs w:val="24"/>
          <w:lang w:val="en-GB"/>
        </w:rPr>
        <w:t xml:space="preserve">Date of approval </w:t>
      </w:r>
      <w:r w:rsidRPr="00A40540">
        <w:rPr>
          <w:rFonts w:ascii="Times New Roman" w:hAnsi="Times New Roman"/>
          <w:sz w:val="24"/>
          <w:szCs w:val="24"/>
          <w:lang w:val="en-GB"/>
        </w:rPr>
        <w:tab/>
      </w:r>
    </w:p>
    <w:p w:rsidR="00D80271" w:rsidRPr="00A40540" w:rsidRDefault="006135F5" w:rsidP="00A74479">
      <w:pPr>
        <w:rPr>
          <w:rFonts w:ascii="Times New Roman" w:hAnsi="Times New Roman"/>
          <w:sz w:val="24"/>
          <w:szCs w:val="24"/>
          <w:lang w:val="en-GB"/>
        </w:rPr>
      </w:pPr>
      <w:r>
        <w:rPr>
          <w:noProof/>
        </w:rPr>
        <w:drawing>
          <wp:anchor distT="0" distB="0" distL="114300" distR="114300" simplePos="0" relativeHeight="251659264" behindDoc="0" locked="0" layoutInCell="1" allowOverlap="1">
            <wp:simplePos x="0" y="0"/>
            <wp:positionH relativeFrom="column">
              <wp:posOffset>3353435</wp:posOffset>
            </wp:positionH>
            <wp:positionV relativeFrom="paragraph">
              <wp:posOffset>-160655</wp:posOffset>
            </wp:positionV>
            <wp:extent cx="552450" cy="1371600"/>
            <wp:effectExtent l="9525" t="0" r="0" b="0"/>
            <wp:wrapThrough wrapText="bothSides">
              <wp:wrapPolygon edited="0">
                <wp:start x="21228" y="-150"/>
                <wp:lineTo x="372" y="-150"/>
                <wp:lineTo x="372" y="21450"/>
                <wp:lineTo x="21228" y="21450"/>
                <wp:lineTo x="21228" y="-150"/>
              </wp:wrapPolygon>
            </wp:wrapThrough>
            <wp:docPr id="3" name="Imagine 1" descr="O imagine care conține scris de mână, caligrafie, scrisoare, cerneală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cris de mână, caligrafie, scrisoare, cernealăDescriere generată autom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5524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E">
        <w:rPr>
          <w:rFonts w:ascii="Times New Roman" w:hAnsi="Times New Roman"/>
          <w:sz w:val="24"/>
          <w:szCs w:val="24"/>
          <w:lang w:val="en-GB"/>
        </w:rPr>
        <w:t xml:space="preserve">September 25, 2024 </w:t>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A74479">
        <w:rPr>
          <w:rFonts w:ascii="Times New Roman" w:hAnsi="Times New Roman"/>
          <w:sz w:val="24"/>
          <w:szCs w:val="24"/>
          <w:lang w:val="en-GB"/>
        </w:rPr>
        <w:t xml:space="preserve">          </w:t>
      </w:r>
      <w:r w:rsidR="00A74479" w:rsidRPr="00A40540">
        <w:rPr>
          <w:rFonts w:ascii="Times New Roman" w:hAnsi="Times New Roman"/>
          <w:sz w:val="24"/>
          <w:szCs w:val="24"/>
          <w:lang w:val="en-GB"/>
        </w:rPr>
        <w:t xml:space="preserve"> Signature</w:t>
      </w:r>
      <w:r w:rsidR="00D80271" w:rsidRPr="00A40540">
        <w:rPr>
          <w:rFonts w:ascii="Times New Roman" w:hAnsi="Times New Roman"/>
          <w:sz w:val="24"/>
          <w:szCs w:val="24"/>
          <w:lang w:val="en-GB"/>
        </w:rPr>
        <w:t xml:space="preserve"> of the head of department</w:t>
      </w:r>
      <w:r w:rsidR="00D80271" w:rsidRPr="00A40540">
        <w:rPr>
          <w:rFonts w:ascii="Times New Roman" w:hAnsi="Times New Roman"/>
          <w:sz w:val="24"/>
          <w:szCs w:val="24"/>
          <w:lang w:val="en-GB"/>
        </w:rPr>
        <w:tab/>
      </w:r>
    </w:p>
    <w:p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p>
    <w:sectPr w:rsidR="00D80271" w:rsidRPr="00A40540" w:rsidSect="00A352F6">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7551" w:rsidRDefault="00057551" w:rsidP="0013700F">
      <w:pPr>
        <w:spacing w:after="0" w:line="240" w:lineRule="auto"/>
      </w:pPr>
      <w:r>
        <w:separator/>
      </w:r>
    </w:p>
  </w:endnote>
  <w:endnote w:type="continuationSeparator" w:id="0">
    <w:p w:rsidR="00057551" w:rsidRDefault="00057551" w:rsidP="0013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7551" w:rsidRDefault="00057551" w:rsidP="0013700F">
      <w:pPr>
        <w:spacing w:after="0" w:line="240" w:lineRule="auto"/>
      </w:pPr>
      <w:r>
        <w:separator/>
      </w:r>
    </w:p>
  </w:footnote>
  <w:footnote w:type="continuationSeparator" w:id="0">
    <w:p w:rsidR="00057551" w:rsidRDefault="00057551" w:rsidP="0013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00F" w:rsidRDefault="0013700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70564"/>
    <w:multiLevelType w:val="multilevel"/>
    <w:tmpl w:val="FFFFFFFF"/>
    <w:lvl w:ilvl="0">
      <w:start w:val="10"/>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9260D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5C818FB"/>
    <w:multiLevelType w:val="hybridMultilevel"/>
    <w:tmpl w:val="FFFFFFFF"/>
    <w:lvl w:ilvl="0" w:tplc="D5FA5DF8">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6E5F8C"/>
    <w:multiLevelType w:val="hybridMultilevel"/>
    <w:tmpl w:val="FFFFFFFF"/>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3149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862B5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76628063">
    <w:abstractNumId w:val="0"/>
  </w:num>
  <w:num w:numId="2" w16cid:durableId="1160579684">
    <w:abstractNumId w:val="9"/>
  </w:num>
  <w:num w:numId="3" w16cid:durableId="1260984398">
    <w:abstractNumId w:val="7"/>
  </w:num>
  <w:num w:numId="4" w16cid:durableId="775101669">
    <w:abstractNumId w:val="12"/>
  </w:num>
  <w:num w:numId="5" w16cid:durableId="1089038295">
    <w:abstractNumId w:val="10"/>
  </w:num>
  <w:num w:numId="6" w16cid:durableId="2081638632">
    <w:abstractNumId w:val="1"/>
  </w:num>
  <w:num w:numId="7" w16cid:durableId="897740333">
    <w:abstractNumId w:val="2"/>
  </w:num>
  <w:num w:numId="8" w16cid:durableId="369958885">
    <w:abstractNumId w:val="8"/>
  </w:num>
  <w:num w:numId="9" w16cid:durableId="1198355001">
    <w:abstractNumId w:val="6"/>
  </w:num>
  <w:num w:numId="10" w16cid:durableId="1323239397">
    <w:abstractNumId w:val="11"/>
  </w:num>
  <w:num w:numId="11" w16cid:durableId="245304125">
    <w:abstractNumId w:val="13"/>
  </w:num>
  <w:num w:numId="12" w16cid:durableId="1601453504">
    <w:abstractNumId w:val="5"/>
  </w:num>
  <w:num w:numId="13" w16cid:durableId="806774666">
    <w:abstractNumId w:val="4"/>
  </w:num>
  <w:num w:numId="14" w16cid:durableId="185075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3587"/>
    <w:rsid w:val="0001552F"/>
    <w:rsid w:val="00026024"/>
    <w:rsid w:val="00036CBD"/>
    <w:rsid w:val="00057551"/>
    <w:rsid w:val="00060642"/>
    <w:rsid w:val="00063882"/>
    <w:rsid w:val="0007194F"/>
    <w:rsid w:val="0007451C"/>
    <w:rsid w:val="0008127E"/>
    <w:rsid w:val="00081711"/>
    <w:rsid w:val="00081F59"/>
    <w:rsid w:val="000B0285"/>
    <w:rsid w:val="000B0CDD"/>
    <w:rsid w:val="000B6A0F"/>
    <w:rsid w:val="000C2338"/>
    <w:rsid w:val="000D02B4"/>
    <w:rsid w:val="000E5F3A"/>
    <w:rsid w:val="000F21D1"/>
    <w:rsid w:val="001056B3"/>
    <w:rsid w:val="0012209C"/>
    <w:rsid w:val="0013700F"/>
    <w:rsid w:val="00140642"/>
    <w:rsid w:val="00145467"/>
    <w:rsid w:val="001502EA"/>
    <w:rsid w:val="001722FE"/>
    <w:rsid w:val="00173D80"/>
    <w:rsid w:val="00181579"/>
    <w:rsid w:val="0019290C"/>
    <w:rsid w:val="001D69AC"/>
    <w:rsid w:val="001F08A6"/>
    <w:rsid w:val="002031AD"/>
    <w:rsid w:val="00220501"/>
    <w:rsid w:val="00227789"/>
    <w:rsid w:val="002428A0"/>
    <w:rsid w:val="00260361"/>
    <w:rsid w:val="0026266F"/>
    <w:rsid w:val="00264152"/>
    <w:rsid w:val="002707AA"/>
    <w:rsid w:val="0027455B"/>
    <w:rsid w:val="00280F3E"/>
    <w:rsid w:val="002812A5"/>
    <w:rsid w:val="00290523"/>
    <w:rsid w:val="00291777"/>
    <w:rsid w:val="002A2FB9"/>
    <w:rsid w:val="002B547B"/>
    <w:rsid w:val="002C669A"/>
    <w:rsid w:val="002D6FA1"/>
    <w:rsid w:val="002E75CA"/>
    <w:rsid w:val="00315FCB"/>
    <w:rsid w:val="00332652"/>
    <w:rsid w:val="0033389E"/>
    <w:rsid w:val="00337D9E"/>
    <w:rsid w:val="00341765"/>
    <w:rsid w:val="0034390B"/>
    <w:rsid w:val="00343DED"/>
    <w:rsid w:val="00353ADF"/>
    <w:rsid w:val="003557E1"/>
    <w:rsid w:val="003735F2"/>
    <w:rsid w:val="00373D3E"/>
    <w:rsid w:val="003806E1"/>
    <w:rsid w:val="00391199"/>
    <w:rsid w:val="00395ECA"/>
    <w:rsid w:val="003A2BAF"/>
    <w:rsid w:val="003B5A02"/>
    <w:rsid w:val="003D7DC2"/>
    <w:rsid w:val="003E7F77"/>
    <w:rsid w:val="004250B5"/>
    <w:rsid w:val="00441094"/>
    <w:rsid w:val="00444853"/>
    <w:rsid w:val="00446F56"/>
    <w:rsid w:val="00450256"/>
    <w:rsid w:val="00450A21"/>
    <w:rsid w:val="0045414A"/>
    <w:rsid w:val="004662E0"/>
    <w:rsid w:val="00467BEA"/>
    <w:rsid w:val="004926A7"/>
    <w:rsid w:val="0049703A"/>
    <w:rsid w:val="004A12E6"/>
    <w:rsid w:val="004B5796"/>
    <w:rsid w:val="004B7177"/>
    <w:rsid w:val="004C5311"/>
    <w:rsid w:val="004D78F1"/>
    <w:rsid w:val="004E7C87"/>
    <w:rsid w:val="00500B87"/>
    <w:rsid w:val="00534150"/>
    <w:rsid w:val="005349D8"/>
    <w:rsid w:val="00537DC8"/>
    <w:rsid w:val="00574EC5"/>
    <w:rsid w:val="00583F86"/>
    <w:rsid w:val="005869D7"/>
    <w:rsid w:val="00587C02"/>
    <w:rsid w:val="005A12E1"/>
    <w:rsid w:val="005A1416"/>
    <w:rsid w:val="005A417D"/>
    <w:rsid w:val="005C48ED"/>
    <w:rsid w:val="005C4F07"/>
    <w:rsid w:val="005E2947"/>
    <w:rsid w:val="005F0EF8"/>
    <w:rsid w:val="005F50D6"/>
    <w:rsid w:val="005F5337"/>
    <w:rsid w:val="0060154D"/>
    <w:rsid w:val="006135F5"/>
    <w:rsid w:val="0061662C"/>
    <w:rsid w:val="006319D3"/>
    <w:rsid w:val="00680E77"/>
    <w:rsid w:val="00681F72"/>
    <w:rsid w:val="00691E96"/>
    <w:rsid w:val="00696A5C"/>
    <w:rsid w:val="006B0194"/>
    <w:rsid w:val="006D061F"/>
    <w:rsid w:val="006D3FB1"/>
    <w:rsid w:val="006F02E7"/>
    <w:rsid w:val="006F1506"/>
    <w:rsid w:val="006F21E9"/>
    <w:rsid w:val="00712A6F"/>
    <w:rsid w:val="00721072"/>
    <w:rsid w:val="00724E7B"/>
    <w:rsid w:val="0073618A"/>
    <w:rsid w:val="007449F1"/>
    <w:rsid w:val="0075750F"/>
    <w:rsid w:val="00757C43"/>
    <w:rsid w:val="00761633"/>
    <w:rsid w:val="007658C2"/>
    <w:rsid w:val="0076702F"/>
    <w:rsid w:val="007A7D1B"/>
    <w:rsid w:val="007A7F4C"/>
    <w:rsid w:val="007F444F"/>
    <w:rsid w:val="007F5331"/>
    <w:rsid w:val="008027E9"/>
    <w:rsid w:val="00805280"/>
    <w:rsid w:val="0083153A"/>
    <w:rsid w:val="008455C2"/>
    <w:rsid w:val="008712DB"/>
    <w:rsid w:val="00890CC9"/>
    <w:rsid w:val="008941DC"/>
    <w:rsid w:val="00897094"/>
    <w:rsid w:val="00897A8E"/>
    <w:rsid w:val="00897E4F"/>
    <w:rsid w:val="008A2732"/>
    <w:rsid w:val="008E21BC"/>
    <w:rsid w:val="009051B1"/>
    <w:rsid w:val="00910492"/>
    <w:rsid w:val="009130F2"/>
    <w:rsid w:val="0091653C"/>
    <w:rsid w:val="009344CB"/>
    <w:rsid w:val="00941088"/>
    <w:rsid w:val="00942FBF"/>
    <w:rsid w:val="009938F8"/>
    <w:rsid w:val="00997CBD"/>
    <w:rsid w:val="009A19FC"/>
    <w:rsid w:val="009A6533"/>
    <w:rsid w:val="009D1840"/>
    <w:rsid w:val="009F4C58"/>
    <w:rsid w:val="009F7A47"/>
    <w:rsid w:val="00A05FC4"/>
    <w:rsid w:val="00A26053"/>
    <w:rsid w:val="00A352F6"/>
    <w:rsid w:val="00A40540"/>
    <w:rsid w:val="00A44155"/>
    <w:rsid w:val="00A46B0C"/>
    <w:rsid w:val="00A5014E"/>
    <w:rsid w:val="00A51952"/>
    <w:rsid w:val="00A61F58"/>
    <w:rsid w:val="00A637BC"/>
    <w:rsid w:val="00A6645E"/>
    <w:rsid w:val="00A70B1E"/>
    <w:rsid w:val="00A74479"/>
    <w:rsid w:val="00A85326"/>
    <w:rsid w:val="00A87D79"/>
    <w:rsid w:val="00A91578"/>
    <w:rsid w:val="00A94951"/>
    <w:rsid w:val="00AB18CF"/>
    <w:rsid w:val="00AB24DE"/>
    <w:rsid w:val="00AB2B53"/>
    <w:rsid w:val="00AC22EF"/>
    <w:rsid w:val="00AD45D2"/>
    <w:rsid w:val="00AD5966"/>
    <w:rsid w:val="00AD5B8F"/>
    <w:rsid w:val="00AF6FD6"/>
    <w:rsid w:val="00AF766B"/>
    <w:rsid w:val="00B1268A"/>
    <w:rsid w:val="00B23C69"/>
    <w:rsid w:val="00B40491"/>
    <w:rsid w:val="00B467E4"/>
    <w:rsid w:val="00B46AA2"/>
    <w:rsid w:val="00B47038"/>
    <w:rsid w:val="00B67A01"/>
    <w:rsid w:val="00B7109F"/>
    <w:rsid w:val="00BA5D63"/>
    <w:rsid w:val="00BB00F4"/>
    <w:rsid w:val="00BB7CB9"/>
    <w:rsid w:val="00BC51B7"/>
    <w:rsid w:val="00BC6096"/>
    <w:rsid w:val="00BD1BB3"/>
    <w:rsid w:val="00BD2A58"/>
    <w:rsid w:val="00BD4A9B"/>
    <w:rsid w:val="00BE72AF"/>
    <w:rsid w:val="00BF74C2"/>
    <w:rsid w:val="00C0413E"/>
    <w:rsid w:val="00C1183D"/>
    <w:rsid w:val="00C75598"/>
    <w:rsid w:val="00C938B3"/>
    <w:rsid w:val="00CC44F5"/>
    <w:rsid w:val="00CD2F58"/>
    <w:rsid w:val="00CD329C"/>
    <w:rsid w:val="00CE45C6"/>
    <w:rsid w:val="00CE5027"/>
    <w:rsid w:val="00CE71E1"/>
    <w:rsid w:val="00CE775E"/>
    <w:rsid w:val="00D053D6"/>
    <w:rsid w:val="00D11599"/>
    <w:rsid w:val="00D126FF"/>
    <w:rsid w:val="00D2124E"/>
    <w:rsid w:val="00D50069"/>
    <w:rsid w:val="00D556A7"/>
    <w:rsid w:val="00D60AAD"/>
    <w:rsid w:val="00D65304"/>
    <w:rsid w:val="00D73978"/>
    <w:rsid w:val="00D7612B"/>
    <w:rsid w:val="00D766FB"/>
    <w:rsid w:val="00D80271"/>
    <w:rsid w:val="00D87B8E"/>
    <w:rsid w:val="00D87C09"/>
    <w:rsid w:val="00DA1B20"/>
    <w:rsid w:val="00DA3760"/>
    <w:rsid w:val="00DA7C75"/>
    <w:rsid w:val="00DD0617"/>
    <w:rsid w:val="00DD2B25"/>
    <w:rsid w:val="00DE32D7"/>
    <w:rsid w:val="00DE5842"/>
    <w:rsid w:val="00E037F6"/>
    <w:rsid w:val="00E25FB9"/>
    <w:rsid w:val="00E26B2B"/>
    <w:rsid w:val="00E337F7"/>
    <w:rsid w:val="00E34BCF"/>
    <w:rsid w:val="00E369BF"/>
    <w:rsid w:val="00E44F6D"/>
    <w:rsid w:val="00E674F7"/>
    <w:rsid w:val="00E76F87"/>
    <w:rsid w:val="00E81DBF"/>
    <w:rsid w:val="00EA309C"/>
    <w:rsid w:val="00EA3120"/>
    <w:rsid w:val="00EB1368"/>
    <w:rsid w:val="00EB1A77"/>
    <w:rsid w:val="00EC19B3"/>
    <w:rsid w:val="00EC7E7A"/>
    <w:rsid w:val="00EE1ADE"/>
    <w:rsid w:val="00EE5AFF"/>
    <w:rsid w:val="00EF3756"/>
    <w:rsid w:val="00EF4372"/>
    <w:rsid w:val="00F14A6D"/>
    <w:rsid w:val="00F15C49"/>
    <w:rsid w:val="00F223EA"/>
    <w:rsid w:val="00F26683"/>
    <w:rsid w:val="00F300B9"/>
    <w:rsid w:val="00F52A84"/>
    <w:rsid w:val="00F61319"/>
    <w:rsid w:val="00F9098F"/>
    <w:rsid w:val="00FA037A"/>
    <w:rsid w:val="00FA19DE"/>
    <w:rsid w:val="00FB6113"/>
    <w:rsid w:val="00FC2A0A"/>
    <w:rsid w:val="00FC5FEE"/>
    <w:rsid w:val="00FD7CE2"/>
    <w:rsid w:val="00FE0647"/>
    <w:rsid w:val="00F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eastAsia="en-US"/>
    </w:rPr>
  </w:style>
  <w:style w:type="character" w:default="1" w:styleId="Fontdeparagrafimplicit">
    <w:name w:val="Default Paragraph Font"/>
    <w:uiPriority w:val="99"/>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imes New Roman" w:hAnsi="Times New Roman"/>
      <w:sz w:val="2"/>
      <w:szCs w:val="20"/>
    </w:rPr>
  </w:style>
  <w:style w:type="character" w:customStyle="1" w:styleId="TextnBalonCaracter">
    <w:name w:val="Text în Balon Caracter"/>
    <w:basedOn w:val="Fontdeparagrafimplicit"/>
    <w:link w:val="TextnBalon"/>
    <w:uiPriority w:val="99"/>
    <w:semiHidden/>
    <w:locked/>
    <w:rsid w:val="00EC19B3"/>
    <w:rPr>
      <w:rFonts w:ascii="Times New Roman" w:hAnsi="Times New Roman" w:cs="Times New Roman"/>
      <w:sz w:val="2"/>
      <w:lang w:val="ro-RO" w:eastAsia="x-none"/>
    </w:rPr>
  </w:style>
  <w:style w:type="character" w:customStyle="1" w:styleId="xc1">
    <w:name w:val="xc1"/>
    <w:uiPriority w:val="99"/>
    <w:rsid w:val="006F21E9"/>
    <w:rPr>
      <w:rFonts w:ascii="Arial" w:hAnsi="Arial"/>
      <w:color w:val="000000"/>
      <w:sz w:val="20"/>
    </w:rPr>
  </w:style>
  <w:style w:type="paragraph" w:styleId="Antet">
    <w:name w:val="header"/>
    <w:basedOn w:val="Normal"/>
    <w:link w:val="AntetCaracter"/>
    <w:uiPriority w:val="99"/>
    <w:semiHidden/>
    <w:unhideWhenUsed/>
    <w:rsid w:val="0013700F"/>
    <w:pPr>
      <w:tabs>
        <w:tab w:val="center" w:pos="4680"/>
        <w:tab w:val="right" w:pos="9360"/>
      </w:tabs>
    </w:pPr>
  </w:style>
  <w:style w:type="character" w:customStyle="1" w:styleId="AntetCaracter">
    <w:name w:val="Antet Caracter"/>
    <w:basedOn w:val="Fontdeparagrafimplicit"/>
    <w:link w:val="Antet"/>
    <w:uiPriority w:val="99"/>
    <w:semiHidden/>
    <w:locked/>
    <w:rsid w:val="0013700F"/>
    <w:rPr>
      <w:rFonts w:cs="Times New Roman"/>
      <w:lang w:val="ro-RO" w:eastAsia="x-none"/>
    </w:rPr>
  </w:style>
  <w:style w:type="paragraph" w:styleId="Subsol">
    <w:name w:val="footer"/>
    <w:basedOn w:val="Normal"/>
    <w:link w:val="SubsolCaracter"/>
    <w:uiPriority w:val="99"/>
    <w:semiHidden/>
    <w:unhideWhenUsed/>
    <w:rsid w:val="0013700F"/>
    <w:pPr>
      <w:tabs>
        <w:tab w:val="center" w:pos="4680"/>
        <w:tab w:val="right" w:pos="9360"/>
      </w:tabs>
    </w:pPr>
  </w:style>
  <w:style w:type="character" w:customStyle="1" w:styleId="SubsolCaracter">
    <w:name w:val="Subsol Caracter"/>
    <w:basedOn w:val="Fontdeparagrafimplicit"/>
    <w:link w:val="Subsol"/>
    <w:uiPriority w:val="99"/>
    <w:semiHidden/>
    <w:locked/>
    <w:rsid w:val="0013700F"/>
    <w:rPr>
      <w:rFonts w:cs="Times New Roman"/>
      <w:lang w:val="ro-RO" w:eastAsia="x-none"/>
    </w:rPr>
  </w:style>
  <w:style w:type="character" w:styleId="Hyperlink">
    <w:name w:val="Hyperlink"/>
    <w:basedOn w:val="Fontdeparagrafimplicit"/>
    <w:uiPriority w:val="99"/>
    <w:rsid w:val="005F5337"/>
    <w:rPr>
      <w:rFonts w:cs="Times New Roman"/>
      <w:color w:val="0000FF" w:themeColor="hyperlink"/>
      <w:u w:val="single"/>
    </w:rPr>
  </w:style>
  <w:style w:type="paragraph" w:customStyle="1" w:styleId="Default">
    <w:name w:val="Default"/>
    <w:rsid w:val="00D73978"/>
    <w:pPr>
      <w:autoSpaceDE w:val="0"/>
      <w:autoSpaceDN w:val="0"/>
      <w:adjustRightInd w:val="0"/>
      <w:spacing w:after="0" w:line="240" w:lineRule="auto"/>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79415">
      <w:marLeft w:val="0"/>
      <w:marRight w:val="0"/>
      <w:marTop w:val="0"/>
      <w:marBottom w:val="0"/>
      <w:divBdr>
        <w:top w:val="none" w:sz="0" w:space="0" w:color="auto"/>
        <w:left w:val="none" w:sz="0" w:space="0" w:color="auto"/>
        <w:bottom w:val="none" w:sz="0" w:space="0" w:color="auto"/>
        <w:right w:val="none" w:sz="0" w:space="0" w:color="auto"/>
      </w:divBdr>
      <w:divsChild>
        <w:div w:id="416679416">
          <w:marLeft w:val="0"/>
          <w:marRight w:val="0"/>
          <w:marTop w:val="0"/>
          <w:marBottom w:val="0"/>
          <w:divBdr>
            <w:top w:val="double" w:sz="2" w:space="0" w:color="ACB9C6"/>
            <w:left w:val="double" w:sz="2" w:space="0" w:color="ACB9C6"/>
            <w:bottom w:val="double" w:sz="2" w:space="0" w:color="ACB9C6"/>
            <w:right w:val="double" w:sz="2" w:space="0" w:color="ACB9C6"/>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ngi@fspac.ro"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niela.angi@ubbcluj.ro"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nect.apsanet.org/stylemanual/wp-content/uploads/sites/43/2023/12/Style-Manual-for-Political-Science-December-2023-Revision.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spac.ubbcluj.ro/application/files/9715/6828/0474/Cod_etic_studenti.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nect.apsanet.org/stylemanual/wp-content/uploads/sites/43/2023/12/Style-Manual-for-Political-Science-December-2023-Revisio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3081</Words>
  <Characters>17870</Characters>
  <Application>Microsoft Office Word</Application>
  <DocSecurity>0</DocSecurity>
  <Lines>148</Lines>
  <Paragraphs>41</Paragraphs>
  <ScaleCrop>false</ScaleCrop>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2025-03-13T12:27:00Z</dcterms:created>
  <dcterms:modified xsi:type="dcterms:W3CDTF">2025-03-13T12:27:00Z</dcterms:modified>
</cp:coreProperties>
</file>