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CECB7" w14:textId="77777777" w:rsidR="00D80271" w:rsidRPr="00A40540" w:rsidRDefault="00D80271" w:rsidP="00343DED">
      <w:pPr>
        <w:jc w:val="center"/>
        <w:rPr>
          <w:rFonts w:ascii="Times New Roman" w:hAnsi="Times New Roman"/>
          <w:b/>
          <w:caps/>
          <w:sz w:val="24"/>
          <w:szCs w:val="24"/>
          <w:lang w:val="en-GB"/>
        </w:rPr>
      </w:pPr>
      <w:r w:rsidRPr="00A40540">
        <w:rPr>
          <w:rFonts w:ascii="Times New Roman" w:hAnsi="Times New Roman"/>
          <w:b/>
          <w:caps/>
          <w:sz w:val="24"/>
          <w:szCs w:val="24"/>
          <w:lang w:val="en-GB"/>
        </w:rPr>
        <w:t>syllabus</w:t>
      </w:r>
    </w:p>
    <w:p w14:paraId="32E1FFC6" w14:textId="77777777" w:rsidR="00D80271" w:rsidRPr="00A40540" w:rsidRDefault="00D80271" w:rsidP="00A5014E">
      <w:pPr>
        <w:spacing w:after="0"/>
        <w:rPr>
          <w:rFonts w:ascii="Times New Roman" w:hAnsi="Times New Roman"/>
          <w:b/>
          <w:sz w:val="24"/>
          <w:szCs w:val="24"/>
          <w:lang w:val="en-GB"/>
        </w:rPr>
      </w:pPr>
      <w:r w:rsidRPr="00A40540">
        <w:rPr>
          <w:rFonts w:ascii="Times New Roman" w:hAnsi="Times New Roman"/>
          <w:b/>
          <w:sz w:val="24"/>
          <w:szCs w:val="24"/>
          <w:lang w:val="en-GB"/>
        </w:rPr>
        <w:t>1. Information regarding the program</w:t>
      </w:r>
      <w:r>
        <w:rPr>
          <w:rFonts w:ascii="Times New Roman" w:hAnsi="Times New Roman"/>
          <w:b/>
          <w:sz w:val="24"/>
          <w:szCs w:val="24"/>
          <w:lang w:val="en-GB"/>
        </w:rPr>
        <w:t>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D80271" w:rsidRPr="00A40540" w14:paraId="37DAB04F" w14:textId="77777777" w:rsidTr="0007194F">
        <w:tc>
          <w:tcPr>
            <w:tcW w:w="3168" w:type="dxa"/>
          </w:tcPr>
          <w:p w14:paraId="231E19DC" w14:textId="77777777" w:rsidR="00D80271" w:rsidRPr="00A40540" w:rsidRDefault="00D80271" w:rsidP="00FA19DE">
            <w:pPr>
              <w:spacing w:after="0"/>
              <w:rPr>
                <w:rFonts w:ascii="Times New Roman" w:hAnsi="Times New Roman"/>
                <w:sz w:val="24"/>
                <w:szCs w:val="24"/>
                <w:lang w:val="en-GB"/>
              </w:rPr>
            </w:pPr>
            <w:r w:rsidRPr="00A40540">
              <w:rPr>
                <w:rFonts w:ascii="Times New Roman" w:hAnsi="Times New Roman"/>
                <w:sz w:val="24"/>
                <w:szCs w:val="24"/>
                <w:lang w:val="en-GB"/>
              </w:rPr>
              <w:t xml:space="preserve">1.1 Higher education institution </w:t>
            </w:r>
          </w:p>
        </w:tc>
        <w:tc>
          <w:tcPr>
            <w:tcW w:w="6851" w:type="dxa"/>
          </w:tcPr>
          <w:p w14:paraId="54D2D8F9" w14:textId="77777777" w:rsidR="00D80271" w:rsidRPr="00A40540" w:rsidRDefault="00C7394E" w:rsidP="00A5014E">
            <w:pPr>
              <w:spacing w:after="0"/>
              <w:rPr>
                <w:rFonts w:ascii="Arial" w:hAnsi="Arial" w:cs="Arial"/>
                <w:b/>
                <w:sz w:val="24"/>
                <w:szCs w:val="24"/>
                <w:lang w:val="en-GB"/>
              </w:rPr>
            </w:pPr>
            <w:r>
              <w:rPr>
                <w:rFonts w:ascii="Times New Roman" w:hAnsi="Times New Roman"/>
                <w:sz w:val="24"/>
                <w:szCs w:val="24"/>
                <w:lang w:val="en-US"/>
              </w:rPr>
              <w:t>BABES-BOLYAI UNIVERSITY</w:t>
            </w:r>
          </w:p>
        </w:tc>
      </w:tr>
      <w:tr w:rsidR="00D80271" w:rsidRPr="00A40540" w14:paraId="79A05D00" w14:textId="77777777" w:rsidTr="0007194F">
        <w:tc>
          <w:tcPr>
            <w:tcW w:w="3168" w:type="dxa"/>
          </w:tcPr>
          <w:p w14:paraId="5BAA9719"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1.2 Faculty</w:t>
            </w:r>
          </w:p>
        </w:tc>
        <w:tc>
          <w:tcPr>
            <w:tcW w:w="6851" w:type="dxa"/>
          </w:tcPr>
          <w:p w14:paraId="3A73701A" w14:textId="77777777" w:rsidR="00D80271" w:rsidRPr="00A40540" w:rsidRDefault="00C7394E" w:rsidP="00A5014E">
            <w:pPr>
              <w:spacing w:after="0"/>
              <w:rPr>
                <w:rFonts w:ascii="Arial" w:hAnsi="Arial" w:cs="Arial"/>
                <w:b/>
                <w:sz w:val="24"/>
                <w:szCs w:val="24"/>
                <w:lang w:val="en-GB"/>
              </w:rPr>
            </w:pPr>
            <w:r>
              <w:rPr>
                <w:rFonts w:ascii="Times New Roman" w:hAnsi="Times New Roman"/>
                <w:sz w:val="24"/>
                <w:szCs w:val="24"/>
                <w:lang w:val="en-US"/>
              </w:rPr>
              <w:t>POLITICAL SCIENCE, PUBLIC ADMINISTRATION AND COMMUNICATION STUDIES</w:t>
            </w:r>
          </w:p>
        </w:tc>
      </w:tr>
      <w:tr w:rsidR="00D80271" w:rsidRPr="00A40540" w14:paraId="0DB4BE4C" w14:textId="77777777" w:rsidTr="0007194F">
        <w:tc>
          <w:tcPr>
            <w:tcW w:w="3168" w:type="dxa"/>
          </w:tcPr>
          <w:p w14:paraId="181CB4C0"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1.3 Department</w:t>
            </w:r>
          </w:p>
        </w:tc>
        <w:tc>
          <w:tcPr>
            <w:tcW w:w="6851" w:type="dxa"/>
          </w:tcPr>
          <w:p w14:paraId="204EE505" w14:textId="77777777" w:rsidR="00D80271" w:rsidRPr="00A40540" w:rsidRDefault="00C7394E" w:rsidP="00A5014E">
            <w:pPr>
              <w:spacing w:after="0"/>
              <w:rPr>
                <w:rFonts w:ascii="Arial" w:hAnsi="Arial" w:cs="Arial"/>
                <w:b/>
                <w:sz w:val="24"/>
                <w:szCs w:val="24"/>
                <w:lang w:val="en-GB"/>
              </w:rPr>
            </w:pPr>
            <w:r>
              <w:rPr>
                <w:rFonts w:ascii="Times New Roman" w:hAnsi="Times New Roman"/>
                <w:sz w:val="24"/>
                <w:szCs w:val="24"/>
                <w:lang w:val="en-US"/>
              </w:rPr>
              <w:t>POLITICAL SCIENCE</w:t>
            </w:r>
          </w:p>
        </w:tc>
      </w:tr>
      <w:tr w:rsidR="00D80271" w:rsidRPr="00A40540" w14:paraId="2150BF6D" w14:textId="77777777" w:rsidTr="0007194F">
        <w:tc>
          <w:tcPr>
            <w:tcW w:w="3168" w:type="dxa"/>
          </w:tcPr>
          <w:p w14:paraId="69F5160A"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1.4 Field of study</w:t>
            </w:r>
          </w:p>
        </w:tc>
        <w:tc>
          <w:tcPr>
            <w:tcW w:w="6851" w:type="dxa"/>
          </w:tcPr>
          <w:p w14:paraId="7A5B72D1" w14:textId="77777777" w:rsidR="00D80271" w:rsidRPr="00A40540" w:rsidRDefault="00C7394E" w:rsidP="00A5014E">
            <w:pPr>
              <w:spacing w:after="0"/>
              <w:rPr>
                <w:rFonts w:ascii="Arial" w:hAnsi="Arial" w:cs="Arial"/>
                <w:b/>
                <w:sz w:val="24"/>
                <w:szCs w:val="24"/>
                <w:lang w:val="en-GB"/>
              </w:rPr>
            </w:pPr>
            <w:r>
              <w:rPr>
                <w:rFonts w:ascii="Times New Roman" w:hAnsi="Times New Roman"/>
                <w:sz w:val="24"/>
                <w:szCs w:val="24"/>
                <w:lang w:val="en-US"/>
              </w:rPr>
              <w:t>POLITICAL SCIENCE</w:t>
            </w:r>
          </w:p>
        </w:tc>
      </w:tr>
      <w:tr w:rsidR="00D80271" w:rsidRPr="00A40540" w14:paraId="2A51E30F" w14:textId="77777777" w:rsidTr="0007194F">
        <w:tc>
          <w:tcPr>
            <w:tcW w:w="3168" w:type="dxa"/>
          </w:tcPr>
          <w:p w14:paraId="31CC8A0C" w14:textId="77777777" w:rsidR="00D80271" w:rsidRPr="00A40540" w:rsidRDefault="00D80271" w:rsidP="008455C2">
            <w:pPr>
              <w:spacing w:after="0"/>
              <w:rPr>
                <w:rFonts w:ascii="Times New Roman" w:hAnsi="Times New Roman"/>
                <w:sz w:val="24"/>
                <w:szCs w:val="24"/>
                <w:lang w:val="en-GB"/>
              </w:rPr>
            </w:pPr>
            <w:r w:rsidRPr="00A40540">
              <w:rPr>
                <w:rFonts w:ascii="Times New Roman" w:hAnsi="Times New Roman"/>
                <w:sz w:val="24"/>
                <w:szCs w:val="24"/>
                <w:lang w:val="en-GB"/>
              </w:rPr>
              <w:t xml:space="preserve">1.5 </w:t>
            </w:r>
            <w:r>
              <w:rPr>
                <w:rFonts w:ascii="Times New Roman" w:hAnsi="Times New Roman"/>
                <w:sz w:val="24"/>
                <w:szCs w:val="24"/>
                <w:lang w:val="en-GB"/>
              </w:rPr>
              <w:t>Study cycle</w:t>
            </w:r>
          </w:p>
        </w:tc>
        <w:tc>
          <w:tcPr>
            <w:tcW w:w="6851" w:type="dxa"/>
          </w:tcPr>
          <w:p w14:paraId="0ED8B2D9" w14:textId="77777777" w:rsidR="00D80271" w:rsidRPr="00A40540" w:rsidRDefault="00C7394E" w:rsidP="00EE1ADE">
            <w:pPr>
              <w:rPr>
                <w:rFonts w:ascii="Arial" w:hAnsi="Arial" w:cs="Arial"/>
                <w:b/>
                <w:lang w:val="en-GB"/>
              </w:rPr>
            </w:pPr>
            <w:r>
              <w:rPr>
                <w:rFonts w:ascii="Times New Roman" w:hAnsi="Times New Roman"/>
                <w:sz w:val="24"/>
                <w:szCs w:val="24"/>
                <w:lang w:val="en-US"/>
              </w:rPr>
              <w:t>Bachelor of Arts</w:t>
            </w:r>
          </w:p>
        </w:tc>
      </w:tr>
      <w:tr w:rsidR="00D80271" w:rsidRPr="00A40540" w14:paraId="7EAC812B" w14:textId="77777777" w:rsidTr="0007194F">
        <w:tc>
          <w:tcPr>
            <w:tcW w:w="3168" w:type="dxa"/>
          </w:tcPr>
          <w:p w14:paraId="22808114" w14:textId="77777777" w:rsidR="00D80271" w:rsidRPr="00A40540" w:rsidRDefault="00D80271" w:rsidP="008455C2">
            <w:pPr>
              <w:spacing w:after="0"/>
              <w:rPr>
                <w:rFonts w:ascii="Times New Roman" w:hAnsi="Times New Roman"/>
                <w:sz w:val="24"/>
                <w:szCs w:val="24"/>
                <w:lang w:val="en-GB"/>
              </w:rPr>
            </w:pPr>
            <w:r w:rsidRPr="00A40540">
              <w:rPr>
                <w:rFonts w:ascii="Times New Roman" w:hAnsi="Times New Roman"/>
                <w:sz w:val="24"/>
                <w:szCs w:val="24"/>
                <w:lang w:val="en-GB"/>
              </w:rPr>
              <w:t>1.6 Study program</w:t>
            </w:r>
            <w:r>
              <w:rPr>
                <w:rFonts w:ascii="Times New Roman" w:hAnsi="Times New Roman"/>
                <w:sz w:val="24"/>
                <w:szCs w:val="24"/>
                <w:lang w:val="en-GB"/>
              </w:rPr>
              <w:t>me</w:t>
            </w:r>
            <w:r w:rsidRPr="00A40540">
              <w:rPr>
                <w:rFonts w:ascii="Times New Roman" w:hAnsi="Times New Roman"/>
                <w:sz w:val="24"/>
                <w:szCs w:val="24"/>
                <w:lang w:val="en-GB"/>
              </w:rPr>
              <w:t xml:space="preserve"> / </w:t>
            </w:r>
            <w:r>
              <w:rPr>
                <w:rFonts w:ascii="Times New Roman" w:hAnsi="Times New Roman"/>
                <w:sz w:val="24"/>
                <w:szCs w:val="24"/>
                <w:lang w:val="en-GB"/>
              </w:rPr>
              <w:t xml:space="preserve">Qualification </w:t>
            </w:r>
          </w:p>
        </w:tc>
        <w:tc>
          <w:tcPr>
            <w:tcW w:w="6851" w:type="dxa"/>
          </w:tcPr>
          <w:p w14:paraId="36E4B2CF" w14:textId="77777777" w:rsidR="00D80271" w:rsidRPr="00A40540" w:rsidRDefault="00C7394E" w:rsidP="005A417D">
            <w:pPr>
              <w:spacing w:after="0"/>
              <w:rPr>
                <w:rFonts w:ascii="Arial" w:hAnsi="Arial" w:cs="Arial"/>
                <w:b/>
                <w:sz w:val="24"/>
                <w:szCs w:val="24"/>
                <w:lang w:val="en-GB"/>
              </w:rPr>
            </w:pPr>
            <w:r>
              <w:rPr>
                <w:rFonts w:ascii="Times New Roman" w:hAnsi="Times New Roman"/>
                <w:sz w:val="24"/>
                <w:szCs w:val="24"/>
                <w:lang w:val="en-US"/>
              </w:rPr>
              <w:t>POLITICAL SCIENCE</w:t>
            </w:r>
          </w:p>
        </w:tc>
      </w:tr>
    </w:tbl>
    <w:p w14:paraId="3AE443E2" w14:textId="77777777" w:rsidR="00D80271" w:rsidRPr="00A40540" w:rsidRDefault="00D80271" w:rsidP="00A5014E">
      <w:pPr>
        <w:rPr>
          <w:rFonts w:ascii="Times New Roman" w:hAnsi="Times New Roman"/>
          <w:sz w:val="24"/>
          <w:szCs w:val="24"/>
          <w:lang w:val="en-GB"/>
        </w:rPr>
      </w:pPr>
    </w:p>
    <w:p w14:paraId="620D1947" w14:textId="77777777" w:rsidR="00D80271" w:rsidRPr="00A40540" w:rsidRDefault="00D80271" w:rsidP="00A5014E">
      <w:pPr>
        <w:spacing w:after="0"/>
        <w:rPr>
          <w:rFonts w:ascii="Times New Roman" w:hAnsi="Times New Roman"/>
          <w:b/>
          <w:sz w:val="24"/>
          <w:szCs w:val="24"/>
          <w:lang w:val="en-GB"/>
        </w:rPr>
      </w:pPr>
      <w:r w:rsidRPr="00A40540">
        <w:rPr>
          <w:rFonts w:ascii="Times New Roman" w:hAnsi="Times New Roman"/>
          <w:b/>
          <w:sz w:val="24"/>
          <w:szCs w:val="24"/>
          <w:lang w:val="en-GB"/>
        </w:rPr>
        <w:t xml:space="preserve">2. Information regarding the discipline </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677"/>
        <w:gridCol w:w="1231"/>
        <w:gridCol w:w="425"/>
        <w:gridCol w:w="2068"/>
        <w:gridCol w:w="511"/>
        <w:gridCol w:w="1989"/>
        <w:gridCol w:w="1403"/>
      </w:tblGrid>
      <w:tr w:rsidR="00D80271" w:rsidRPr="00A40540" w14:paraId="1A59D736" w14:textId="77777777" w:rsidTr="00FE0647">
        <w:tc>
          <w:tcPr>
            <w:tcW w:w="3978" w:type="dxa"/>
            <w:gridSpan w:val="3"/>
          </w:tcPr>
          <w:p w14:paraId="2B8FB361" w14:textId="77777777" w:rsidR="005E2947" w:rsidRDefault="00D80271" w:rsidP="00060642">
            <w:pPr>
              <w:spacing w:after="0"/>
              <w:rPr>
                <w:rFonts w:ascii="Times New Roman" w:hAnsi="Times New Roman"/>
                <w:sz w:val="24"/>
                <w:szCs w:val="24"/>
                <w:lang w:val="en-GB"/>
              </w:rPr>
            </w:pPr>
            <w:r w:rsidRPr="00A40540">
              <w:rPr>
                <w:rFonts w:ascii="Times New Roman" w:hAnsi="Times New Roman"/>
                <w:sz w:val="24"/>
                <w:szCs w:val="24"/>
                <w:lang w:val="en-GB"/>
              </w:rPr>
              <w:t>2.1 Name of the discipline</w:t>
            </w:r>
            <w:r w:rsidR="001502EA">
              <w:rPr>
                <w:rFonts w:ascii="Times New Roman" w:hAnsi="Times New Roman"/>
                <w:sz w:val="24"/>
                <w:szCs w:val="24"/>
                <w:lang w:val="en-GB"/>
              </w:rPr>
              <w:t xml:space="preserve"> (en</w:t>
            </w:r>
            <w:r w:rsidR="005E2947">
              <w:rPr>
                <w:rFonts w:ascii="Times New Roman" w:hAnsi="Times New Roman"/>
                <w:sz w:val="24"/>
                <w:szCs w:val="24"/>
                <w:lang w:val="en-GB"/>
              </w:rPr>
              <w:t>)</w:t>
            </w:r>
          </w:p>
          <w:p w14:paraId="42E14A02" w14:textId="77777777" w:rsidR="00EE5AFF" w:rsidRPr="00A40540" w:rsidRDefault="005E2947" w:rsidP="00060642">
            <w:pPr>
              <w:spacing w:after="0"/>
              <w:rPr>
                <w:rFonts w:ascii="Times New Roman" w:hAnsi="Times New Roman"/>
                <w:sz w:val="24"/>
                <w:szCs w:val="24"/>
                <w:lang w:val="en-GB"/>
              </w:rPr>
            </w:pPr>
            <w:r>
              <w:rPr>
                <w:rFonts w:ascii="Times New Roman" w:hAnsi="Times New Roman"/>
                <w:sz w:val="24"/>
                <w:szCs w:val="24"/>
                <w:lang w:val="en-GB"/>
              </w:rPr>
              <w:t>(</w:t>
            </w:r>
            <w:r w:rsidR="00EE5AFF">
              <w:rPr>
                <w:rFonts w:ascii="Times New Roman" w:hAnsi="Times New Roman"/>
                <w:sz w:val="24"/>
                <w:szCs w:val="24"/>
                <w:lang w:val="en-GB"/>
              </w:rPr>
              <w:t>ro)</w:t>
            </w:r>
          </w:p>
        </w:tc>
        <w:tc>
          <w:tcPr>
            <w:tcW w:w="6119" w:type="dxa"/>
            <w:gridSpan w:val="5"/>
          </w:tcPr>
          <w:p w14:paraId="57E10A4A" w14:textId="77777777" w:rsidR="009E7053" w:rsidRDefault="00751A6A" w:rsidP="00A5014E">
            <w:pPr>
              <w:spacing w:after="0"/>
              <w:rPr>
                <w:rFonts w:ascii="Times New Roman" w:hAnsi="Times New Roman"/>
                <w:sz w:val="24"/>
                <w:szCs w:val="24"/>
                <w:lang w:val="en-US"/>
              </w:rPr>
            </w:pPr>
            <w:r>
              <w:rPr>
                <w:rFonts w:ascii="Times New Roman" w:hAnsi="Times New Roman"/>
                <w:sz w:val="24"/>
                <w:szCs w:val="24"/>
                <w:lang w:val="en-US"/>
              </w:rPr>
              <w:t>Citizenship and Human Rights</w:t>
            </w:r>
          </w:p>
          <w:p w14:paraId="6F54915F" w14:textId="77777777" w:rsidR="00751A6A" w:rsidRPr="009E7053" w:rsidRDefault="00751A6A" w:rsidP="00A5014E">
            <w:pPr>
              <w:spacing w:after="0"/>
              <w:rPr>
                <w:rFonts w:ascii="Times New Roman" w:hAnsi="Times New Roman"/>
                <w:bCs/>
                <w:sz w:val="24"/>
                <w:szCs w:val="24"/>
                <w:lang w:val="fr-FR"/>
              </w:rPr>
            </w:pPr>
            <w:r>
              <w:rPr>
                <w:rFonts w:ascii="Times New Roman" w:hAnsi="Times New Roman"/>
                <w:bCs/>
                <w:sz w:val="24"/>
                <w:szCs w:val="24"/>
                <w:lang w:val="fr-FR"/>
              </w:rPr>
              <w:t>Cetatenie si drepturile omunlui</w:t>
            </w:r>
          </w:p>
        </w:tc>
      </w:tr>
      <w:tr w:rsidR="00D80271" w:rsidRPr="00A40540" w14:paraId="1FB96218" w14:textId="77777777" w:rsidTr="00FE0647">
        <w:tc>
          <w:tcPr>
            <w:tcW w:w="3978" w:type="dxa"/>
            <w:gridSpan w:val="3"/>
          </w:tcPr>
          <w:p w14:paraId="03A1E31A"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 xml:space="preserve">2.2 </w:t>
            </w:r>
            <w:r>
              <w:rPr>
                <w:rFonts w:ascii="Times New Roman" w:hAnsi="Times New Roman"/>
                <w:sz w:val="24"/>
                <w:szCs w:val="24"/>
                <w:lang w:val="en-GB"/>
              </w:rPr>
              <w:t xml:space="preserve">Course coordinator </w:t>
            </w:r>
          </w:p>
        </w:tc>
        <w:tc>
          <w:tcPr>
            <w:tcW w:w="6119" w:type="dxa"/>
            <w:gridSpan w:val="5"/>
          </w:tcPr>
          <w:p w14:paraId="7491FD90" w14:textId="77777777" w:rsidR="00D80271" w:rsidRPr="00A40540" w:rsidRDefault="00C7394E" w:rsidP="00A5014E">
            <w:pPr>
              <w:spacing w:after="0"/>
              <w:rPr>
                <w:rFonts w:ascii="Arial" w:hAnsi="Arial" w:cs="Arial"/>
                <w:b/>
                <w:sz w:val="24"/>
                <w:szCs w:val="24"/>
                <w:lang w:val="en-GB"/>
              </w:rPr>
            </w:pPr>
            <w:r>
              <w:rPr>
                <w:rFonts w:ascii="Times New Roman" w:hAnsi="Times New Roman"/>
                <w:sz w:val="24"/>
                <w:szCs w:val="24"/>
                <w:lang w:val="en-US"/>
              </w:rPr>
              <w:t>Lect. Univ. Dr. IRINA ANA KANTOR</w:t>
            </w:r>
          </w:p>
        </w:tc>
      </w:tr>
      <w:tr w:rsidR="00D80271" w:rsidRPr="00A40540" w14:paraId="39D38EDB" w14:textId="77777777" w:rsidTr="00FE0647">
        <w:trPr>
          <w:trHeight w:val="413"/>
        </w:trPr>
        <w:tc>
          <w:tcPr>
            <w:tcW w:w="3978" w:type="dxa"/>
            <w:gridSpan w:val="3"/>
          </w:tcPr>
          <w:p w14:paraId="25F4F209"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 xml:space="preserve">2.3 Seminar </w:t>
            </w:r>
            <w:r>
              <w:rPr>
                <w:rFonts w:ascii="Times New Roman" w:hAnsi="Times New Roman"/>
                <w:sz w:val="24"/>
                <w:szCs w:val="24"/>
                <w:lang w:val="en-GB"/>
              </w:rPr>
              <w:t>coordinator</w:t>
            </w:r>
          </w:p>
        </w:tc>
        <w:tc>
          <w:tcPr>
            <w:tcW w:w="6119" w:type="dxa"/>
            <w:gridSpan w:val="5"/>
          </w:tcPr>
          <w:p w14:paraId="40F60967" w14:textId="77777777" w:rsidR="00D80271" w:rsidRPr="00C7394E" w:rsidRDefault="0071466F" w:rsidP="00A5014E">
            <w:pPr>
              <w:spacing w:after="0"/>
              <w:rPr>
                <w:rFonts w:ascii="Times New Roman" w:hAnsi="Times New Roman"/>
                <w:bCs/>
                <w:sz w:val="24"/>
                <w:szCs w:val="24"/>
                <w:lang w:val="en-GB"/>
              </w:rPr>
            </w:pPr>
            <w:r>
              <w:rPr>
                <w:rFonts w:ascii="Times New Roman" w:hAnsi="Times New Roman"/>
                <w:bCs/>
                <w:sz w:val="24"/>
                <w:szCs w:val="24"/>
                <w:lang w:val="en-GB"/>
              </w:rPr>
              <w:t xml:space="preserve">Lect. Univ. Dr. </w:t>
            </w:r>
            <w:r>
              <w:rPr>
                <w:rFonts w:ascii="Times New Roman" w:hAnsi="Times New Roman"/>
                <w:sz w:val="24"/>
                <w:szCs w:val="24"/>
                <w:lang w:val="en-US"/>
              </w:rPr>
              <w:t>IRINA ANA KANTOR</w:t>
            </w:r>
          </w:p>
        </w:tc>
      </w:tr>
      <w:tr w:rsidR="00FE0647" w:rsidRPr="00A40540" w14:paraId="145CC899" w14:textId="77777777" w:rsidTr="00FE0647">
        <w:trPr>
          <w:trHeight w:val="440"/>
        </w:trPr>
        <w:tc>
          <w:tcPr>
            <w:tcW w:w="1998" w:type="dxa"/>
          </w:tcPr>
          <w:p w14:paraId="041C4A9E" w14:textId="77777777" w:rsidR="00D80271" w:rsidRPr="00A40540" w:rsidRDefault="00D80271" w:rsidP="00A5014E">
            <w:pPr>
              <w:spacing w:after="0"/>
              <w:ind w:right="-189"/>
              <w:rPr>
                <w:rFonts w:ascii="Times New Roman" w:hAnsi="Times New Roman"/>
                <w:sz w:val="24"/>
                <w:szCs w:val="24"/>
                <w:lang w:val="en-GB"/>
              </w:rPr>
            </w:pPr>
            <w:r w:rsidRPr="00A40540">
              <w:rPr>
                <w:rFonts w:ascii="Times New Roman" w:hAnsi="Times New Roman"/>
                <w:sz w:val="24"/>
                <w:szCs w:val="24"/>
                <w:lang w:val="en-GB"/>
              </w:rPr>
              <w:t>2.4. Year of study</w:t>
            </w:r>
          </w:p>
        </w:tc>
        <w:tc>
          <w:tcPr>
            <w:tcW w:w="720" w:type="dxa"/>
          </w:tcPr>
          <w:p w14:paraId="4C6747D2" w14:textId="77777777" w:rsidR="00D80271" w:rsidRPr="00C7394E" w:rsidRDefault="00C7394E" w:rsidP="00A5014E">
            <w:pPr>
              <w:spacing w:after="0"/>
              <w:rPr>
                <w:rFonts w:ascii="Times New Roman" w:hAnsi="Times New Roman"/>
                <w:bCs/>
                <w:sz w:val="24"/>
                <w:szCs w:val="24"/>
                <w:lang w:val="en-GB"/>
              </w:rPr>
            </w:pPr>
            <w:r w:rsidRPr="00C7394E">
              <w:rPr>
                <w:rFonts w:ascii="Times New Roman" w:hAnsi="Times New Roman"/>
                <w:bCs/>
                <w:sz w:val="24"/>
                <w:szCs w:val="24"/>
                <w:lang w:val="en-GB"/>
              </w:rPr>
              <w:t>III</w:t>
            </w:r>
          </w:p>
        </w:tc>
        <w:tc>
          <w:tcPr>
            <w:tcW w:w="1260" w:type="dxa"/>
          </w:tcPr>
          <w:p w14:paraId="313B1483" w14:textId="77777777" w:rsidR="00D80271" w:rsidRPr="00A40540" w:rsidRDefault="00D80271" w:rsidP="00A5014E">
            <w:pPr>
              <w:spacing w:after="0"/>
              <w:ind w:left="-82" w:right="-164"/>
              <w:rPr>
                <w:rFonts w:ascii="Times New Roman" w:hAnsi="Times New Roman"/>
                <w:sz w:val="24"/>
                <w:szCs w:val="24"/>
                <w:lang w:val="en-GB"/>
              </w:rPr>
            </w:pPr>
            <w:r w:rsidRPr="00A40540">
              <w:rPr>
                <w:rFonts w:ascii="Times New Roman" w:hAnsi="Times New Roman"/>
                <w:sz w:val="24"/>
                <w:szCs w:val="24"/>
                <w:lang w:val="en-GB"/>
              </w:rPr>
              <w:t>2.5 Semester</w:t>
            </w:r>
          </w:p>
        </w:tc>
        <w:tc>
          <w:tcPr>
            <w:tcW w:w="450" w:type="dxa"/>
          </w:tcPr>
          <w:p w14:paraId="428EBB88" w14:textId="77777777" w:rsidR="00D80271" w:rsidRPr="00C7394E" w:rsidRDefault="00C7394E" w:rsidP="00A5014E">
            <w:pPr>
              <w:spacing w:after="0"/>
              <w:rPr>
                <w:rFonts w:ascii="Times New Roman" w:hAnsi="Times New Roman"/>
                <w:bCs/>
                <w:sz w:val="24"/>
                <w:szCs w:val="24"/>
                <w:lang w:val="en-GB"/>
              </w:rPr>
            </w:pPr>
            <w:r w:rsidRPr="00C7394E">
              <w:rPr>
                <w:rFonts w:ascii="Times New Roman" w:hAnsi="Times New Roman"/>
                <w:bCs/>
                <w:sz w:val="24"/>
                <w:szCs w:val="24"/>
                <w:lang w:val="en-GB"/>
              </w:rPr>
              <w:t>I</w:t>
            </w:r>
          </w:p>
        </w:tc>
        <w:tc>
          <w:tcPr>
            <w:tcW w:w="2250" w:type="dxa"/>
          </w:tcPr>
          <w:p w14:paraId="78BD375B" w14:textId="77777777" w:rsidR="00D80271" w:rsidRPr="00A40540" w:rsidRDefault="00D80271" w:rsidP="00A5014E">
            <w:pPr>
              <w:spacing w:after="0"/>
              <w:ind w:left="-80" w:right="-122"/>
              <w:rPr>
                <w:rFonts w:ascii="Times New Roman" w:hAnsi="Times New Roman"/>
                <w:sz w:val="24"/>
                <w:szCs w:val="24"/>
                <w:lang w:val="en-GB"/>
              </w:rPr>
            </w:pPr>
            <w:r w:rsidRPr="00A40540">
              <w:rPr>
                <w:rFonts w:ascii="Times New Roman" w:hAnsi="Times New Roman"/>
                <w:sz w:val="24"/>
                <w:szCs w:val="24"/>
                <w:lang w:val="en-GB"/>
              </w:rPr>
              <w:t>2.6. Type of evaluation</w:t>
            </w:r>
          </w:p>
        </w:tc>
        <w:tc>
          <w:tcPr>
            <w:tcW w:w="540" w:type="dxa"/>
          </w:tcPr>
          <w:p w14:paraId="0E018DEE" w14:textId="77777777" w:rsidR="00D80271" w:rsidRPr="00C7394E" w:rsidRDefault="00C7394E" w:rsidP="00A5014E">
            <w:pPr>
              <w:spacing w:after="0"/>
              <w:rPr>
                <w:rFonts w:ascii="Times New Roman" w:hAnsi="Times New Roman"/>
                <w:bCs/>
                <w:sz w:val="24"/>
                <w:szCs w:val="24"/>
                <w:lang w:val="en-GB"/>
              </w:rPr>
            </w:pPr>
            <w:r w:rsidRPr="00C7394E">
              <w:rPr>
                <w:rFonts w:ascii="Times New Roman" w:hAnsi="Times New Roman"/>
                <w:bCs/>
                <w:sz w:val="24"/>
                <w:szCs w:val="24"/>
                <w:lang w:val="en-GB"/>
              </w:rPr>
              <w:t>E</w:t>
            </w:r>
          </w:p>
        </w:tc>
        <w:tc>
          <w:tcPr>
            <w:tcW w:w="2160" w:type="dxa"/>
          </w:tcPr>
          <w:p w14:paraId="6CAE9E47" w14:textId="77777777" w:rsidR="00D80271" w:rsidRPr="00A40540" w:rsidRDefault="00D80271" w:rsidP="00A5014E">
            <w:pPr>
              <w:spacing w:after="0"/>
              <w:ind w:left="-38" w:right="-136"/>
              <w:rPr>
                <w:rFonts w:ascii="Times New Roman" w:hAnsi="Times New Roman"/>
                <w:sz w:val="24"/>
                <w:szCs w:val="24"/>
                <w:lang w:val="en-GB"/>
              </w:rPr>
            </w:pPr>
            <w:r w:rsidRPr="00A40540">
              <w:rPr>
                <w:rFonts w:ascii="Times New Roman" w:hAnsi="Times New Roman"/>
                <w:sz w:val="24"/>
                <w:szCs w:val="24"/>
                <w:lang w:val="en-GB"/>
              </w:rPr>
              <w:t>2.7 Type of discipline</w:t>
            </w:r>
          </w:p>
        </w:tc>
        <w:tc>
          <w:tcPr>
            <w:tcW w:w="719" w:type="dxa"/>
          </w:tcPr>
          <w:p w14:paraId="01FAFA31" w14:textId="77777777" w:rsidR="00D80271" w:rsidRPr="00C7394E" w:rsidRDefault="00C7394E" w:rsidP="00063882">
            <w:pPr>
              <w:spacing w:after="0" w:line="240" w:lineRule="auto"/>
              <w:rPr>
                <w:rFonts w:ascii="Times New Roman" w:hAnsi="Times New Roman"/>
                <w:bCs/>
                <w:sz w:val="24"/>
                <w:szCs w:val="24"/>
                <w:lang w:val="en-GB"/>
              </w:rPr>
            </w:pPr>
            <w:r w:rsidRPr="00C7394E">
              <w:rPr>
                <w:rFonts w:ascii="Times New Roman" w:hAnsi="Times New Roman"/>
                <w:bCs/>
                <w:sz w:val="24"/>
                <w:szCs w:val="24"/>
                <w:lang w:val="en-GB"/>
              </w:rPr>
              <w:t>Compulsory</w:t>
            </w:r>
          </w:p>
        </w:tc>
      </w:tr>
      <w:tr w:rsidR="002031AD" w:rsidRPr="00A40540" w14:paraId="2A955154" w14:textId="77777777" w:rsidTr="00FE0647">
        <w:tc>
          <w:tcPr>
            <w:tcW w:w="2718" w:type="dxa"/>
            <w:gridSpan w:val="2"/>
          </w:tcPr>
          <w:p w14:paraId="46886229" w14:textId="77777777" w:rsidR="002031AD" w:rsidRPr="00A40540" w:rsidRDefault="002031AD" w:rsidP="00A5014E">
            <w:pPr>
              <w:spacing w:after="0"/>
              <w:rPr>
                <w:rFonts w:ascii="Times New Roman" w:hAnsi="Times New Roman"/>
                <w:b/>
                <w:sz w:val="24"/>
                <w:szCs w:val="24"/>
                <w:lang w:val="en-GB"/>
              </w:rPr>
            </w:pPr>
            <w:r>
              <w:rPr>
                <w:rFonts w:ascii="Times New Roman" w:hAnsi="Times New Roman"/>
                <w:sz w:val="24"/>
                <w:szCs w:val="24"/>
                <w:lang w:val="en-GB"/>
              </w:rPr>
              <w:t xml:space="preserve">2.8 Code </w:t>
            </w:r>
            <w:r w:rsidRPr="00A40540">
              <w:rPr>
                <w:rFonts w:ascii="Times New Roman" w:hAnsi="Times New Roman"/>
                <w:sz w:val="24"/>
                <w:szCs w:val="24"/>
                <w:lang w:val="en-GB"/>
              </w:rPr>
              <w:t>of the discipline</w:t>
            </w:r>
          </w:p>
        </w:tc>
        <w:tc>
          <w:tcPr>
            <w:tcW w:w="1260" w:type="dxa"/>
          </w:tcPr>
          <w:p w14:paraId="792AA1CC" w14:textId="77777777" w:rsidR="002031AD" w:rsidRPr="0071466F" w:rsidRDefault="0071466F" w:rsidP="0071466F">
            <w:pPr>
              <w:spacing w:after="0"/>
              <w:ind w:left="-82" w:right="-164"/>
              <w:jc w:val="center"/>
              <w:rPr>
                <w:rFonts w:ascii="Times New Roman" w:hAnsi="Times New Roman"/>
                <w:sz w:val="24"/>
                <w:szCs w:val="24"/>
                <w:u w:val="single"/>
                <w:lang w:val="en-GB"/>
              </w:rPr>
            </w:pPr>
            <w:r>
              <w:rPr>
                <w:rFonts w:ascii="Times New Roman" w:hAnsi="Times New Roman"/>
                <w:sz w:val="24"/>
                <w:szCs w:val="24"/>
                <w:u w:val="single"/>
                <w:lang w:val="en-GB"/>
              </w:rPr>
              <w:t>ULE1</w:t>
            </w:r>
            <w:r w:rsidR="00751A6A">
              <w:rPr>
                <w:rFonts w:ascii="Times New Roman" w:hAnsi="Times New Roman"/>
                <w:sz w:val="24"/>
                <w:szCs w:val="24"/>
                <w:u w:val="single"/>
                <w:lang w:val="en-GB"/>
              </w:rPr>
              <w:t>432</w:t>
            </w:r>
          </w:p>
        </w:tc>
        <w:tc>
          <w:tcPr>
            <w:tcW w:w="6119" w:type="dxa"/>
            <w:gridSpan w:val="5"/>
          </w:tcPr>
          <w:p w14:paraId="738E0651" w14:textId="77777777" w:rsidR="002031AD" w:rsidRPr="00A40540" w:rsidRDefault="002031AD" w:rsidP="00063882">
            <w:pPr>
              <w:spacing w:after="0" w:line="240" w:lineRule="auto"/>
              <w:rPr>
                <w:rFonts w:ascii="Times New Roman" w:hAnsi="Times New Roman"/>
                <w:b/>
                <w:sz w:val="24"/>
                <w:szCs w:val="24"/>
                <w:lang w:val="en-GB"/>
              </w:rPr>
            </w:pPr>
          </w:p>
        </w:tc>
      </w:tr>
    </w:tbl>
    <w:p w14:paraId="3D5DDFC1" w14:textId="77777777" w:rsidR="00D80271" w:rsidRPr="00A40540" w:rsidRDefault="00D80271" w:rsidP="00A5014E">
      <w:pPr>
        <w:rPr>
          <w:rFonts w:ascii="Times New Roman" w:hAnsi="Times New Roman"/>
          <w:sz w:val="24"/>
          <w:szCs w:val="24"/>
          <w:lang w:val="en-GB"/>
        </w:rPr>
      </w:pPr>
    </w:p>
    <w:p w14:paraId="555DB997"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b/>
          <w:sz w:val="24"/>
          <w:szCs w:val="24"/>
          <w:lang w:val="en-GB"/>
        </w:rPr>
        <w:t>3. Total estimated time</w:t>
      </w:r>
      <w:r w:rsidRPr="00A40540">
        <w:rPr>
          <w:rFonts w:ascii="Times New Roman" w:hAnsi="Times New Roman"/>
          <w:sz w:val="24"/>
          <w:szCs w:val="24"/>
          <w:lang w:val="en-GB"/>
        </w:rPr>
        <w:t xml:space="preserve"> (hours/semester</w:t>
      </w:r>
      <w:r>
        <w:rPr>
          <w:rFonts w:ascii="Times New Roman" w:hAnsi="Times New Roman"/>
          <w:sz w:val="24"/>
          <w:szCs w:val="24"/>
          <w:lang w:val="en-GB"/>
        </w:rPr>
        <w:t xml:space="preserve"> of didactic activities</w:t>
      </w:r>
      <w:r w:rsidRPr="00A40540">
        <w:rPr>
          <w:rFonts w:ascii="Times New Roman" w:hAnsi="Times New Roman"/>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080"/>
        <w:gridCol w:w="1138"/>
        <w:gridCol w:w="591"/>
        <w:gridCol w:w="2141"/>
        <w:gridCol w:w="827"/>
      </w:tblGrid>
      <w:tr w:rsidR="00D80271" w:rsidRPr="00A40540" w14:paraId="4163CC63" w14:textId="77777777" w:rsidTr="00A61F58">
        <w:tc>
          <w:tcPr>
            <w:tcW w:w="3790" w:type="dxa"/>
          </w:tcPr>
          <w:p w14:paraId="07A5C4D4" w14:textId="77777777" w:rsidR="00D80271" w:rsidRPr="00A40540" w:rsidRDefault="00D80271" w:rsidP="00036CBD">
            <w:pPr>
              <w:spacing w:after="0"/>
              <w:rPr>
                <w:rFonts w:ascii="Times New Roman" w:hAnsi="Times New Roman"/>
                <w:sz w:val="24"/>
                <w:szCs w:val="24"/>
                <w:lang w:val="en-GB"/>
              </w:rPr>
            </w:pPr>
            <w:r w:rsidRPr="00A40540">
              <w:rPr>
                <w:rFonts w:ascii="Times New Roman" w:hAnsi="Times New Roman"/>
                <w:sz w:val="24"/>
                <w:szCs w:val="24"/>
                <w:lang w:val="en-GB"/>
              </w:rPr>
              <w:t xml:space="preserve">3.1 Hours per week </w:t>
            </w:r>
          </w:p>
        </w:tc>
        <w:tc>
          <w:tcPr>
            <w:tcW w:w="458" w:type="dxa"/>
          </w:tcPr>
          <w:p w14:paraId="7D7CACDD" w14:textId="77777777" w:rsidR="00D80271" w:rsidRPr="00A40540" w:rsidRDefault="00DE5BBA" w:rsidP="00A5014E">
            <w:pPr>
              <w:spacing w:after="0"/>
              <w:rPr>
                <w:rFonts w:ascii="Times New Roman" w:hAnsi="Times New Roman"/>
                <w:sz w:val="24"/>
                <w:szCs w:val="24"/>
                <w:lang w:val="en-GB"/>
              </w:rPr>
            </w:pPr>
            <w:r>
              <w:rPr>
                <w:rFonts w:ascii="Times New Roman" w:hAnsi="Times New Roman"/>
                <w:sz w:val="24"/>
                <w:szCs w:val="24"/>
                <w:lang w:val="en-GB"/>
              </w:rPr>
              <w:t>3</w:t>
            </w:r>
          </w:p>
        </w:tc>
        <w:tc>
          <w:tcPr>
            <w:tcW w:w="2218" w:type="dxa"/>
            <w:gridSpan w:val="2"/>
          </w:tcPr>
          <w:p w14:paraId="33008ECD" w14:textId="77777777" w:rsidR="00D80271" w:rsidRPr="00A40540" w:rsidRDefault="00D80271" w:rsidP="00A5014E">
            <w:pPr>
              <w:spacing w:after="0"/>
              <w:ind w:right="-189"/>
              <w:rPr>
                <w:rFonts w:ascii="Times New Roman" w:hAnsi="Times New Roman"/>
                <w:sz w:val="24"/>
                <w:szCs w:val="24"/>
                <w:lang w:val="en-GB"/>
              </w:rPr>
            </w:pPr>
            <w:r w:rsidRPr="00A40540">
              <w:rPr>
                <w:rFonts w:ascii="Times New Roman" w:hAnsi="Times New Roman"/>
                <w:sz w:val="24"/>
                <w:szCs w:val="24"/>
                <w:lang w:val="en-GB"/>
              </w:rPr>
              <w:t>Of which: 3.2 course</w:t>
            </w:r>
          </w:p>
        </w:tc>
        <w:tc>
          <w:tcPr>
            <w:tcW w:w="591" w:type="dxa"/>
          </w:tcPr>
          <w:p w14:paraId="37731355" w14:textId="77777777" w:rsidR="00D80271" w:rsidRPr="00A40540" w:rsidRDefault="00DE5BBA" w:rsidP="00A5014E">
            <w:pPr>
              <w:spacing w:after="0"/>
              <w:rPr>
                <w:rFonts w:ascii="Times New Roman" w:hAnsi="Times New Roman"/>
                <w:sz w:val="24"/>
                <w:szCs w:val="24"/>
                <w:lang w:val="en-GB"/>
              </w:rPr>
            </w:pPr>
            <w:r>
              <w:rPr>
                <w:rFonts w:ascii="Times New Roman" w:hAnsi="Times New Roman"/>
                <w:sz w:val="24"/>
                <w:szCs w:val="24"/>
                <w:lang w:val="en-GB"/>
              </w:rPr>
              <w:t>2</w:t>
            </w:r>
          </w:p>
        </w:tc>
        <w:tc>
          <w:tcPr>
            <w:tcW w:w="2141" w:type="dxa"/>
          </w:tcPr>
          <w:p w14:paraId="54B97AF2" w14:textId="77777777" w:rsidR="00D80271" w:rsidRPr="00A40540" w:rsidRDefault="00D80271" w:rsidP="00A5014E">
            <w:pPr>
              <w:spacing w:after="0"/>
              <w:ind w:right="-170"/>
              <w:rPr>
                <w:rFonts w:ascii="Times New Roman" w:hAnsi="Times New Roman"/>
                <w:sz w:val="24"/>
                <w:szCs w:val="24"/>
                <w:lang w:val="en-GB"/>
              </w:rPr>
            </w:pPr>
            <w:r w:rsidRPr="00A40540">
              <w:rPr>
                <w:rFonts w:ascii="Times New Roman" w:hAnsi="Times New Roman"/>
                <w:sz w:val="24"/>
                <w:szCs w:val="24"/>
                <w:lang w:val="en-GB"/>
              </w:rPr>
              <w:t>3.3 seminar/laboratory</w:t>
            </w:r>
          </w:p>
        </w:tc>
        <w:tc>
          <w:tcPr>
            <w:tcW w:w="827" w:type="dxa"/>
          </w:tcPr>
          <w:p w14:paraId="6AAE724C" w14:textId="77777777" w:rsidR="00D80271" w:rsidRPr="00A40540" w:rsidRDefault="00F70071" w:rsidP="00A5014E">
            <w:pPr>
              <w:spacing w:after="0"/>
              <w:rPr>
                <w:rFonts w:ascii="Times New Roman" w:hAnsi="Times New Roman"/>
                <w:sz w:val="24"/>
                <w:szCs w:val="24"/>
                <w:lang w:val="en-GB"/>
              </w:rPr>
            </w:pPr>
            <w:r>
              <w:rPr>
                <w:rFonts w:ascii="Times New Roman" w:hAnsi="Times New Roman"/>
                <w:sz w:val="24"/>
                <w:szCs w:val="24"/>
                <w:lang w:val="en-GB"/>
              </w:rPr>
              <w:t>2</w:t>
            </w:r>
          </w:p>
        </w:tc>
      </w:tr>
      <w:tr w:rsidR="00D80271" w:rsidRPr="00A40540" w14:paraId="297969EE" w14:textId="77777777" w:rsidTr="00A61F58">
        <w:tc>
          <w:tcPr>
            <w:tcW w:w="3790" w:type="dxa"/>
            <w:shd w:val="clear" w:color="auto" w:fill="D9D9D9"/>
          </w:tcPr>
          <w:p w14:paraId="2CA4D8B1" w14:textId="77777777" w:rsidR="00D80271" w:rsidRPr="00A40540" w:rsidRDefault="00D80271" w:rsidP="00081F59">
            <w:pPr>
              <w:spacing w:after="0"/>
              <w:ind w:right="-192"/>
              <w:rPr>
                <w:rFonts w:ascii="Times New Roman" w:hAnsi="Times New Roman"/>
                <w:sz w:val="24"/>
                <w:szCs w:val="24"/>
                <w:lang w:val="en-GB"/>
              </w:rPr>
            </w:pPr>
            <w:r w:rsidRPr="00A40540">
              <w:rPr>
                <w:rFonts w:ascii="Times New Roman" w:hAnsi="Times New Roman"/>
                <w:sz w:val="24"/>
                <w:szCs w:val="24"/>
                <w:lang w:val="en-GB"/>
              </w:rPr>
              <w:t xml:space="preserve">3.4 Total hours </w:t>
            </w:r>
            <w:r>
              <w:rPr>
                <w:rFonts w:ascii="Times New Roman" w:hAnsi="Times New Roman"/>
                <w:sz w:val="24"/>
                <w:szCs w:val="24"/>
                <w:lang w:val="en-GB"/>
              </w:rPr>
              <w:t>in</w:t>
            </w:r>
            <w:r w:rsidRPr="00A40540">
              <w:rPr>
                <w:rFonts w:ascii="Times New Roman" w:hAnsi="Times New Roman"/>
                <w:sz w:val="24"/>
                <w:szCs w:val="24"/>
                <w:lang w:val="en-GB"/>
              </w:rPr>
              <w:t xml:space="preserve"> the curriculum </w:t>
            </w:r>
          </w:p>
        </w:tc>
        <w:tc>
          <w:tcPr>
            <w:tcW w:w="458" w:type="dxa"/>
            <w:shd w:val="clear" w:color="auto" w:fill="D9D9D9"/>
          </w:tcPr>
          <w:p w14:paraId="4B19D943" w14:textId="77777777" w:rsidR="00D80271" w:rsidRPr="00A40540" w:rsidRDefault="00F70071" w:rsidP="00A5014E">
            <w:pPr>
              <w:spacing w:after="0"/>
              <w:rPr>
                <w:rFonts w:ascii="Times New Roman" w:hAnsi="Times New Roman"/>
                <w:sz w:val="24"/>
                <w:szCs w:val="24"/>
                <w:lang w:val="en-GB"/>
              </w:rPr>
            </w:pPr>
            <w:r>
              <w:rPr>
                <w:rFonts w:ascii="Times New Roman" w:hAnsi="Times New Roman"/>
                <w:sz w:val="24"/>
                <w:szCs w:val="24"/>
                <w:lang w:val="en-GB"/>
              </w:rPr>
              <w:t>7x14</w:t>
            </w:r>
          </w:p>
        </w:tc>
        <w:tc>
          <w:tcPr>
            <w:tcW w:w="2218" w:type="dxa"/>
            <w:gridSpan w:val="2"/>
            <w:shd w:val="clear" w:color="auto" w:fill="D9D9D9"/>
          </w:tcPr>
          <w:p w14:paraId="39B0CCD0" w14:textId="77777777" w:rsidR="00D80271" w:rsidRPr="00A40540" w:rsidRDefault="00D80271" w:rsidP="00A5014E">
            <w:pPr>
              <w:spacing w:after="0"/>
              <w:ind w:right="-178"/>
              <w:rPr>
                <w:rFonts w:ascii="Times New Roman" w:hAnsi="Times New Roman"/>
                <w:sz w:val="24"/>
                <w:szCs w:val="24"/>
                <w:lang w:val="en-GB"/>
              </w:rPr>
            </w:pPr>
            <w:r w:rsidRPr="00A40540">
              <w:rPr>
                <w:rFonts w:ascii="Times New Roman" w:hAnsi="Times New Roman"/>
                <w:sz w:val="24"/>
                <w:szCs w:val="24"/>
                <w:lang w:val="en-GB"/>
              </w:rPr>
              <w:t>Of which: 3.5 course</w:t>
            </w:r>
          </w:p>
        </w:tc>
        <w:tc>
          <w:tcPr>
            <w:tcW w:w="591" w:type="dxa"/>
            <w:shd w:val="clear" w:color="auto" w:fill="D9D9D9"/>
          </w:tcPr>
          <w:p w14:paraId="4EAE0980" w14:textId="77777777" w:rsidR="00D80271" w:rsidRPr="00A40540" w:rsidRDefault="00DE5BBA" w:rsidP="00A5014E">
            <w:pPr>
              <w:spacing w:after="0"/>
              <w:rPr>
                <w:rFonts w:ascii="Times New Roman" w:hAnsi="Times New Roman"/>
                <w:sz w:val="24"/>
                <w:szCs w:val="24"/>
                <w:lang w:val="en-GB"/>
              </w:rPr>
            </w:pPr>
            <w:r>
              <w:rPr>
                <w:rFonts w:ascii="Times New Roman" w:hAnsi="Times New Roman"/>
                <w:sz w:val="24"/>
                <w:szCs w:val="24"/>
                <w:lang w:val="en-GB"/>
              </w:rPr>
              <w:t>28</w:t>
            </w:r>
          </w:p>
        </w:tc>
        <w:tc>
          <w:tcPr>
            <w:tcW w:w="2141" w:type="dxa"/>
            <w:shd w:val="clear" w:color="auto" w:fill="D9D9D9"/>
          </w:tcPr>
          <w:p w14:paraId="05AF4759" w14:textId="77777777" w:rsidR="00D80271" w:rsidRPr="00A40540" w:rsidRDefault="00D80271" w:rsidP="00A5014E">
            <w:pPr>
              <w:spacing w:after="0"/>
              <w:ind w:right="-128"/>
              <w:rPr>
                <w:rFonts w:ascii="Times New Roman" w:hAnsi="Times New Roman"/>
                <w:sz w:val="24"/>
                <w:szCs w:val="24"/>
                <w:lang w:val="en-GB"/>
              </w:rPr>
            </w:pPr>
            <w:r w:rsidRPr="00A40540">
              <w:rPr>
                <w:rFonts w:ascii="Times New Roman" w:hAnsi="Times New Roman"/>
                <w:sz w:val="24"/>
                <w:szCs w:val="24"/>
                <w:lang w:val="en-GB"/>
              </w:rPr>
              <w:t>3.6 seminar/laboratory</w:t>
            </w:r>
          </w:p>
        </w:tc>
        <w:tc>
          <w:tcPr>
            <w:tcW w:w="827" w:type="dxa"/>
            <w:shd w:val="clear" w:color="auto" w:fill="D9D9D9"/>
          </w:tcPr>
          <w:p w14:paraId="3050DEA0" w14:textId="77777777" w:rsidR="00D80271" w:rsidRPr="00A40540" w:rsidRDefault="00F70071" w:rsidP="00A5014E">
            <w:pPr>
              <w:spacing w:after="0"/>
              <w:rPr>
                <w:rFonts w:ascii="Times New Roman" w:hAnsi="Times New Roman"/>
                <w:sz w:val="24"/>
                <w:szCs w:val="24"/>
                <w:lang w:val="en-GB"/>
              </w:rPr>
            </w:pPr>
            <w:r>
              <w:rPr>
                <w:rFonts w:ascii="Times New Roman" w:hAnsi="Times New Roman"/>
                <w:sz w:val="24"/>
                <w:szCs w:val="24"/>
                <w:lang w:val="en-GB"/>
              </w:rPr>
              <w:t>28</w:t>
            </w:r>
          </w:p>
        </w:tc>
      </w:tr>
      <w:tr w:rsidR="00D80271" w:rsidRPr="00A40540" w14:paraId="659F8A08" w14:textId="77777777" w:rsidTr="00B46AA2">
        <w:tc>
          <w:tcPr>
            <w:tcW w:w="9198" w:type="dxa"/>
            <w:gridSpan w:val="6"/>
          </w:tcPr>
          <w:p w14:paraId="31E1A614" w14:textId="77777777" w:rsidR="00D80271" w:rsidRPr="00A40540" w:rsidRDefault="00D80271" w:rsidP="00A5014E">
            <w:pPr>
              <w:spacing w:after="0"/>
              <w:rPr>
                <w:rFonts w:ascii="Times New Roman" w:hAnsi="Times New Roman"/>
                <w:sz w:val="24"/>
                <w:szCs w:val="24"/>
                <w:lang w:val="en-GB"/>
              </w:rPr>
            </w:pPr>
            <w:r>
              <w:rPr>
                <w:rFonts w:ascii="Times New Roman" w:hAnsi="Times New Roman"/>
                <w:sz w:val="24"/>
                <w:szCs w:val="24"/>
                <w:lang w:val="en-GB"/>
              </w:rPr>
              <w:t>T</w:t>
            </w:r>
            <w:r w:rsidRPr="00A40540">
              <w:rPr>
                <w:rFonts w:ascii="Times New Roman" w:hAnsi="Times New Roman"/>
                <w:sz w:val="24"/>
                <w:szCs w:val="24"/>
                <w:lang w:val="en-GB"/>
              </w:rPr>
              <w:t>ime</w:t>
            </w:r>
            <w:r>
              <w:rPr>
                <w:rFonts w:ascii="Times New Roman" w:hAnsi="Times New Roman"/>
                <w:sz w:val="24"/>
                <w:szCs w:val="24"/>
                <w:lang w:val="en-GB"/>
              </w:rPr>
              <w:t xml:space="preserve"> allotment</w:t>
            </w:r>
            <w:r w:rsidRPr="00A40540">
              <w:rPr>
                <w:rFonts w:ascii="Times New Roman" w:hAnsi="Times New Roman"/>
                <w:sz w:val="24"/>
                <w:szCs w:val="24"/>
                <w:lang w:val="en-GB"/>
              </w:rPr>
              <w:t>:</w:t>
            </w:r>
            <w:r w:rsidR="00F70071">
              <w:rPr>
                <w:rFonts w:ascii="Times New Roman" w:hAnsi="Times New Roman"/>
                <w:sz w:val="24"/>
                <w:szCs w:val="24"/>
                <w:lang w:val="en-GB"/>
              </w:rPr>
              <w:t xml:space="preserve"> Face to face study 4x14, Individual study 3x14</w:t>
            </w:r>
          </w:p>
        </w:tc>
        <w:tc>
          <w:tcPr>
            <w:tcW w:w="827" w:type="dxa"/>
          </w:tcPr>
          <w:p w14:paraId="38AD2635"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hours</w:t>
            </w:r>
          </w:p>
        </w:tc>
      </w:tr>
      <w:tr w:rsidR="00D80271" w:rsidRPr="00A40540" w14:paraId="39C30050" w14:textId="77777777" w:rsidTr="00B46AA2">
        <w:tc>
          <w:tcPr>
            <w:tcW w:w="9198" w:type="dxa"/>
            <w:gridSpan w:val="6"/>
          </w:tcPr>
          <w:p w14:paraId="347F3963" w14:textId="77777777" w:rsidR="00D80271" w:rsidRPr="00A40540" w:rsidRDefault="00D80271" w:rsidP="00081F59">
            <w:pPr>
              <w:spacing w:after="0"/>
              <w:rPr>
                <w:rFonts w:ascii="Times New Roman" w:hAnsi="Times New Roman"/>
                <w:sz w:val="24"/>
                <w:szCs w:val="24"/>
                <w:lang w:val="en-GB"/>
              </w:rPr>
            </w:pPr>
            <w:r>
              <w:rPr>
                <w:rFonts w:ascii="Times New Roman" w:hAnsi="Times New Roman"/>
                <w:sz w:val="24"/>
                <w:szCs w:val="24"/>
                <w:lang w:val="en-GB"/>
              </w:rPr>
              <w:t>Learning using</w:t>
            </w:r>
            <w:r w:rsidRPr="00A40540">
              <w:rPr>
                <w:rFonts w:ascii="Times New Roman" w:hAnsi="Times New Roman"/>
                <w:sz w:val="24"/>
                <w:szCs w:val="24"/>
                <w:lang w:val="en-GB"/>
              </w:rPr>
              <w:t xml:space="preserve"> manual, </w:t>
            </w:r>
            <w:r>
              <w:rPr>
                <w:rFonts w:ascii="Times New Roman" w:hAnsi="Times New Roman"/>
                <w:sz w:val="24"/>
                <w:szCs w:val="24"/>
                <w:lang w:val="en-GB"/>
              </w:rPr>
              <w:t>course support</w:t>
            </w:r>
            <w:r w:rsidRPr="00A40540">
              <w:rPr>
                <w:rFonts w:ascii="Times New Roman" w:hAnsi="Times New Roman"/>
                <w:sz w:val="24"/>
                <w:szCs w:val="24"/>
                <w:lang w:val="en-GB"/>
              </w:rPr>
              <w:t>, bibliography, course notes</w:t>
            </w:r>
          </w:p>
        </w:tc>
        <w:tc>
          <w:tcPr>
            <w:tcW w:w="827" w:type="dxa"/>
          </w:tcPr>
          <w:p w14:paraId="0FC954B3" w14:textId="77777777" w:rsidR="00D80271" w:rsidRPr="00A40540" w:rsidRDefault="00F70071" w:rsidP="00A5014E">
            <w:pPr>
              <w:spacing w:after="0"/>
              <w:rPr>
                <w:rFonts w:ascii="Times New Roman" w:hAnsi="Times New Roman"/>
                <w:sz w:val="24"/>
                <w:szCs w:val="24"/>
                <w:lang w:val="en-GB"/>
              </w:rPr>
            </w:pPr>
            <w:r>
              <w:rPr>
                <w:rFonts w:ascii="Times New Roman" w:hAnsi="Times New Roman"/>
                <w:sz w:val="24"/>
                <w:szCs w:val="24"/>
                <w:lang w:val="en-GB"/>
              </w:rPr>
              <w:t>14</w:t>
            </w:r>
          </w:p>
        </w:tc>
      </w:tr>
      <w:tr w:rsidR="00D80271" w:rsidRPr="00A40540" w14:paraId="4AF99C8B" w14:textId="77777777" w:rsidTr="00B46AA2">
        <w:tc>
          <w:tcPr>
            <w:tcW w:w="9198" w:type="dxa"/>
            <w:gridSpan w:val="6"/>
          </w:tcPr>
          <w:p w14:paraId="08EFDA21" w14:textId="77777777" w:rsidR="00D80271" w:rsidRPr="00A40540" w:rsidRDefault="00D80271" w:rsidP="005A417D">
            <w:pPr>
              <w:spacing w:after="0"/>
              <w:rPr>
                <w:rFonts w:ascii="Times New Roman" w:hAnsi="Times New Roman"/>
                <w:sz w:val="24"/>
                <w:szCs w:val="24"/>
                <w:lang w:val="en-GB"/>
              </w:rPr>
            </w:pPr>
            <w:r>
              <w:rPr>
                <w:rFonts w:ascii="Times New Roman" w:hAnsi="Times New Roman"/>
                <w:sz w:val="24"/>
                <w:szCs w:val="24"/>
                <w:lang w:val="en-GB"/>
              </w:rPr>
              <w:t>Additional</w:t>
            </w:r>
            <w:r w:rsidRPr="00A40540">
              <w:rPr>
                <w:rFonts w:ascii="Times New Roman" w:hAnsi="Times New Roman"/>
                <w:sz w:val="24"/>
                <w:szCs w:val="24"/>
                <w:lang w:val="en-GB"/>
              </w:rPr>
              <w:t xml:space="preserve"> documentation (in libraries, on electronic platforms, field documentation) </w:t>
            </w:r>
          </w:p>
        </w:tc>
        <w:tc>
          <w:tcPr>
            <w:tcW w:w="827" w:type="dxa"/>
          </w:tcPr>
          <w:p w14:paraId="748FC807" w14:textId="77777777" w:rsidR="00D80271" w:rsidRPr="00A40540" w:rsidRDefault="00F70071" w:rsidP="00A5014E">
            <w:pPr>
              <w:spacing w:after="0"/>
              <w:rPr>
                <w:rFonts w:ascii="Times New Roman" w:hAnsi="Times New Roman"/>
                <w:sz w:val="24"/>
                <w:szCs w:val="24"/>
                <w:lang w:val="en-GB"/>
              </w:rPr>
            </w:pPr>
            <w:r>
              <w:rPr>
                <w:rFonts w:ascii="Times New Roman" w:hAnsi="Times New Roman"/>
                <w:sz w:val="24"/>
                <w:szCs w:val="24"/>
                <w:lang w:val="en-GB"/>
              </w:rPr>
              <w:t>14</w:t>
            </w:r>
          </w:p>
        </w:tc>
      </w:tr>
      <w:tr w:rsidR="00D80271" w:rsidRPr="00A40540" w14:paraId="2666C9D7" w14:textId="77777777" w:rsidTr="00B46AA2">
        <w:tc>
          <w:tcPr>
            <w:tcW w:w="9198" w:type="dxa"/>
            <w:gridSpan w:val="6"/>
          </w:tcPr>
          <w:p w14:paraId="64F75ED4" w14:textId="77777777" w:rsidR="00D80271" w:rsidRPr="00A40540" w:rsidRDefault="00D80271" w:rsidP="007A7F4C">
            <w:pPr>
              <w:spacing w:after="0"/>
              <w:rPr>
                <w:rFonts w:ascii="Times New Roman" w:hAnsi="Times New Roman"/>
                <w:sz w:val="24"/>
                <w:szCs w:val="24"/>
                <w:lang w:val="en-GB"/>
              </w:rPr>
            </w:pPr>
            <w:r w:rsidRPr="00A40540">
              <w:rPr>
                <w:rFonts w:ascii="Times New Roman" w:hAnsi="Times New Roman"/>
                <w:sz w:val="24"/>
                <w:szCs w:val="24"/>
                <w:lang w:val="en-GB"/>
              </w:rPr>
              <w:t xml:space="preserve">Preparation for seminars/labs, </w:t>
            </w:r>
            <w:r>
              <w:rPr>
                <w:rFonts w:ascii="Times New Roman" w:hAnsi="Times New Roman"/>
                <w:sz w:val="24"/>
                <w:szCs w:val="24"/>
                <w:lang w:val="en-GB"/>
              </w:rPr>
              <w:t>homework</w:t>
            </w:r>
            <w:r w:rsidRPr="00A40540">
              <w:rPr>
                <w:rFonts w:ascii="Times New Roman" w:hAnsi="Times New Roman"/>
                <w:sz w:val="24"/>
                <w:szCs w:val="24"/>
                <w:lang w:val="en-GB"/>
              </w:rPr>
              <w:t xml:space="preserve">, </w:t>
            </w:r>
            <w:r>
              <w:rPr>
                <w:rFonts w:ascii="Times New Roman" w:hAnsi="Times New Roman"/>
                <w:sz w:val="24"/>
                <w:szCs w:val="24"/>
                <w:lang w:val="en-GB"/>
              </w:rPr>
              <w:t>papers</w:t>
            </w:r>
            <w:r w:rsidRPr="00A40540">
              <w:rPr>
                <w:rFonts w:ascii="Times New Roman" w:hAnsi="Times New Roman"/>
                <w:sz w:val="24"/>
                <w:szCs w:val="24"/>
                <w:lang w:val="en-GB"/>
              </w:rPr>
              <w:t>, portfolios and essays</w:t>
            </w:r>
          </w:p>
        </w:tc>
        <w:tc>
          <w:tcPr>
            <w:tcW w:w="827" w:type="dxa"/>
          </w:tcPr>
          <w:p w14:paraId="00FDDF29" w14:textId="77777777" w:rsidR="00D80271" w:rsidRPr="00A40540" w:rsidRDefault="00F70071" w:rsidP="00A5014E">
            <w:pPr>
              <w:spacing w:after="0"/>
              <w:rPr>
                <w:rFonts w:ascii="Times New Roman" w:hAnsi="Times New Roman"/>
                <w:sz w:val="24"/>
                <w:szCs w:val="24"/>
                <w:lang w:val="en-GB"/>
              </w:rPr>
            </w:pPr>
            <w:r>
              <w:rPr>
                <w:rFonts w:ascii="Times New Roman" w:hAnsi="Times New Roman"/>
                <w:sz w:val="24"/>
                <w:szCs w:val="24"/>
                <w:lang w:val="en-GB"/>
              </w:rPr>
              <w:t>14</w:t>
            </w:r>
          </w:p>
        </w:tc>
      </w:tr>
      <w:tr w:rsidR="00D80271" w:rsidRPr="00A40540" w14:paraId="32D6A932" w14:textId="77777777" w:rsidTr="00B46AA2">
        <w:tc>
          <w:tcPr>
            <w:tcW w:w="9198" w:type="dxa"/>
            <w:gridSpan w:val="6"/>
          </w:tcPr>
          <w:p w14:paraId="5059FB72"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Tutorship</w:t>
            </w:r>
          </w:p>
        </w:tc>
        <w:tc>
          <w:tcPr>
            <w:tcW w:w="827" w:type="dxa"/>
          </w:tcPr>
          <w:p w14:paraId="27102E8D" w14:textId="77777777" w:rsidR="00D80271" w:rsidRPr="00A40540" w:rsidRDefault="00D80271" w:rsidP="00A5014E">
            <w:pPr>
              <w:spacing w:after="0"/>
              <w:rPr>
                <w:rFonts w:ascii="Times New Roman" w:hAnsi="Times New Roman"/>
                <w:sz w:val="24"/>
                <w:szCs w:val="24"/>
                <w:lang w:val="en-GB"/>
              </w:rPr>
            </w:pPr>
          </w:p>
        </w:tc>
      </w:tr>
      <w:tr w:rsidR="00D80271" w:rsidRPr="00A40540" w14:paraId="64964B9F" w14:textId="77777777" w:rsidTr="00B46AA2">
        <w:tc>
          <w:tcPr>
            <w:tcW w:w="9198" w:type="dxa"/>
            <w:gridSpan w:val="6"/>
          </w:tcPr>
          <w:p w14:paraId="7025B210"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Evaluations</w:t>
            </w:r>
          </w:p>
        </w:tc>
        <w:tc>
          <w:tcPr>
            <w:tcW w:w="827" w:type="dxa"/>
          </w:tcPr>
          <w:p w14:paraId="712CF3EA" w14:textId="77777777" w:rsidR="00D80271" w:rsidRPr="00A40540" w:rsidRDefault="00DE5BBA" w:rsidP="00A5014E">
            <w:pPr>
              <w:spacing w:after="0"/>
              <w:rPr>
                <w:rFonts w:ascii="Times New Roman" w:hAnsi="Times New Roman"/>
                <w:sz w:val="24"/>
                <w:szCs w:val="24"/>
                <w:lang w:val="en-GB"/>
              </w:rPr>
            </w:pPr>
            <w:r>
              <w:rPr>
                <w:rFonts w:ascii="Times New Roman" w:hAnsi="Times New Roman"/>
                <w:sz w:val="24"/>
                <w:szCs w:val="24"/>
                <w:lang w:val="en-GB"/>
              </w:rPr>
              <w:t>2</w:t>
            </w:r>
          </w:p>
        </w:tc>
      </w:tr>
      <w:tr w:rsidR="00D80271" w:rsidRPr="00A40540" w14:paraId="42BAECA1" w14:textId="77777777" w:rsidTr="00B46AA2">
        <w:tc>
          <w:tcPr>
            <w:tcW w:w="9198" w:type="dxa"/>
            <w:gridSpan w:val="6"/>
          </w:tcPr>
          <w:p w14:paraId="74DFF716" w14:textId="77777777" w:rsidR="00D80271" w:rsidRPr="00A40540" w:rsidRDefault="00D80271" w:rsidP="005A417D">
            <w:pPr>
              <w:spacing w:after="0"/>
              <w:rPr>
                <w:rFonts w:ascii="Times New Roman" w:hAnsi="Times New Roman"/>
                <w:sz w:val="24"/>
                <w:szCs w:val="24"/>
                <w:lang w:val="en-GB"/>
              </w:rPr>
            </w:pPr>
            <w:r w:rsidRPr="00A40540">
              <w:rPr>
                <w:rFonts w:ascii="Times New Roman" w:hAnsi="Times New Roman"/>
                <w:sz w:val="24"/>
                <w:szCs w:val="24"/>
                <w:lang w:val="en-GB"/>
              </w:rPr>
              <w:t>Other activities: ..................</w:t>
            </w:r>
          </w:p>
        </w:tc>
        <w:tc>
          <w:tcPr>
            <w:tcW w:w="827" w:type="dxa"/>
          </w:tcPr>
          <w:p w14:paraId="4F170F83" w14:textId="77777777" w:rsidR="00D80271" w:rsidRPr="00A40540" w:rsidRDefault="00D80271" w:rsidP="00A5014E">
            <w:pPr>
              <w:spacing w:after="0"/>
              <w:rPr>
                <w:rFonts w:ascii="Times New Roman" w:hAnsi="Times New Roman"/>
                <w:sz w:val="24"/>
                <w:szCs w:val="24"/>
                <w:lang w:val="en-GB"/>
              </w:rPr>
            </w:pPr>
          </w:p>
        </w:tc>
      </w:tr>
      <w:tr w:rsidR="00D80271" w:rsidRPr="00A40540" w14:paraId="0B9C4EE3" w14:textId="77777777" w:rsidTr="00A5014E">
        <w:trPr>
          <w:gridAfter w:val="4"/>
          <w:wAfter w:w="4697" w:type="dxa"/>
        </w:trPr>
        <w:tc>
          <w:tcPr>
            <w:tcW w:w="4248" w:type="dxa"/>
            <w:gridSpan w:val="2"/>
            <w:shd w:val="clear" w:color="auto" w:fill="D9D9D9"/>
          </w:tcPr>
          <w:p w14:paraId="1814C6BD" w14:textId="77777777" w:rsidR="00D80271" w:rsidRPr="00A40540" w:rsidRDefault="00D80271" w:rsidP="005A417D">
            <w:pPr>
              <w:spacing w:after="0"/>
              <w:rPr>
                <w:rFonts w:ascii="Times New Roman" w:hAnsi="Times New Roman"/>
                <w:sz w:val="24"/>
                <w:szCs w:val="24"/>
                <w:lang w:val="en-GB"/>
              </w:rPr>
            </w:pPr>
            <w:r w:rsidRPr="00A40540">
              <w:rPr>
                <w:rFonts w:ascii="Times New Roman" w:hAnsi="Times New Roman"/>
                <w:sz w:val="24"/>
                <w:szCs w:val="24"/>
                <w:lang w:val="en-GB"/>
              </w:rPr>
              <w:t xml:space="preserve">3.7 Total individual study hours </w:t>
            </w:r>
          </w:p>
        </w:tc>
        <w:tc>
          <w:tcPr>
            <w:tcW w:w="1080" w:type="dxa"/>
            <w:shd w:val="clear" w:color="auto" w:fill="D9D9D9"/>
          </w:tcPr>
          <w:p w14:paraId="701909DD" w14:textId="77777777" w:rsidR="00D80271" w:rsidRPr="00A40540" w:rsidRDefault="00F70071" w:rsidP="00A5014E">
            <w:pPr>
              <w:spacing w:after="0"/>
              <w:rPr>
                <w:rFonts w:ascii="Times New Roman" w:hAnsi="Times New Roman"/>
                <w:sz w:val="24"/>
                <w:szCs w:val="24"/>
                <w:lang w:val="en-GB"/>
              </w:rPr>
            </w:pPr>
            <w:r>
              <w:rPr>
                <w:rFonts w:ascii="Times New Roman" w:hAnsi="Times New Roman"/>
                <w:sz w:val="24"/>
                <w:szCs w:val="24"/>
                <w:lang w:val="en-GB"/>
              </w:rPr>
              <w:t>3x14</w:t>
            </w:r>
          </w:p>
        </w:tc>
      </w:tr>
      <w:tr w:rsidR="00D80271" w:rsidRPr="00A40540" w14:paraId="0F01AD49" w14:textId="77777777" w:rsidTr="00A5014E">
        <w:trPr>
          <w:gridAfter w:val="4"/>
          <w:wAfter w:w="4697" w:type="dxa"/>
        </w:trPr>
        <w:tc>
          <w:tcPr>
            <w:tcW w:w="4248" w:type="dxa"/>
            <w:gridSpan w:val="2"/>
            <w:shd w:val="clear" w:color="auto" w:fill="D9D9D9"/>
          </w:tcPr>
          <w:p w14:paraId="068B07A7"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3.8 Total hours per semester</w:t>
            </w:r>
          </w:p>
        </w:tc>
        <w:tc>
          <w:tcPr>
            <w:tcW w:w="1080" w:type="dxa"/>
            <w:shd w:val="clear" w:color="auto" w:fill="D9D9D9"/>
          </w:tcPr>
          <w:p w14:paraId="1EB13317" w14:textId="77777777" w:rsidR="00D80271" w:rsidRPr="00A40540" w:rsidRDefault="00F70071" w:rsidP="00A5014E">
            <w:pPr>
              <w:spacing w:after="0"/>
              <w:rPr>
                <w:rFonts w:ascii="Times New Roman" w:hAnsi="Times New Roman"/>
                <w:sz w:val="24"/>
                <w:szCs w:val="24"/>
                <w:lang w:val="en-GB"/>
              </w:rPr>
            </w:pPr>
            <w:r>
              <w:rPr>
                <w:rFonts w:ascii="Times New Roman" w:hAnsi="Times New Roman"/>
                <w:sz w:val="24"/>
                <w:szCs w:val="24"/>
                <w:lang w:val="en-GB"/>
              </w:rPr>
              <w:t>7x14</w:t>
            </w:r>
          </w:p>
        </w:tc>
      </w:tr>
      <w:tr w:rsidR="00D80271" w:rsidRPr="00A40540" w14:paraId="7394E4F9" w14:textId="77777777" w:rsidTr="00A5014E">
        <w:trPr>
          <w:gridAfter w:val="4"/>
          <w:wAfter w:w="4697" w:type="dxa"/>
        </w:trPr>
        <w:tc>
          <w:tcPr>
            <w:tcW w:w="4248" w:type="dxa"/>
            <w:gridSpan w:val="2"/>
            <w:shd w:val="clear" w:color="auto" w:fill="D9D9D9"/>
          </w:tcPr>
          <w:p w14:paraId="4E617846"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 xml:space="preserve">3.9 Number of </w:t>
            </w:r>
            <w:r>
              <w:rPr>
                <w:rFonts w:ascii="Times New Roman" w:hAnsi="Times New Roman"/>
                <w:sz w:val="24"/>
                <w:szCs w:val="24"/>
                <w:lang w:val="en-GB"/>
              </w:rPr>
              <w:t xml:space="preserve">ECTS </w:t>
            </w:r>
            <w:r w:rsidRPr="00A40540">
              <w:rPr>
                <w:rFonts w:ascii="Times New Roman" w:hAnsi="Times New Roman"/>
                <w:sz w:val="24"/>
                <w:szCs w:val="24"/>
                <w:lang w:val="en-GB"/>
              </w:rPr>
              <w:t>credits</w:t>
            </w:r>
          </w:p>
        </w:tc>
        <w:tc>
          <w:tcPr>
            <w:tcW w:w="1080" w:type="dxa"/>
            <w:shd w:val="clear" w:color="auto" w:fill="D9D9D9"/>
          </w:tcPr>
          <w:p w14:paraId="0C4FFC76" w14:textId="77777777" w:rsidR="00D80271" w:rsidRPr="00A40540" w:rsidRDefault="00F70071" w:rsidP="00A5014E">
            <w:pPr>
              <w:spacing w:after="0"/>
              <w:rPr>
                <w:rFonts w:ascii="Times New Roman" w:hAnsi="Times New Roman"/>
                <w:sz w:val="24"/>
                <w:szCs w:val="24"/>
                <w:lang w:val="en-GB"/>
              </w:rPr>
            </w:pPr>
            <w:r>
              <w:rPr>
                <w:rFonts w:ascii="Times New Roman" w:hAnsi="Times New Roman"/>
                <w:sz w:val="24"/>
                <w:szCs w:val="24"/>
                <w:lang w:val="en-GB"/>
              </w:rPr>
              <w:t>4</w:t>
            </w:r>
          </w:p>
        </w:tc>
      </w:tr>
    </w:tbl>
    <w:p w14:paraId="322127CF" w14:textId="77777777" w:rsidR="00D80271" w:rsidRPr="00A40540" w:rsidRDefault="00D80271" w:rsidP="00A5014E">
      <w:pPr>
        <w:rPr>
          <w:rFonts w:ascii="Times New Roman" w:hAnsi="Times New Roman"/>
          <w:sz w:val="24"/>
          <w:szCs w:val="24"/>
          <w:lang w:val="en-GB"/>
        </w:rPr>
      </w:pPr>
    </w:p>
    <w:p w14:paraId="3D00F3B6"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b/>
          <w:sz w:val="24"/>
          <w:szCs w:val="24"/>
          <w:lang w:val="en-GB"/>
        </w:rPr>
        <w:t xml:space="preserve">4. Prerequisites </w:t>
      </w:r>
      <w:r w:rsidRPr="00A40540">
        <w:rPr>
          <w:rFonts w:ascii="Times New Roman" w:hAnsi="Times New Roman"/>
          <w:sz w:val="24"/>
          <w:szCs w:val="24"/>
          <w:lang w:val="en-GB"/>
        </w:rPr>
        <w:t>(if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20"/>
      </w:tblGrid>
      <w:tr w:rsidR="00D80271" w:rsidRPr="00A40540" w14:paraId="3E72E15F" w14:textId="77777777" w:rsidTr="00805280">
        <w:tc>
          <w:tcPr>
            <w:tcW w:w="2988" w:type="dxa"/>
          </w:tcPr>
          <w:p w14:paraId="689259D7" w14:textId="77777777" w:rsidR="00D80271" w:rsidRPr="00A40540" w:rsidRDefault="00D80271" w:rsidP="00450A21">
            <w:pPr>
              <w:spacing w:after="0"/>
              <w:rPr>
                <w:rFonts w:ascii="Times New Roman" w:hAnsi="Times New Roman"/>
                <w:sz w:val="24"/>
                <w:szCs w:val="24"/>
                <w:lang w:val="en-GB"/>
              </w:rPr>
            </w:pPr>
            <w:r>
              <w:rPr>
                <w:rFonts w:ascii="Times New Roman" w:hAnsi="Times New Roman"/>
                <w:sz w:val="24"/>
                <w:szCs w:val="24"/>
                <w:lang w:val="en-GB"/>
              </w:rPr>
              <w:t xml:space="preserve">4.1. </w:t>
            </w:r>
            <w:r w:rsidRPr="00A40540">
              <w:rPr>
                <w:rFonts w:ascii="Times New Roman" w:hAnsi="Times New Roman"/>
                <w:sz w:val="24"/>
                <w:szCs w:val="24"/>
                <w:lang w:val="en-GB"/>
              </w:rPr>
              <w:t>curriculum</w:t>
            </w:r>
          </w:p>
        </w:tc>
        <w:tc>
          <w:tcPr>
            <w:tcW w:w="7020" w:type="dxa"/>
          </w:tcPr>
          <w:p w14:paraId="518D8D4F" w14:textId="77777777" w:rsidR="00D80271" w:rsidRPr="00A40540" w:rsidRDefault="00751A6A" w:rsidP="00450A21">
            <w:pPr>
              <w:numPr>
                <w:ilvl w:val="0"/>
                <w:numId w:val="8"/>
              </w:numPr>
              <w:spacing w:after="0"/>
              <w:rPr>
                <w:rFonts w:ascii="Times New Roman" w:hAnsi="Times New Roman"/>
                <w:sz w:val="24"/>
                <w:szCs w:val="24"/>
                <w:lang w:val="en-GB"/>
              </w:rPr>
            </w:pPr>
            <w:r>
              <w:rPr>
                <w:rFonts w:ascii="Times New Roman" w:hAnsi="Times New Roman"/>
                <w:sz w:val="24"/>
                <w:szCs w:val="24"/>
                <w:lang w:val="en-US"/>
              </w:rPr>
              <w:t>No prerequisites</w:t>
            </w:r>
          </w:p>
        </w:tc>
      </w:tr>
      <w:tr w:rsidR="00D80271" w:rsidRPr="00A40540" w14:paraId="038104F7" w14:textId="77777777" w:rsidTr="00805280">
        <w:tc>
          <w:tcPr>
            <w:tcW w:w="2988" w:type="dxa"/>
          </w:tcPr>
          <w:p w14:paraId="583CD2E6" w14:textId="77777777" w:rsidR="00D80271" w:rsidRPr="00A40540" w:rsidRDefault="00D80271" w:rsidP="00450A21">
            <w:pPr>
              <w:spacing w:after="0"/>
              <w:rPr>
                <w:rFonts w:ascii="Times New Roman" w:hAnsi="Times New Roman"/>
                <w:sz w:val="24"/>
                <w:szCs w:val="24"/>
                <w:lang w:val="en-GB"/>
              </w:rPr>
            </w:pPr>
            <w:r w:rsidRPr="00A40540">
              <w:rPr>
                <w:rFonts w:ascii="Times New Roman" w:hAnsi="Times New Roman"/>
                <w:sz w:val="24"/>
                <w:szCs w:val="24"/>
                <w:lang w:val="en-GB"/>
              </w:rPr>
              <w:lastRenderedPageBreak/>
              <w:t>4.2. competencies</w:t>
            </w:r>
          </w:p>
        </w:tc>
        <w:tc>
          <w:tcPr>
            <w:tcW w:w="7020" w:type="dxa"/>
          </w:tcPr>
          <w:p w14:paraId="3073B625" w14:textId="77777777" w:rsidR="00DE5BBA" w:rsidRDefault="00DE5BBA" w:rsidP="00DE5BBA">
            <w:pPr>
              <w:spacing w:after="0"/>
              <w:ind w:left="641"/>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t xml:space="preserve">C1. </w:t>
            </w:r>
            <w:r w:rsidRPr="00D543C5">
              <w:rPr>
                <w:rFonts w:ascii="Times New Roman" w:hAnsi="Times New Roman"/>
                <w:sz w:val="24"/>
                <w:szCs w:val="24"/>
                <w:lang w:val="en-US"/>
              </w:rPr>
              <w:t xml:space="preserve">The implementation of fundamental social and political theories in understanding, analyzing and evaluating the socio-political organization </w:t>
            </w:r>
          </w:p>
          <w:p w14:paraId="621F7531" w14:textId="77777777" w:rsidR="00DE5BBA" w:rsidRPr="00D543C5" w:rsidRDefault="00DE5BBA" w:rsidP="00DE5BBA">
            <w:pPr>
              <w:spacing w:after="0"/>
              <w:ind w:left="641"/>
              <w:rPr>
                <w:rFonts w:ascii="Times New Roman" w:hAnsi="Times New Roman"/>
                <w:sz w:val="24"/>
                <w:szCs w:val="24"/>
                <w:lang w:val="en-US"/>
              </w:rPr>
            </w:pPr>
            <w:r w:rsidRPr="00D543C5">
              <w:rPr>
                <w:rFonts w:ascii="Times New Roman" w:hAnsi="Times New Roman"/>
                <w:sz w:val="24"/>
                <w:szCs w:val="24"/>
                <w:lang w:val="en-US"/>
              </w:rPr>
              <w:t>•</w:t>
            </w:r>
            <w:r w:rsidRPr="00D543C5">
              <w:rPr>
                <w:rFonts w:ascii="Times New Roman" w:hAnsi="Times New Roman"/>
                <w:sz w:val="24"/>
                <w:szCs w:val="24"/>
                <w:lang w:val="en-US"/>
              </w:rPr>
              <w:tab/>
              <w:t xml:space="preserve">C3. </w:t>
            </w:r>
            <w:r>
              <w:rPr>
                <w:rFonts w:ascii="Times New Roman" w:hAnsi="Times New Roman"/>
                <w:sz w:val="24"/>
                <w:szCs w:val="24"/>
                <w:lang w:val="en-US"/>
              </w:rPr>
              <w:t xml:space="preserve">Using methods for analyzing the socio-political systems. Elaborating analyses on the state and evolution of the political systems. Identifying elements of political analysis methodology. </w:t>
            </w:r>
          </w:p>
          <w:p w14:paraId="6BDFCB24" w14:textId="77777777" w:rsidR="00D80271" w:rsidRPr="00A40540" w:rsidRDefault="00DE5BBA" w:rsidP="00DE5BBA">
            <w:pPr>
              <w:numPr>
                <w:ilvl w:val="0"/>
                <w:numId w:val="8"/>
              </w:numPr>
              <w:spacing w:after="0"/>
              <w:rPr>
                <w:rFonts w:ascii="Times New Roman" w:hAnsi="Times New Roman"/>
                <w:sz w:val="24"/>
                <w:szCs w:val="24"/>
                <w:lang w:val="en-GB"/>
              </w:rPr>
            </w:pPr>
            <w:r w:rsidRPr="00D543C5">
              <w:rPr>
                <w:rFonts w:ascii="Times New Roman" w:hAnsi="Times New Roman"/>
                <w:sz w:val="24"/>
                <w:szCs w:val="24"/>
                <w:lang w:val="en-US"/>
              </w:rPr>
              <w:t>•</w:t>
            </w:r>
            <w:r w:rsidRPr="00D543C5">
              <w:rPr>
                <w:rFonts w:ascii="Times New Roman" w:hAnsi="Times New Roman"/>
                <w:sz w:val="24"/>
                <w:szCs w:val="24"/>
                <w:lang w:val="en-US"/>
              </w:rPr>
              <w:tab/>
              <w:t xml:space="preserve">C4. Projecting political strategies in local, regional, national and global contexts. </w:t>
            </w:r>
            <w:r>
              <w:rPr>
                <w:rFonts w:ascii="Times New Roman" w:hAnsi="Times New Roman"/>
                <w:sz w:val="24"/>
                <w:szCs w:val="24"/>
                <w:lang w:val="en-US"/>
              </w:rPr>
              <w:t>Conceiving and writing synthetic reports on the evolution of local, regional, national and global politics</w:t>
            </w:r>
          </w:p>
        </w:tc>
      </w:tr>
    </w:tbl>
    <w:p w14:paraId="07A825F7" w14:textId="77777777" w:rsidR="00D80271" w:rsidRPr="00A40540" w:rsidRDefault="00D80271" w:rsidP="00A5014E">
      <w:pPr>
        <w:rPr>
          <w:rFonts w:ascii="Times New Roman" w:hAnsi="Times New Roman"/>
          <w:sz w:val="24"/>
          <w:szCs w:val="24"/>
          <w:lang w:val="en-GB"/>
        </w:rPr>
      </w:pPr>
    </w:p>
    <w:p w14:paraId="58C52AFA"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b/>
          <w:sz w:val="24"/>
          <w:szCs w:val="24"/>
          <w:lang w:val="en-GB"/>
        </w:rPr>
        <w:t>5. Conditions</w:t>
      </w:r>
      <w:r w:rsidRPr="00A40540">
        <w:rPr>
          <w:rFonts w:ascii="Times New Roman" w:hAnsi="Times New Roman"/>
          <w:sz w:val="24"/>
          <w:szCs w:val="24"/>
          <w:lang w:val="en-GB"/>
        </w:rPr>
        <w:t xml:space="preserve"> (if necessary)</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7549"/>
      </w:tblGrid>
      <w:tr w:rsidR="00D80271" w:rsidRPr="00A40540" w14:paraId="1536C59D" w14:textId="77777777" w:rsidTr="00805280">
        <w:tc>
          <w:tcPr>
            <w:tcW w:w="2988" w:type="dxa"/>
          </w:tcPr>
          <w:p w14:paraId="1F0EA625" w14:textId="77777777" w:rsidR="00D80271" w:rsidRPr="00A40540" w:rsidRDefault="00D80271" w:rsidP="00450A21">
            <w:pPr>
              <w:spacing w:after="0"/>
              <w:rPr>
                <w:rFonts w:ascii="Times New Roman" w:hAnsi="Times New Roman"/>
                <w:sz w:val="24"/>
                <w:szCs w:val="24"/>
                <w:lang w:val="en-GB"/>
              </w:rPr>
            </w:pPr>
            <w:r w:rsidRPr="00A40540">
              <w:rPr>
                <w:rFonts w:ascii="Times New Roman" w:hAnsi="Times New Roman"/>
                <w:sz w:val="24"/>
                <w:szCs w:val="24"/>
                <w:lang w:val="en-GB"/>
              </w:rPr>
              <w:t>5.1. for the course</w:t>
            </w:r>
          </w:p>
        </w:tc>
        <w:tc>
          <w:tcPr>
            <w:tcW w:w="7694" w:type="dxa"/>
          </w:tcPr>
          <w:p w14:paraId="10088D72" w14:textId="77777777" w:rsidR="00DE5BBA" w:rsidRPr="00121CEA" w:rsidRDefault="00DE5BBA" w:rsidP="00DE5BB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notion of </w:t>
            </w:r>
            <w:r w:rsidRPr="00121CEA">
              <w:rPr>
                <w:rFonts w:ascii="Times New Roman" w:hAnsi="Times New Roman"/>
                <w:i/>
                <w:color w:val="000000"/>
                <w:sz w:val="24"/>
                <w:szCs w:val="24"/>
              </w:rPr>
              <w:t>plagiarism</w:t>
            </w:r>
            <w:r>
              <w:rPr>
                <w:rFonts w:ascii="Times New Roman" w:hAnsi="Times New Roman"/>
                <w:color w:val="000000"/>
                <w:sz w:val="24"/>
                <w:szCs w:val="24"/>
              </w:rPr>
              <w:t xml:space="preserve"> is defined according to the norms of the political science Department at UBB.</w:t>
            </w:r>
          </w:p>
          <w:p w14:paraId="33270424" w14:textId="77777777" w:rsidR="00DE5BBA" w:rsidRDefault="00DE5BBA" w:rsidP="00DE5BBA">
            <w:pPr>
              <w:autoSpaceDE w:val="0"/>
              <w:autoSpaceDN w:val="0"/>
              <w:adjustRightInd w:val="0"/>
              <w:spacing w:after="0" w:line="240" w:lineRule="auto"/>
              <w:rPr>
                <w:rFonts w:ascii="Times New Roman" w:hAnsi="Times New Roman"/>
                <w:color w:val="000000"/>
                <w:sz w:val="24"/>
                <w:szCs w:val="24"/>
              </w:rPr>
            </w:pPr>
            <w:r w:rsidRPr="00121CEA">
              <w:rPr>
                <w:rFonts w:ascii="Times New Roman" w:hAnsi="Times New Roman"/>
                <w:color w:val="000000"/>
                <w:sz w:val="24"/>
                <w:szCs w:val="24"/>
              </w:rPr>
              <w:t>(</w:t>
            </w:r>
            <w:hyperlink r:id="rId7" w:tgtFrame="_blank" w:history="1">
              <w:r w:rsidRPr="00121CEA">
                <w:rPr>
                  <w:rStyle w:val="Hyperlink"/>
                  <w:rFonts w:ascii="Times New Roman" w:hAnsi="Times New Roman"/>
                  <w:color w:val="1155CC"/>
                  <w:sz w:val="24"/>
                  <w:szCs w:val="24"/>
                  <w:shd w:val="clear" w:color="auto" w:fill="FFFFFF"/>
                </w:rPr>
                <w:t>http://fspac.ubbcluj.ro/resurse/formulare-regulamente/reguli-etice-si-deontologice/</w:t>
              </w:r>
            </w:hyperlink>
            <w:r w:rsidRPr="00121CEA">
              <w:rPr>
                <w:rFonts w:ascii="Times New Roman" w:hAnsi="Times New Roman"/>
                <w:color w:val="000000"/>
                <w:sz w:val="24"/>
                <w:szCs w:val="24"/>
              </w:rPr>
              <w:t xml:space="preserve">). </w:t>
            </w:r>
            <w:r>
              <w:rPr>
                <w:rFonts w:ascii="Times New Roman" w:hAnsi="Times New Roman"/>
                <w:color w:val="000000"/>
                <w:sz w:val="24"/>
                <w:szCs w:val="24"/>
              </w:rPr>
              <w:t>Plagiarism and fraud attempt during examination are sanctioned with grade 1  for this course and  exposure of the case to the administrative effects valid in the Political Science Department</w:t>
            </w:r>
          </w:p>
          <w:p w14:paraId="7AD6959E" w14:textId="77777777" w:rsidR="00D80271" w:rsidRPr="00A40540" w:rsidRDefault="00D80271" w:rsidP="00450A21">
            <w:pPr>
              <w:numPr>
                <w:ilvl w:val="0"/>
                <w:numId w:val="8"/>
              </w:numPr>
              <w:spacing w:after="0"/>
              <w:rPr>
                <w:rFonts w:ascii="Times New Roman" w:hAnsi="Times New Roman"/>
                <w:sz w:val="24"/>
                <w:szCs w:val="24"/>
                <w:lang w:val="en-GB"/>
              </w:rPr>
            </w:pPr>
          </w:p>
        </w:tc>
      </w:tr>
      <w:tr w:rsidR="00D80271" w:rsidRPr="00A40540" w14:paraId="77600C16" w14:textId="77777777" w:rsidTr="00805280">
        <w:tc>
          <w:tcPr>
            <w:tcW w:w="2988" w:type="dxa"/>
          </w:tcPr>
          <w:p w14:paraId="7147CB35" w14:textId="77777777" w:rsidR="00D80271" w:rsidRPr="00A40540" w:rsidRDefault="00D80271" w:rsidP="00450A21">
            <w:pPr>
              <w:spacing w:after="0"/>
              <w:rPr>
                <w:rFonts w:ascii="Times New Roman" w:hAnsi="Times New Roman"/>
                <w:sz w:val="24"/>
                <w:szCs w:val="24"/>
                <w:lang w:val="en-GB"/>
              </w:rPr>
            </w:pPr>
            <w:r w:rsidRPr="00A40540">
              <w:rPr>
                <w:rFonts w:ascii="Times New Roman" w:hAnsi="Times New Roman"/>
                <w:sz w:val="24"/>
                <w:szCs w:val="24"/>
                <w:lang w:val="en-GB"/>
              </w:rPr>
              <w:t>5.2.  for</w:t>
            </w:r>
            <w:r>
              <w:rPr>
                <w:rFonts w:ascii="Times New Roman" w:hAnsi="Times New Roman"/>
                <w:sz w:val="24"/>
                <w:szCs w:val="24"/>
                <w:lang w:val="en-GB"/>
              </w:rPr>
              <w:t xml:space="preserve"> the</w:t>
            </w:r>
            <w:r w:rsidRPr="00A40540">
              <w:rPr>
                <w:rFonts w:ascii="Times New Roman" w:hAnsi="Times New Roman"/>
                <w:sz w:val="24"/>
                <w:szCs w:val="24"/>
                <w:lang w:val="en-GB"/>
              </w:rPr>
              <w:t xml:space="preserve"> seminar /lab activities</w:t>
            </w:r>
          </w:p>
        </w:tc>
        <w:tc>
          <w:tcPr>
            <w:tcW w:w="7694" w:type="dxa"/>
          </w:tcPr>
          <w:p w14:paraId="6A4BB2C7" w14:textId="77777777" w:rsidR="000B5D97" w:rsidRDefault="000B5D97" w:rsidP="000B5D97">
            <w:pPr>
              <w:spacing w:after="0"/>
              <w:rPr>
                <w:rFonts w:ascii="Times New Roman" w:hAnsi="Times New Roman"/>
                <w:sz w:val="24"/>
                <w:szCs w:val="24"/>
              </w:rPr>
            </w:pPr>
            <w:r>
              <w:rPr>
                <w:rFonts w:ascii="Times New Roman" w:hAnsi="Times New Roman"/>
                <w:sz w:val="24"/>
                <w:szCs w:val="24"/>
              </w:rPr>
              <w:t>The attendance for the seminar is compulsory for 75</w:t>
            </w:r>
            <w:r w:rsidRPr="00970ECC">
              <w:rPr>
                <w:rFonts w:ascii="Times New Roman" w:hAnsi="Times New Roman"/>
                <w:sz w:val="24"/>
                <w:szCs w:val="24"/>
              </w:rPr>
              <w:t xml:space="preserve">% </w:t>
            </w:r>
            <w:r>
              <w:rPr>
                <w:rFonts w:ascii="Times New Roman" w:hAnsi="Times New Roman"/>
                <w:sz w:val="24"/>
                <w:szCs w:val="24"/>
              </w:rPr>
              <w:t>of the meetings</w:t>
            </w:r>
            <w:r w:rsidRPr="0042780E">
              <w:rPr>
                <w:rFonts w:ascii="Times New Roman" w:hAnsi="Times New Roman"/>
                <w:sz w:val="24"/>
                <w:szCs w:val="24"/>
              </w:rPr>
              <w:t xml:space="preserve"> </w:t>
            </w:r>
          </w:p>
          <w:p w14:paraId="75166650" w14:textId="77777777" w:rsidR="00D80271" w:rsidRPr="00A40540" w:rsidRDefault="000B5D97" w:rsidP="000B5D97">
            <w:pPr>
              <w:numPr>
                <w:ilvl w:val="0"/>
                <w:numId w:val="8"/>
              </w:numPr>
              <w:spacing w:after="0"/>
              <w:rPr>
                <w:rFonts w:ascii="Times New Roman" w:hAnsi="Times New Roman"/>
                <w:sz w:val="24"/>
                <w:szCs w:val="24"/>
                <w:lang w:val="en-GB"/>
              </w:rPr>
            </w:pPr>
            <w:r>
              <w:rPr>
                <w:rFonts w:ascii="Times New Roman" w:hAnsi="Times New Roman"/>
                <w:sz w:val="24"/>
                <w:szCs w:val="24"/>
              </w:rPr>
              <w:t>The final examination grade includes the seminar activities that are accounting  for 30% of the  final grade. Weather the performance of the student during the seminar  is not amounting to the annouced percentage re-enrolment to this course in the  next academic year is  required.</w:t>
            </w:r>
          </w:p>
        </w:tc>
      </w:tr>
    </w:tbl>
    <w:p w14:paraId="3ABCA01A" w14:textId="77777777" w:rsidR="00D80271" w:rsidRPr="00A40540" w:rsidRDefault="00D80271" w:rsidP="003E7F77">
      <w:pPr>
        <w:rPr>
          <w:rFonts w:ascii="Times New Roman" w:hAnsi="Times New Roman"/>
          <w:sz w:val="24"/>
          <w:szCs w:val="24"/>
          <w:lang w:val="en-GB"/>
        </w:rPr>
      </w:pPr>
    </w:p>
    <w:p w14:paraId="7156E5E0" w14:textId="77777777" w:rsidR="00D80271" w:rsidRPr="00A40540" w:rsidRDefault="00D80271" w:rsidP="00A5014E">
      <w:pPr>
        <w:spacing w:after="0" w:line="240" w:lineRule="auto"/>
        <w:rPr>
          <w:rFonts w:ascii="Times New Roman" w:hAnsi="Times New Roman"/>
          <w:b/>
          <w:sz w:val="24"/>
          <w:szCs w:val="24"/>
          <w:lang w:val="en-GB"/>
        </w:rPr>
      </w:pPr>
      <w:r w:rsidRPr="00A40540">
        <w:rPr>
          <w:rFonts w:ascii="Times New Roman" w:hAnsi="Times New Roman"/>
          <w:b/>
          <w:sz w:val="24"/>
          <w:szCs w:val="24"/>
          <w:lang w:val="en-GB"/>
        </w:rPr>
        <w:t xml:space="preserve">6. Specific competencies acquired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456"/>
      </w:tblGrid>
      <w:tr w:rsidR="00D80271" w:rsidRPr="00A40540" w14:paraId="2ED1D532" w14:textId="77777777" w:rsidTr="004E7C87">
        <w:trPr>
          <w:cantSplit/>
          <w:trHeight w:val="1610"/>
        </w:trPr>
        <w:tc>
          <w:tcPr>
            <w:tcW w:w="1008" w:type="dxa"/>
            <w:shd w:val="clear" w:color="auto" w:fill="D9D9D9"/>
            <w:textDirection w:val="btLr"/>
            <w:vAlign w:val="center"/>
          </w:tcPr>
          <w:p w14:paraId="2DBDB9D0" w14:textId="77777777" w:rsidR="00D80271" w:rsidRPr="00A40540" w:rsidRDefault="00D80271" w:rsidP="005F0EF8">
            <w:pPr>
              <w:ind w:left="113" w:right="113"/>
              <w:jc w:val="center"/>
              <w:rPr>
                <w:rFonts w:ascii="Times New Roman" w:hAnsi="Times New Roman"/>
                <w:b/>
                <w:sz w:val="24"/>
                <w:szCs w:val="24"/>
                <w:lang w:val="en-GB"/>
              </w:rPr>
            </w:pPr>
            <w:r w:rsidRPr="00A40540">
              <w:rPr>
                <w:rFonts w:ascii="Times New Roman" w:hAnsi="Times New Roman"/>
                <w:b/>
                <w:sz w:val="24"/>
                <w:szCs w:val="24"/>
                <w:lang w:val="en-GB"/>
              </w:rPr>
              <w:lastRenderedPageBreak/>
              <w:t>Professional competencies</w:t>
            </w:r>
          </w:p>
        </w:tc>
        <w:tc>
          <w:tcPr>
            <w:tcW w:w="9674" w:type="dxa"/>
            <w:shd w:val="clear" w:color="auto" w:fill="D9D9D9"/>
          </w:tcPr>
          <w:p w14:paraId="628E28B7" w14:textId="77777777" w:rsidR="000B54DC" w:rsidRPr="00F818FE" w:rsidRDefault="000B54DC" w:rsidP="000B54DC">
            <w:pPr>
              <w:rPr>
                <w:rFonts w:ascii="Times New Roman" w:hAnsi="Times New Roman"/>
                <w:sz w:val="24"/>
                <w:szCs w:val="24"/>
                <w:lang w:val="en-US"/>
              </w:rPr>
            </w:pPr>
            <w:r w:rsidRPr="00F818FE">
              <w:rPr>
                <w:rFonts w:ascii="Times New Roman" w:hAnsi="Times New Roman"/>
                <w:sz w:val="24"/>
                <w:szCs w:val="24"/>
                <w:lang w:val="en-US"/>
              </w:rPr>
              <w:t xml:space="preserve">C1 </w:t>
            </w:r>
            <w:r>
              <w:rPr>
                <w:rFonts w:ascii="Times New Roman" w:hAnsi="Times New Roman"/>
                <w:sz w:val="24"/>
                <w:szCs w:val="24"/>
                <w:lang w:val="en-US"/>
              </w:rPr>
              <w:t xml:space="preserve">The implementation of fundamental social and political theories in understanding, analyzing and evaluating the socio-political organization </w:t>
            </w:r>
          </w:p>
          <w:p w14:paraId="02BCF19D" w14:textId="77777777" w:rsidR="000B54DC" w:rsidRPr="00F818FE" w:rsidRDefault="000B54DC" w:rsidP="000B54DC">
            <w:pPr>
              <w:numPr>
                <w:ilvl w:val="0"/>
                <w:numId w:val="12"/>
              </w:numPr>
              <w:rPr>
                <w:rFonts w:ascii="Times New Roman" w:hAnsi="Times New Roman"/>
                <w:sz w:val="24"/>
                <w:szCs w:val="24"/>
                <w:lang w:val="en-US"/>
              </w:rPr>
            </w:pPr>
            <w:r>
              <w:rPr>
                <w:rFonts w:ascii="Times New Roman" w:hAnsi="Times New Roman"/>
                <w:sz w:val="24"/>
                <w:szCs w:val="24"/>
                <w:lang w:val="en-US"/>
              </w:rPr>
              <w:t xml:space="preserve">Analysis of a concrete situation through applying theories and fundamental methods in the political science field. </w:t>
            </w:r>
          </w:p>
          <w:p w14:paraId="258DD48D" w14:textId="77777777" w:rsidR="000B54DC" w:rsidRDefault="000B54DC" w:rsidP="000B54DC">
            <w:pPr>
              <w:numPr>
                <w:ilvl w:val="0"/>
                <w:numId w:val="12"/>
              </w:numPr>
              <w:rPr>
                <w:rFonts w:ascii="Times New Roman" w:hAnsi="Times New Roman"/>
                <w:sz w:val="24"/>
                <w:szCs w:val="24"/>
                <w:lang w:val="en-US"/>
              </w:rPr>
            </w:pPr>
            <w:r w:rsidRPr="0064032C">
              <w:rPr>
                <w:rFonts w:ascii="Times New Roman" w:hAnsi="Times New Roman"/>
                <w:sz w:val="24"/>
                <w:szCs w:val="24"/>
                <w:lang w:val="en-US"/>
              </w:rPr>
              <w:t xml:space="preserve">Using adequately the main concepts from political science field </w:t>
            </w:r>
          </w:p>
          <w:p w14:paraId="4D1FE7C3" w14:textId="77777777" w:rsidR="000B54DC" w:rsidRPr="00F818FE" w:rsidRDefault="000B54DC" w:rsidP="000B54DC">
            <w:pPr>
              <w:numPr>
                <w:ilvl w:val="0"/>
                <w:numId w:val="12"/>
              </w:numPr>
              <w:rPr>
                <w:rFonts w:ascii="Times New Roman" w:hAnsi="Times New Roman"/>
                <w:sz w:val="24"/>
                <w:szCs w:val="24"/>
                <w:lang w:val="en-US"/>
              </w:rPr>
            </w:pPr>
            <w:r>
              <w:rPr>
                <w:rFonts w:ascii="Times New Roman" w:hAnsi="Times New Roman"/>
                <w:sz w:val="24"/>
                <w:szCs w:val="24"/>
                <w:lang w:val="en-US"/>
              </w:rPr>
              <w:t xml:space="preserve">Using the fundamental concepts from political science in describing and explaining the genesis and evolvement of political events </w:t>
            </w:r>
          </w:p>
          <w:p w14:paraId="5C0AF9B5" w14:textId="77777777" w:rsidR="000B54DC" w:rsidRPr="00F818FE" w:rsidRDefault="000B54DC" w:rsidP="000B54DC">
            <w:pPr>
              <w:rPr>
                <w:rFonts w:ascii="Times New Roman" w:hAnsi="Times New Roman"/>
                <w:sz w:val="24"/>
                <w:szCs w:val="24"/>
                <w:lang w:val="en-US"/>
              </w:rPr>
            </w:pPr>
            <w:r w:rsidRPr="00F818FE">
              <w:rPr>
                <w:rFonts w:ascii="Times New Roman" w:hAnsi="Times New Roman"/>
                <w:sz w:val="24"/>
                <w:szCs w:val="24"/>
                <w:lang w:val="en-US"/>
              </w:rPr>
              <w:t xml:space="preserve">C4 </w:t>
            </w:r>
            <w:r>
              <w:rPr>
                <w:rFonts w:ascii="Times New Roman" w:hAnsi="Times New Roman"/>
                <w:sz w:val="24"/>
                <w:szCs w:val="24"/>
                <w:lang w:val="en-US"/>
              </w:rPr>
              <w:t xml:space="preserve">Projecting political strategies in local, regional, national and global contexts </w:t>
            </w:r>
          </w:p>
          <w:p w14:paraId="2C1A74BD" w14:textId="77777777" w:rsidR="000B54DC" w:rsidRPr="00F818FE" w:rsidRDefault="000B54DC" w:rsidP="000B54DC">
            <w:pPr>
              <w:numPr>
                <w:ilvl w:val="0"/>
                <w:numId w:val="12"/>
              </w:numPr>
              <w:rPr>
                <w:rFonts w:ascii="Times New Roman" w:hAnsi="Times New Roman"/>
                <w:sz w:val="24"/>
                <w:szCs w:val="24"/>
                <w:lang w:val="en-US"/>
              </w:rPr>
            </w:pPr>
            <w:r w:rsidRPr="00F818FE">
              <w:rPr>
                <w:rFonts w:ascii="Times New Roman" w:hAnsi="Times New Roman"/>
                <w:sz w:val="24"/>
                <w:szCs w:val="24"/>
                <w:lang w:val="en-US"/>
              </w:rPr>
              <w:t>Ap</w:t>
            </w:r>
            <w:r>
              <w:rPr>
                <w:rFonts w:ascii="Times New Roman" w:hAnsi="Times New Roman"/>
                <w:sz w:val="24"/>
                <w:szCs w:val="24"/>
                <w:lang w:val="en-US"/>
              </w:rPr>
              <w:t xml:space="preserve">plying the assimilated knowledge in context of political uncertainty </w:t>
            </w:r>
          </w:p>
          <w:p w14:paraId="0DFD444A" w14:textId="77777777" w:rsidR="000B54DC" w:rsidRDefault="000B54DC" w:rsidP="000B54DC">
            <w:pPr>
              <w:numPr>
                <w:ilvl w:val="0"/>
                <w:numId w:val="12"/>
              </w:numPr>
              <w:rPr>
                <w:rFonts w:ascii="Times New Roman" w:hAnsi="Times New Roman"/>
                <w:sz w:val="24"/>
                <w:szCs w:val="24"/>
                <w:lang w:val="en-US"/>
              </w:rPr>
            </w:pPr>
            <w:r>
              <w:rPr>
                <w:rFonts w:ascii="Times New Roman" w:hAnsi="Times New Roman"/>
                <w:sz w:val="24"/>
                <w:szCs w:val="24"/>
                <w:lang w:val="en-US"/>
              </w:rPr>
              <w:t xml:space="preserve">Conceiving and writing synthetic reports on the evolution of local, regional, national and global politics </w:t>
            </w:r>
          </w:p>
          <w:p w14:paraId="48318540" w14:textId="77777777" w:rsidR="00D80271" w:rsidRPr="00A40540" w:rsidRDefault="00D80271" w:rsidP="000B54DC">
            <w:pPr>
              <w:ind w:left="641"/>
              <w:rPr>
                <w:rFonts w:ascii="Times New Roman" w:hAnsi="Times New Roman"/>
                <w:sz w:val="24"/>
                <w:szCs w:val="24"/>
                <w:lang w:val="en-GB"/>
              </w:rPr>
            </w:pPr>
          </w:p>
        </w:tc>
      </w:tr>
      <w:tr w:rsidR="00D80271" w:rsidRPr="00A40540" w14:paraId="4F418B92" w14:textId="77777777" w:rsidTr="00450A21">
        <w:trPr>
          <w:cantSplit/>
          <w:trHeight w:val="1775"/>
        </w:trPr>
        <w:tc>
          <w:tcPr>
            <w:tcW w:w="1008" w:type="dxa"/>
            <w:shd w:val="clear" w:color="auto" w:fill="D9D9D9"/>
            <w:textDirection w:val="btLr"/>
          </w:tcPr>
          <w:p w14:paraId="42ECBD0D" w14:textId="77777777" w:rsidR="00D80271" w:rsidRPr="00A40540" w:rsidRDefault="00D80271" w:rsidP="005F0EF8">
            <w:pPr>
              <w:ind w:left="113" w:right="113"/>
              <w:rPr>
                <w:rFonts w:ascii="Times New Roman" w:hAnsi="Times New Roman"/>
                <w:b/>
                <w:sz w:val="24"/>
                <w:szCs w:val="24"/>
                <w:lang w:val="en-GB"/>
              </w:rPr>
            </w:pPr>
            <w:r>
              <w:rPr>
                <w:rFonts w:ascii="Times New Roman" w:hAnsi="Times New Roman"/>
                <w:b/>
                <w:sz w:val="24"/>
                <w:szCs w:val="24"/>
                <w:lang w:val="en-GB"/>
              </w:rPr>
              <w:t xml:space="preserve">Transversal </w:t>
            </w:r>
            <w:r w:rsidRPr="00A40540">
              <w:rPr>
                <w:rFonts w:ascii="Times New Roman" w:hAnsi="Times New Roman"/>
                <w:b/>
                <w:sz w:val="24"/>
                <w:szCs w:val="24"/>
                <w:lang w:val="en-GB"/>
              </w:rPr>
              <w:t>competencies</w:t>
            </w:r>
          </w:p>
        </w:tc>
        <w:tc>
          <w:tcPr>
            <w:tcW w:w="9674" w:type="dxa"/>
            <w:shd w:val="clear" w:color="auto" w:fill="D9D9D9"/>
          </w:tcPr>
          <w:p w14:paraId="0F1D660E" w14:textId="77777777" w:rsidR="000B54DC" w:rsidRPr="00EC425F" w:rsidRDefault="000B54DC" w:rsidP="000B54DC">
            <w:pPr>
              <w:numPr>
                <w:ilvl w:val="0"/>
                <w:numId w:val="8"/>
              </w:numPr>
              <w:rPr>
                <w:rFonts w:ascii="Times New Roman" w:hAnsi="Times New Roman"/>
                <w:sz w:val="24"/>
                <w:szCs w:val="24"/>
                <w:lang w:val="en-US"/>
              </w:rPr>
            </w:pPr>
            <w:r>
              <w:rPr>
                <w:rFonts w:ascii="Times New Roman" w:hAnsi="Times New Roman"/>
                <w:sz w:val="24"/>
                <w:szCs w:val="24"/>
                <w:lang w:val="en-US"/>
              </w:rPr>
              <w:t xml:space="preserve">The implementation of teamwork through the development of organizing capability, adaption to unknown situations, capacity of getting information and data suitable in complex situations for the analysis of a specific problem and a formula for possible solutions (by taking responsibility for an important decision)  </w:t>
            </w:r>
          </w:p>
          <w:p w14:paraId="75E0E1C0" w14:textId="77777777" w:rsidR="00D80271" w:rsidRPr="00A40540" w:rsidRDefault="000B54DC" w:rsidP="000B54DC">
            <w:pPr>
              <w:ind w:left="641"/>
              <w:rPr>
                <w:rFonts w:ascii="Times New Roman" w:hAnsi="Times New Roman"/>
                <w:sz w:val="24"/>
                <w:szCs w:val="24"/>
                <w:lang w:val="en-GB"/>
              </w:rPr>
            </w:pPr>
            <w:r>
              <w:rPr>
                <w:rFonts w:ascii="Times New Roman" w:hAnsi="Times New Roman"/>
                <w:sz w:val="24"/>
                <w:szCs w:val="24"/>
                <w:lang w:val="en-US"/>
              </w:rPr>
              <w:t>The initiation and maintenance of functional relationships in a multi-cultural and pluralist environment, based on reciprocal trust, empathy, and communication, in the spirit of respecting people dignity, irrespective of any ethnic, national, religious, racial</w:t>
            </w:r>
            <w:r w:rsidRPr="00EC425F">
              <w:rPr>
                <w:rFonts w:ascii="Times New Roman" w:hAnsi="Times New Roman"/>
                <w:sz w:val="24"/>
                <w:szCs w:val="24"/>
                <w:lang w:val="en-US"/>
              </w:rPr>
              <w:t xml:space="preserve">, </w:t>
            </w:r>
            <w:r>
              <w:rPr>
                <w:rFonts w:ascii="Times New Roman" w:hAnsi="Times New Roman"/>
                <w:sz w:val="24"/>
                <w:szCs w:val="24"/>
                <w:lang w:val="en-US"/>
              </w:rPr>
              <w:t>gender, or lifestyle</w:t>
            </w:r>
            <w:r w:rsidRPr="00EC425F">
              <w:rPr>
                <w:rFonts w:ascii="Times New Roman" w:hAnsi="Times New Roman"/>
                <w:sz w:val="24"/>
                <w:szCs w:val="24"/>
                <w:lang w:val="en-US"/>
              </w:rPr>
              <w:t>.</w:t>
            </w:r>
          </w:p>
        </w:tc>
      </w:tr>
    </w:tbl>
    <w:p w14:paraId="20942D98" w14:textId="77777777" w:rsidR="00D80271" w:rsidRPr="00A40540" w:rsidRDefault="00D80271" w:rsidP="003E7F77">
      <w:pPr>
        <w:rPr>
          <w:rFonts w:ascii="Times New Roman" w:hAnsi="Times New Roman"/>
          <w:sz w:val="24"/>
          <w:szCs w:val="24"/>
          <w:lang w:val="en-GB"/>
        </w:rPr>
      </w:pPr>
    </w:p>
    <w:p w14:paraId="6FA5D39E" w14:textId="77777777" w:rsidR="00D80271" w:rsidRPr="00A40540" w:rsidRDefault="00D80271" w:rsidP="00A5014E">
      <w:pPr>
        <w:spacing w:after="0" w:line="240" w:lineRule="auto"/>
        <w:rPr>
          <w:rFonts w:ascii="Times New Roman" w:hAnsi="Times New Roman"/>
          <w:sz w:val="24"/>
          <w:szCs w:val="24"/>
          <w:lang w:val="en-GB"/>
        </w:rPr>
      </w:pPr>
      <w:r w:rsidRPr="00A40540">
        <w:rPr>
          <w:rFonts w:ascii="Times New Roman" w:hAnsi="Times New Roman"/>
          <w:b/>
          <w:sz w:val="24"/>
          <w:szCs w:val="24"/>
          <w:lang w:val="en-GB"/>
        </w:rPr>
        <w:t>7. Objectives of the discipline</w:t>
      </w:r>
      <w:r w:rsidRPr="00A40540">
        <w:rPr>
          <w:rFonts w:ascii="Times New Roman" w:hAnsi="Times New Roman"/>
          <w:sz w:val="24"/>
          <w:szCs w:val="24"/>
          <w:lang w:val="en-GB"/>
        </w:rPr>
        <w:t xml:space="preserve"> (outcome of the acquired competencies)</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524"/>
      </w:tblGrid>
      <w:tr w:rsidR="00D80271" w:rsidRPr="00A40540" w14:paraId="5139B617" w14:textId="77777777" w:rsidTr="00450A21">
        <w:tc>
          <w:tcPr>
            <w:tcW w:w="2988" w:type="dxa"/>
            <w:shd w:val="clear" w:color="auto" w:fill="D9D9D9"/>
          </w:tcPr>
          <w:p w14:paraId="47B44577" w14:textId="77777777" w:rsidR="00D80271" w:rsidRPr="00A40540" w:rsidRDefault="00D80271" w:rsidP="009051B1">
            <w:pPr>
              <w:spacing w:after="0" w:line="240" w:lineRule="auto"/>
              <w:rPr>
                <w:rFonts w:ascii="Times New Roman" w:hAnsi="Times New Roman"/>
                <w:sz w:val="24"/>
                <w:szCs w:val="24"/>
                <w:lang w:val="en-GB"/>
              </w:rPr>
            </w:pPr>
            <w:r>
              <w:rPr>
                <w:rFonts w:ascii="Times New Roman" w:hAnsi="Times New Roman"/>
                <w:sz w:val="24"/>
                <w:szCs w:val="24"/>
                <w:lang w:val="en-GB"/>
              </w:rPr>
              <w:t>7.1 General objective</w:t>
            </w:r>
            <w:r w:rsidRPr="00A40540">
              <w:rPr>
                <w:rFonts w:ascii="Times New Roman" w:hAnsi="Times New Roman"/>
                <w:sz w:val="24"/>
                <w:szCs w:val="24"/>
                <w:lang w:val="en-GB"/>
              </w:rPr>
              <w:t xml:space="preserve"> of the discipline</w:t>
            </w:r>
          </w:p>
          <w:p w14:paraId="69D9C3D0" w14:textId="77777777" w:rsidR="00D80271" w:rsidRPr="00A40540" w:rsidRDefault="00D80271" w:rsidP="009051B1">
            <w:pPr>
              <w:spacing w:after="0" w:line="240" w:lineRule="auto"/>
              <w:rPr>
                <w:rFonts w:ascii="Times New Roman" w:hAnsi="Times New Roman"/>
                <w:sz w:val="24"/>
                <w:szCs w:val="24"/>
                <w:lang w:val="en-GB"/>
              </w:rPr>
            </w:pPr>
          </w:p>
        </w:tc>
        <w:tc>
          <w:tcPr>
            <w:tcW w:w="7694" w:type="dxa"/>
            <w:shd w:val="clear" w:color="auto" w:fill="D9D9D9"/>
          </w:tcPr>
          <w:p w14:paraId="6239FDBE" w14:textId="77777777" w:rsidR="00751A6A" w:rsidRDefault="00751A6A" w:rsidP="00751A6A">
            <w:pPr>
              <w:jc w:val="both"/>
              <w:rPr>
                <w:sz w:val="24"/>
              </w:rPr>
            </w:pPr>
            <w:r w:rsidRPr="00F44695">
              <w:rPr>
                <w:rFonts w:ascii="Times New Roman" w:hAnsi="Times New Roman"/>
                <w:sz w:val="24"/>
              </w:rPr>
              <w:t>The course presents the intellectual origins and manifestations of the human rights movement in relation to the development of modern citizenship and the subsequent effects in contemporary international law and politics. Major topics addressed by the course are: universalism and cultural relativism in the defense of human rights; gross and systematic</w:t>
            </w:r>
            <w:r>
              <w:rPr>
                <w:sz w:val="24"/>
              </w:rPr>
              <w:t xml:space="preserve"> </w:t>
            </w:r>
            <w:r w:rsidRPr="00F44695">
              <w:rPr>
                <w:rFonts w:ascii="Times New Roman" w:hAnsi="Times New Roman"/>
                <w:sz w:val="24"/>
              </w:rPr>
              <w:t>violations of human rights;</w:t>
            </w:r>
            <w:r>
              <w:rPr>
                <w:sz w:val="24"/>
              </w:rPr>
              <w:t xml:space="preserve"> </w:t>
            </w:r>
            <w:r w:rsidRPr="00F44695">
              <w:rPr>
                <w:rFonts w:ascii="Times New Roman" w:hAnsi="Times New Roman"/>
                <w:sz w:val="24"/>
              </w:rPr>
              <w:t>economic and social rights; citizenship; collective rights; instruments and organizations in protecting human rights; globalization; human rights. under  war and  terrorism</w:t>
            </w:r>
            <w:r>
              <w:rPr>
                <w:sz w:val="24"/>
              </w:rPr>
              <w:t xml:space="preserve">. </w:t>
            </w:r>
          </w:p>
          <w:p w14:paraId="65C8538A" w14:textId="77777777" w:rsidR="00D80271" w:rsidRPr="00A40540" w:rsidRDefault="00D80271" w:rsidP="000F0A76">
            <w:pPr>
              <w:numPr>
                <w:ilvl w:val="0"/>
                <w:numId w:val="8"/>
              </w:numPr>
              <w:spacing w:after="0" w:line="240" w:lineRule="auto"/>
              <w:rPr>
                <w:rFonts w:ascii="Times New Roman" w:hAnsi="Times New Roman"/>
                <w:sz w:val="24"/>
                <w:szCs w:val="24"/>
                <w:lang w:val="en-GB"/>
              </w:rPr>
            </w:pPr>
          </w:p>
        </w:tc>
      </w:tr>
      <w:tr w:rsidR="00D80271" w:rsidRPr="00A40540" w14:paraId="78AFBD3B" w14:textId="77777777" w:rsidTr="009051B1">
        <w:trPr>
          <w:trHeight w:val="518"/>
        </w:trPr>
        <w:tc>
          <w:tcPr>
            <w:tcW w:w="2988" w:type="dxa"/>
            <w:shd w:val="clear" w:color="auto" w:fill="D9D9D9"/>
          </w:tcPr>
          <w:p w14:paraId="2E0B6BD8" w14:textId="77777777" w:rsidR="00D80271" w:rsidRPr="00A40540" w:rsidRDefault="00D80271" w:rsidP="00450A21">
            <w:pPr>
              <w:spacing w:after="0" w:line="240" w:lineRule="auto"/>
              <w:rPr>
                <w:rFonts w:ascii="Times New Roman" w:hAnsi="Times New Roman"/>
                <w:sz w:val="24"/>
                <w:szCs w:val="24"/>
                <w:lang w:val="en-GB"/>
              </w:rPr>
            </w:pPr>
            <w:r>
              <w:rPr>
                <w:rFonts w:ascii="Times New Roman" w:hAnsi="Times New Roman"/>
                <w:sz w:val="24"/>
                <w:szCs w:val="24"/>
                <w:lang w:val="en-GB"/>
              </w:rPr>
              <w:t>7.2 Specific objective</w:t>
            </w:r>
            <w:bookmarkStart w:id="0" w:name="_GoBack"/>
            <w:bookmarkEnd w:id="0"/>
            <w:r w:rsidRPr="00A40540">
              <w:rPr>
                <w:rFonts w:ascii="Times New Roman" w:hAnsi="Times New Roman"/>
                <w:sz w:val="24"/>
                <w:szCs w:val="24"/>
                <w:lang w:val="en-GB"/>
              </w:rPr>
              <w:t xml:space="preserve"> of the discipline</w:t>
            </w:r>
          </w:p>
          <w:p w14:paraId="07350EFF" w14:textId="77777777" w:rsidR="00D80271" w:rsidRPr="00A40540" w:rsidRDefault="00D80271" w:rsidP="009051B1">
            <w:pPr>
              <w:spacing w:after="0" w:line="240" w:lineRule="auto"/>
              <w:rPr>
                <w:rFonts w:ascii="Times New Roman" w:hAnsi="Times New Roman"/>
                <w:sz w:val="24"/>
                <w:szCs w:val="24"/>
                <w:lang w:val="en-GB"/>
              </w:rPr>
            </w:pPr>
          </w:p>
        </w:tc>
        <w:tc>
          <w:tcPr>
            <w:tcW w:w="7694" w:type="dxa"/>
            <w:shd w:val="clear" w:color="auto" w:fill="D9D9D9"/>
          </w:tcPr>
          <w:p w14:paraId="198CF1BB" w14:textId="77777777" w:rsidR="00751A6A" w:rsidRPr="00F44695" w:rsidRDefault="00751A6A" w:rsidP="00751A6A">
            <w:pPr>
              <w:numPr>
                <w:ilvl w:val="0"/>
                <w:numId w:val="8"/>
              </w:numPr>
              <w:spacing w:after="0" w:line="240" w:lineRule="auto"/>
              <w:rPr>
                <w:rFonts w:ascii="Times New Roman" w:hAnsi="Times New Roman"/>
                <w:sz w:val="24"/>
                <w:szCs w:val="24"/>
                <w:lang w:val="en-US"/>
              </w:rPr>
            </w:pPr>
            <w:r w:rsidRPr="00F44695">
              <w:rPr>
                <w:rFonts w:ascii="Times New Roman" w:hAnsi="Times New Roman"/>
                <w:sz w:val="24"/>
              </w:rPr>
              <w:t>knowledge of the main historical issues in the development of citizenship and human rights on world scale</w:t>
            </w:r>
          </w:p>
          <w:p w14:paraId="4F224309" w14:textId="77777777" w:rsidR="00751A6A" w:rsidRPr="00F44695" w:rsidRDefault="00751A6A" w:rsidP="00751A6A">
            <w:pPr>
              <w:numPr>
                <w:ilvl w:val="0"/>
                <w:numId w:val="8"/>
              </w:numPr>
              <w:spacing w:after="0" w:line="240" w:lineRule="auto"/>
              <w:rPr>
                <w:rFonts w:ascii="Times New Roman" w:hAnsi="Times New Roman"/>
                <w:sz w:val="24"/>
                <w:szCs w:val="24"/>
                <w:lang w:val="en-US"/>
              </w:rPr>
            </w:pPr>
            <w:r w:rsidRPr="00F44695">
              <w:rPr>
                <w:rFonts w:ascii="Times New Roman" w:hAnsi="Times New Roman"/>
                <w:sz w:val="24"/>
              </w:rPr>
              <w:t>insight in the historical background of the movement for human rights and the fundamental causes of the negligence of respect to human rights; insight in the development of citizenship and its relation to the state</w:t>
            </w:r>
          </w:p>
          <w:p w14:paraId="7072A1A2" w14:textId="77777777" w:rsidR="00D80271" w:rsidRPr="00A40540" w:rsidRDefault="00751A6A" w:rsidP="00751A6A">
            <w:pPr>
              <w:numPr>
                <w:ilvl w:val="0"/>
                <w:numId w:val="8"/>
              </w:numPr>
              <w:spacing w:after="0" w:line="240" w:lineRule="auto"/>
              <w:rPr>
                <w:rFonts w:ascii="Times New Roman" w:hAnsi="Times New Roman"/>
                <w:sz w:val="24"/>
                <w:szCs w:val="24"/>
                <w:lang w:val="en-GB"/>
              </w:rPr>
            </w:pPr>
            <w:r w:rsidRPr="00F44695">
              <w:rPr>
                <w:rFonts w:ascii="Times New Roman" w:hAnsi="Times New Roman"/>
                <w:sz w:val="24"/>
              </w:rPr>
              <w:t>experience with the discussion on the relationship between citizenship and human rights</w:t>
            </w:r>
          </w:p>
        </w:tc>
      </w:tr>
    </w:tbl>
    <w:p w14:paraId="08FB8A88" w14:textId="77777777" w:rsidR="00D80271" w:rsidRPr="00A40540" w:rsidRDefault="00D80271" w:rsidP="003E7F77">
      <w:pPr>
        <w:rPr>
          <w:rFonts w:ascii="Times New Roman" w:hAnsi="Times New Roman"/>
          <w:sz w:val="24"/>
          <w:szCs w:val="24"/>
          <w:lang w:val="en-GB"/>
        </w:rPr>
      </w:pPr>
    </w:p>
    <w:p w14:paraId="34FE2DE4" w14:textId="77777777" w:rsidR="00D80271" w:rsidRPr="00A40540" w:rsidRDefault="00D80271" w:rsidP="00A5014E">
      <w:pPr>
        <w:spacing w:after="0" w:line="240" w:lineRule="auto"/>
        <w:rPr>
          <w:rFonts w:ascii="Times New Roman" w:hAnsi="Times New Roman"/>
          <w:b/>
          <w:sz w:val="24"/>
          <w:szCs w:val="24"/>
          <w:lang w:val="en-GB"/>
        </w:rPr>
      </w:pPr>
      <w:r w:rsidRPr="00A40540">
        <w:rPr>
          <w:rFonts w:ascii="Times New Roman" w:hAnsi="Times New Roman"/>
          <w:b/>
          <w:sz w:val="24"/>
          <w:szCs w:val="24"/>
          <w:lang w:val="en-GB"/>
        </w:rPr>
        <w:t>8.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0"/>
        <w:gridCol w:w="2305"/>
        <w:gridCol w:w="2781"/>
      </w:tblGrid>
      <w:tr w:rsidR="00D80271" w:rsidRPr="00A40540" w14:paraId="0DCF16EE" w14:textId="77777777" w:rsidTr="00450A21">
        <w:tc>
          <w:tcPr>
            <w:tcW w:w="5508" w:type="dxa"/>
            <w:shd w:val="clear" w:color="auto" w:fill="D9D9D9"/>
          </w:tcPr>
          <w:p w14:paraId="16335D4C" w14:textId="77777777"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8.1 Course</w:t>
            </w:r>
          </w:p>
        </w:tc>
        <w:tc>
          <w:tcPr>
            <w:tcW w:w="2340" w:type="dxa"/>
          </w:tcPr>
          <w:p w14:paraId="4B8EDB70" w14:textId="77777777"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Teaching methods</w:t>
            </w:r>
          </w:p>
        </w:tc>
        <w:tc>
          <w:tcPr>
            <w:tcW w:w="2834" w:type="dxa"/>
          </w:tcPr>
          <w:p w14:paraId="428545AF" w14:textId="77777777" w:rsidR="00D80271" w:rsidRPr="00A40540" w:rsidRDefault="00D80271" w:rsidP="00450A21">
            <w:pPr>
              <w:spacing w:after="0" w:line="240" w:lineRule="auto"/>
              <w:rPr>
                <w:rFonts w:ascii="Times New Roman" w:hAnsi="Times New Roman"/>
                <w:sz w:val="24"/>
                <w:szCs w:val="24"/>
                <w:lang w:val="en-GB"/>
              </w:rPr>
            </w:pPr>
            <w:r>
              <w:rPr>
                <w:rFonts w:ascii="Times New Roman" w:hAnsi="Times New Roman"/>
                <w:sz w:val="24"/>
                <w:szCs w:val="24"/>
                <w:lang w:val="en-GB"/>
              </w:rPr>
              <w:t>Remarks</w:t>
            </w:r>
          </w:p>
        </w:tc>
      </w:tr>
      <w:tr w:rsidR="00D80271" w:rsidRPr="00A40540" w14:paraId="070377FB" w14:textId="77777777" w:rsidTr="00450A21">
        <w:tc>
          <w:tcPr>
            <w:tcW w:w="5508" w:type="dxa"/>
            <w:shd w:val="clear" w:color="auto" w:fill="D9D9D9"/>
          </w:tcPr>
          <w:p w14:paraId="5CAF5F75" w14:textId="77777777" w:rsidR="00751A6A" w:rsidRPr="00417E27" w:rsidRDefault="00751A6A" w:rsidP="00751A6A">
            <w:pPr>
              <w:spacing w:after="0" w:line="240" w:lineRule="auto"/>
              <w:rPr>
                <w:rFonts w:ascii="Times New Roman" w:hAnsi="Times New Roman"/>
                <w:i/>
                <w:sz w:val="24"/>
                <w:szCs w:val="24"/>
                <w:u w:val="single"/>
              </w:rPr>
            </w:pPr>
            <w:r w:rsidRPr="00417E27">
              <w:rPr>
                <w:rFonts w:ascii="Times New Roman" w:hAnsi="Times New Roman"/>
                <w:i/>
                <w:sz w:val="24"/>
                <w:szCs w:val="24"/>
                <w:u w:val="single"/>
              </w:rPr>
              <w:t xml:space="preserve">Course One: Introduction </w:t>
            </w:r>
          </w:p>
          <w:p w14:paraId="4EEDF1C8" w14:textId="77777777" w:rsidR="00D80271" w:rsidRPr="00A40540" w:rsidRDefault="00751A6A" w:rsidP="00751A6A">
            <w:pPr>
              <w:pStyle w:val="Listparagraf"/>
              <w:spacing w:after="0" w:line="240" w:lineRule="auto"/>
              <w:ind w:left="360"/>
              <w:rPr>
                <w:rFonts w:ascii="Times New Roman" w:hAnsi="Times New Roman"/>
                <w:sz w:val="24"/>
                <w:szCs w:val="24"/>
                <w:lang w:val="en-GB"/>
              </w:rPr>
            </w:pPr>
            <w:r w:rsidRPr="00417E27">
              <w:rPr>
                <w:rFonts w:ascii="Times New Roman" w:hAnsi="Times New Roman"/>
                <w:sz w:val="24"/>
                <w:szCs w:val="24"/>
              </w:rPr>
              <w:t>About the course; requirements; course description; evaluation – presentations, essay, examination. Lecture on the connection of human rights and citizenship; international framework, developments, periodization</w:t>
            </w:r>
          </w:p>
        </w:tc>
        <w:tc>
          <w:tcPr>
            <w:tcW w:w="2340" w:type="dxa"/>
          </w:tcPr>
          <w:p w14:paraId="19615D2D" w14:textId="77777777" w:rsidR="00D80271" w:rsidRPr="00A40540" w:rsidRDefault="007C3E31" w:rsidP="00450A21">
            <w:pPr>
              <w:spacing w:after="0" w:line="240" w:lineRule="auto"/>
              <w:rPr>
                <w:rFonts w:ascii="Times New Roman" w:hAnsi="Times New Roman"/>
                <w:sz w:val="24"/>
                <w:szCs w:val="24"/>
                <w:lang w:val="en-GB"/>
              </w:rPr>
            </w:pPr>
            <w:r>
              <w:rPr>
                <w:rFonts w:ascii="Times New Roman" w:hAnsi="Times New Roman"/>
                <w:sz w:val="24"/>
                <w:szCs w:val="24"/>
              </w:rPr>
              <w:t>Interactive lecturing</w:t>
            </w:r>
          </w:p>
        </w:tc>
        <w:tc>
          <w:tcPr>
            <w:tcW w:w="2834" w:type="dxa"/>
          </w:tcPr>
          <w:p w14:paraId="474040D1" w14:textId="77777777" w:rsidR="00D80271" w:rsidRPr="00A40540" w:rsidRDefault="007C3E31" w:rsidP="00450A21">
            <w:pPr>
              <w:spacing w:after="0" w:line="240" w:lineRule="auto"/>
              <w:rPr>
                <w:rFonts w:ascii="Times New Roman" w:hAnsi="Times New Roman"/>
                <w:sz w:val="24"/>
                <w:szCs w:val="24"/>
                <w:lang w:val="en-GB"/>
              </w:rPr>
            </w:pPr>
            <w:r>
              <w:rPr>
                <w:rFonts w:ascii="Times New Roman" w:hAnsi="Times New Roman"/>
                <w:sz w:val="24"/>
                <w:szCs w:val="24"/>
                <w:lang w:val="en-US"/>
              </w:rPr>
              <w:t>The students that take this course need to work systematically based on the readings and the individual reviews of the requested texts</w:t>
            </w:r>
          </w:p>
        </w:tc>
      </w:tr>
      <w:tr w:rsidR="00D80271" w:rsidRPr="00A40540" w14:paraId="2D6446DC" w14:textId="77777777" w:rsidTr="00450A21">
        <w:tc>
          <w:tcPr>
            <w:tcW w:w="5508" w:type="dxa"/>
            <w:shd w:val="clear" w:color="auto" w:fill="D9D9D9"/>
          </w:tcPr>
          <w:p w14:paraId="2B1E9ACC" w14:textId="77777777" w:rsidR="00D80271" w:rsidRPr="00A40540" w:rsidRDefault="00677D97" w:rsidP="00751A6A">
            <w:pPr>
              <w:pStyle w:val="Listparagraf"/>
              <w:spacing w:after="0" w:line="240" w:lineRule="auto"/>
              <w:ind w:left="0"/>
              <w:rPr>
                <w:rFonts w:ascii="Times New Roman" w:hAnsi="Times New Roman"/>
                <w:sz w:val="24"/>
                <w:szCs w:val="24"/>
                <w:lang w:val="en-GB"/>
              </w:rPr>
            </w:pPr>
            <w:r w:rsidRPr="00417E27">
              <w:rPr>
                <w:rFonts w:ascii="Times New Roman" w:hAnsi="Times New Roman"/>
                <w:i/>
                <w:sz w:val="24"/>
                <w:szCs w:val="24"/>
                <w:u w:val="single"/>
              </w:rPr>
              <w:t>Course Two Universalism</w:t>
            </w:r>
          </w:p>
        </w:tc>
        <w:tc>
          <w:tcPr>
            <w:tcW w:w="2340" w:type="dxa"/>
          </w:tcPr>
          <w:p w14:paraId="502549F1" w14:textId="77777777" w:rsidR="00D80271" w:rsidRPr="00A40540" w:rsidRDefault="007C3E31" w:rsidP="00450A21">
            <w:pPr>
              <w:spacing w:after="0" w:line="240" w:lineRule="auto"/>
              <w:rPr>
                <w:rFonts w:ascii="Times New Roman" w:hAnsi="Times New Roman"/>
                <w:sz w:val="24"/>
                <w:szCs w:val="24"/>
                <w:lang w:val="en-GB"/>
              </w:rPr>
            </w:pPr>
            <w:r>
              <w:rPr>
                <w:rFonts w:ascii="Times New Roman" w:hAnsi="Times New Roman"/>
                <w:sz w:val="24"/>
                <w:szCs w:val="24"/>
              </w:rPr>
              <w:t>Interactive lecturing</w:t>
            </w:r>
          </w:p>
        </w:tc>
        <w:tc>
          <w:tcPr>
            <w:tcW w:w="2834" w:type="dxa"/>
          </w:tcPr>
          <w:p w14:paraId="4192877B" w14:textId="77777777" w:rsidR="00D80271" w:rsidRPr="00A40540" w:rsidRDefault="00677D97" w:rsidP="00450A21">
            <w:pPr>
              <w:spacing w:after="0" w:line="240" w:lineRule="auto"/>
              <w:rPr>
                <w:rFonts w:ascii="Times New Roman" w:hAnsi="Times New Roman"/>
                <w:sz w:val="24"/>
                <w:szCs w:val="24"/>
                <w:lang w:val="en-GB"/>
              </w:rPr>
            </w:pPr>
            <w:r w:rsidRPr="00FA1388">
              <w:rPr>
                <w:rFonts w:ascii="Times New Roman" w:hAnsi="Times New Roman"/>
                <w:sz w:val="24"/>
              </w:rPr>
              <w:t>The participants will be trained in written reports, oral presentations, making oral comments on reports of  fellow-students, participating in discussions, working together with one other, and in subgroups of three/four  participants</w:t>
            </w:r>
          </w:p>
        </w:tc>
      </w:tr>
      <w:tr w:rsidR="00D80271" w:rsidRPr="00A40540" w14:paraId="102584E0" w14:textId="77777777" w:rsidTr="00450A21">
        <w:tc>
          <w:tcPr>
            <w:tcW w:w="5508" w:type="dxa"/>
            <w:shd w:val="clear" w:color="auto" w:fill="D9D9D9"/>
          </w:tcPr>
          <w:p w14:paraId="7AFF4334" w14:textId="77777777" w:rsidR="00677D97" w:rsidRPr="00417E27" w:rsidRDefault="00677D97" w:rsidP="00677D97">
            <w:pPr>
              <w:spacing w:after="0" w:line="240" w:lineRule="auto"/>
              <w:jc w:val="both"/>
              <w:rPr>
                <w:rFonts w:ascii="Times New Roman" w:hAnsi="Times New Roman"/>
                <w:i/>
                <w:sz w:val="24"/>
                <w:szCs w:val="24"/>
                <w:u w:val="single"/>
                <w:lang w:eastAsia="ro-RO"/>
              </w:rPr>
            </w:pPr>
            <w:r w:rsidRPr="00417E27">
              <w:rPr>
                <w:rFonts w:ascii="Times New Roman" w:hAnsi="Times New Roman"/>
                <w:i/>
                <w:sz w:val="24"/>
                <w:szCs w:val="24"/>
                <w:u w:val="single"/>
                <w:lang w:eastAsia="ro-RO"/>
              </w:rPr>
              <w:t>Course Three Cultural relativism</w:t>
            </w:r>
          </w:p>
          <w:p w14:paraId="2DC22790" w14:textId="77777777" w:rsidR="00D80271" w:rsidRPr="00A40540" w:rsidRDefault="00D80271" w:rsidP="00677D97">
            <w:pPr>
              <w:pStyle w:val="Listparagraf"/>
              <w:spacing w:after="0" w:line="240" w:lineRule="auto"/>
              <w:ind w:left="0"/>
              <w:rPr>
                <w:rFonts w:ascii="Times New Roman" w:hAnsi="Times New Roman"/>
                <w:sz w:val="24"/>
                <w:szCs w:val="24"/>
                <w:lang w:val="en-GB"/>
              </w:rPr>
            </w:pPr>
          </w:p>
        </w:tc>
        <w:tc>
          <w:tcPr>
            <w:tcW w:w="2340" w:type="dxa"/>
          </w:tcPr>
          <w:p w14:paraId="0C749AF4" w14:textId="77777777" w:rsidR="00D80271" w:rsidRPr="00A40540" w:rsidRDefault="007C3E31" w:rsidP="00450A21">
            <w:pPr>
              <w:spacing w:after="0" w:line="240" w:lineRule="auto"/>
              <w:rPr>
                <w:rFonts w:ascii="Times New Roman" w:hAnsi="Times New Roman"/>
                <w:sz w:val="24"/>
                <w:szCs w:val="24"/>
                <w:lang w:val="en-GB"/>
              </w:rPr>
            </w:pPr>
            <w:r>
              <w:rPr>
                <w:rFonts w:ascii="Times New Roman" w:hAnsi="Times New Roman"/>
                <w:sz w:val="24"/>
                <w:szCs w:val="24"/>
              </w:rPr>
              <w:t>Interactive lecturing</w:t>
            </w:r>
          </w:p>
        </w:tc>
        <w:tc>
          <w:tcPr>
            <w:tcW w:w="2834" w:type="dxa"/>
          </w:tcPr>
          <w:p w14:paraId="70693BBC" w14:textId="77777777" w:rsidR="00D80271" w:rsidRPr="00A40540" w:rsidRDefault="00677D97" w:rsidP="00450A21">
            <w:pPr>
              <w:spacing w:after="0" w:line="240" w:lineRule="auto"/>
              <w:rPr>
                <w:rFonts w:ascii="Times New Roman" w:hAnsi="Times New Roman"/>
                <w:sz w:val="24"/>
                <w:szCs w:val="24"/>
                <w:lang w:val="en-GB"/>
              </w:rPr>
            </w:pPr>
            <w:r w:rsidRPr="00FA1388">
              <w:rPr>
                <w:rFonts w:ascii="Times New Roman" w:hAnsi="Times New Roman"/>
                <w:sz w:val="24"/>
              </w:rPr>
              <w:t>The participants will be trained in written reports, oral presentations, making oral comments on reports of  fellow-students, participating in discussions, working together with one other, and in subgroups of three/four  participants</w:t>
            </w:r>
          </w:p>
        </w:tc>
      </w:tr>
      <w:tr w:rsidR="00D80271" w:rsidRPr="00A40540" w14:paraId="3D5CD421" w14:textId="77777777" w:rsidTr="00450A21">
        <w:tc>
          <w:tcPr>
            <w:tcW w:w="5508" w:type="dxa"/>
            <w:shd w:val="clear" w:color="auto" w:fill="D9D9D9"/>
          </w:tcPr>
          <w:p w14:paraId="0A67364F" w14:textId="77777777" w:rsidR="00677D97" w:rsidRPr="00711E3C" w:rsidRDefault="00677D97" w:rsidP="00677D97">
            <w:pPr>
              <w:spacing w:after="0" w:line="240" w:lineRule="auto"/>
              <w:rPr>
                <w:rFonts w:ascii="Times New Roman" w:hAnsi="Times New Roman"/>
                <w:sz w:val="24"/>
                <w:szCs w:val="24"/>
              </w:rPr>
            </w:pPr>
            <w:r w:rsidRPr="00711E3C">
              <w:rPr>
                <w:rFonts w:ascii="Times New Roman" w:hAnsi="Times New Roman"/>
                <w:i/>
                <w:sz w:val="24"/>
                <w:szCs w:val="24"/>
                <w:u w:val="single"/>
              </w:rPr>
              <w:t>Course Four</w:t>
            </w:r>
            <w:r w:rsidRPr="00711E3C">
              <w:rPr>
                <w:rFonts w:ascii="Times New Roman" w:hAnsi="Times New Roman"/>
                <w:sz w:val="24"/>
                <w:szCs w:val="24"/>
              </w:rPr>
              <w:t xml:space="preserve"> </w:t>
            </w:r>
            <w:r w:rsidRPr="00711E3C">
              <w:rPr>
                <w:rFonts w:ascii="Times New Roman" w:hAnsi="Times New Roman"/>
                <w:i/>
                <w:sz w:val="24"/>
                <w:szCs w:val="24"/>
                <w:u w:val="single"/>
                <w:lang w:eastAsia="ro-RO"/>
              </w:rPr>
              <w:t>Cultural relativism</w:t>
            </w:r>
          </w:p>
          <w:p w14:paraId="349B1944" w14:textId="77777777" w:rsidR="00D80271" w:rsidRPr="00A40540" w:rsidRDefault="00D80271" w:rsidP="00677D97">
            <w:pPr>
              <w:pStyle w:val="Listparagraf"/>
              <w:spacing w:after="0" w:line="240" w:lineRule="auto"/>
              <w:ind w:left="0"/>
              <w:rPr>
                <w:rFonts w:ascii="Times New Roman" w:hAnsi="Times New Roman"/>
                <w:sz w:val="24"/>
                <w:szCs w:val="24"/>
                <w:lang w:val="en-GB"/>
              </w:rPr>
            </w:pPr>
          </w:p>
        </w:tc>
        <w:tc>
          <w:tcPr>
            <w:tcW w:w="2340" w:type="dxa"/>
          </w:tcPr>
          <w:p w14:paraId="3D2511C1" w14:textId="77777777" w:rsidR="00D80271" w:rsidRPr="00A40540" w:rsidRDefault="007C3E31" w:rsidP="00450A21">
            <w:pPr>
              <w:spacing w:after="0" w:line="240" w:lineRule="auto"/>
              <w:rPr>
                <w:rFonts w:ascii="Times New Roman" w:hAnsi="Times New Roman"/>
                <w:sz w:val="24"/>
                <w:szCs w:val="24"/>
                <w:lang w:val="en-GB"/>
              </w:rPr>
            </w:pPr>
            <w:r>
              <w:rPr>
                <w:rFonts w:ascii="Times New Roman" w:hAnsi="Times New Roman"/>
                <w:sz w:val="24"/>
                <w:szCs w:val="24"/>
              </w:rPr>
              <w:t>Interactive lecturing</w:t>
            </w:r>
          </w:p>
        </w:tc>
        <w:tc>
          <w:tcPr>
            <w:tcW w:w="2834" w:type="dxa"/>
          </w:tcPr>
          <w:p w14:paraId="522700F7" w14:textId="77777777" w:rsidR="00D80271" w:rsidRPr="00A40540" w:rsidRDefault="007C3E31" w:rsidP="00450A21">
            <w:pPr>
              <w:spacing w:after="0" w:line="240" w:lineRule="auto"/>
              <w:rPr>
                <w:rFonts w:ascii="Times New Roman" w:hAnsi="Times New Roman"/>
                <w:sz w:val="24"/>
                <w:szCs w:val="24"/>
                <w:lang w:val="en-GB"/>
              </w:rPr>
            </w:pPr>
            <w:r>
              <w:rPr>
                <w:rFonts w:ascii="Times New Roman" w:hAnsi="Times New Roman"/>
                <w:sz w:val="24"/>
                <w:szCs w:val="24"/>
                <w:lang w:val="en-US"/>
              </w:rPr>
              <w:t>The students that take this course need to work systematically based on the readings and the individual reviews of the requested texts The students that take this course need to work systematically based on the readings and the individual reviews of the requested texts</w:t>
            </w:r>
          </w:p>
        </w:tc>
      </w:tr>
      <w:tr w:rsidR="00D80271" w:rsidRPr="00A40540" w14:paraId="67F91EC5" w14:textId="77777777" w:rsidTr="00450A21">
        <w:tc>
          <w:tcPr>
            <w:tcW w:w="5508" w:type="dxa"/>
            <w:shd w:val="clear" w:color="auto" w:fill="D9D9D9"/>
          </w:tcPr>
          <w:p w14:paraId="2D42CC02" w14:textId="77777777" w:rsidR="00677D97" w:rsidRPr="00DC0C4D" w:rsidRDefault="00677D97" w:rsidP="00677D97">
            <w:pPr>
              <w:spacing w:after="0" w:line="240" w:lineRule="auto"/>
              <w:rPr>
                <w:rFonts w:ascii="Times New Roman" w:hAnsi="Times New Roman"/>
                <w:i/>
                <w:sz w:val="24"/>
                <w:szCs w:val="24"/>
                <w:u w:val="single"/>
              </w:rPr>
            </w:pPr>
            <w:r w:rsidRPr="00DC0C4D">
              <w:rPr>
                <w:rFonts w:ascii="Times New Roman" w:hAnsi="Times New Roman"/>
                <w:i/>
                <w:sz w:val="24"/>
                <w:szCs w:val="24"/>
                <w:u w:val="single"/>
              </w:rPr>
              <w:t>Course Five Gross and systematic violations of human rights</w:t>
            </w:r>
          </w:p>
          <w:p w14:paraId="76993048" w14:textId="77777777" w:rsidR="00D80271" w:rsidRPr="00677D97" w:rsidRDefault="00D80271" w:rsidP="00677D97">
            <w:pPr>
              <w:pStyle w:val="Listparagraf"/>
              <w:spacing w:after="0" w:line="240" w:lineRule="auto"/>
              <w:ind w:left="0"/>
              <w:rPr>
                <w:rFonts w:ascii="Times New Roman" w:hAnsi="Times New Roman"/>
                <w:sz w:val="24"/>
                <w:szCs w:val="24"/>
              </w:rPr>
            </w:pPr>
          </w:p>
        </w:tc>
        <w:tc>
          <w:tcPr>
            <w:tcW w:w="2340" w:type="dxa"/>
          </w:tcPr>
          <w:p w14:paraId="6DDE25E7" w14:textId="77777777" w:rsidR="00D80271" w:rsidRPr="00A40540" w:rsidRDefault="007C3E31" w:rsidP="00450A21">
            <w:pPr>
              <w:spacing w:after="0" w:line="240" w:lineRule="auto"/>
              <w:rPr>
                <w:rFonts w:ascii="Times New Roman" w:hAnsi="Times New Roman"/>
                <w:sz w:val="24"/>
                <w:szCs w:val="24"/>
                <w:lang w:val="en-GB"/>
              </w:rPr>
            </w:pPr>
            <w:r>
              <w:rPr>
                <w:rFonts w:ascii="Times New Roman" w:hAnsi="Times New Roman"/>
                <w:sz w:val="24"/>
                <w:szCs w:val="24"/>
              </w:rPr>
              <w:t>Interactive lecturing</w:t>
            </w:r>
          </w:p>
        </w:tc>
        <w:tc>
          <w:tcPr>
            <w:tcW w:w="2834" w:type="dxa"/>
          </w:tcPr>
          <w:p w14:paraId="7E60F08C" w14:textId="77777777" w:rsidR="00D80271" w:rsidRPr="00A40540" w:rsidRDefault="00677D97" w:rsidP="00450A21">
            <w:pPr>
              <w:spacing w:after="0" w:line="240" w:lineRule="auto"/>
              <w:rPr>
                <w:rFonts w:ascii="Times New Roman" w:hAnsi="Times New Roman"/>
                <w:sz w:val="24"/>
                <w:szCs w:val="24"/>
                <w:lang w:val="en-GB"/>
              </w:rPr>
            </w:pPr>
            <w:r w:rsidRPr="00FA1388">
              <w:rPr>
                <w:rFonts w:ascii="Times New Roman" w:hAnsi="Times New Roman"/>
                <w:sz w:val="24"/>
              </w:rPr>
              <w:t>The participants will be trained in written reports, oral presentations, making oral comments on reports of  fellow-students, participating in discussions, working together with one other, and in subgroups of three/four  participants</w:t>
            </w:r>
          </w:p>
        </w:tc>
      </w:tr>
      <w:tr w:rsidR="00D80271" w:rsidRPr="00A40540" w14:paraId="14A68D88" w14:textId="77777777" w:rsidTr="00450A21">
        <w:tc>
          <w:tcPr>
            <w:tcW w:w="5508" w:type="dxa"/>
            <w:shd w:val="clear" w:color="auto" w:fill="D9D9D9"/>
          </w:tcPr>
          <w:p w14:paraId="5B1E6BC4" w14:textId="77777777" w:rsidR="00677D97" w:rsidRPr="00711E3C" w:rsidRDefault="00677D97" w:rsidP="00677D97">
            <w:pPr>
              <w:spacing w:after="0" w:line="240" w:lineRule="auto"/>
              <w:rPr>
                <w:rFonts w:ascii="Times New Roman" w:hAnsi="Times New Roman"/>
                <w:i/>
                <w:sz w:val="24"/>
                <w:szCs w:val="24"/>
                <w:u w:val="single"/>
              </w:rPr>
            </w:pPr>
            <w:r w:rsidRPr="00711E3C">
              <w:rPr>
                <w:rFonts w:ascii="Times New Roman" w:hAnsi="Times New Roman"/>
                <w:i/>
                <w:sz w:val="24"/>
                <w:szCs w:val="24"/>
                <w:u w:val="single"/>
              </w:rPr>
              <w:t>Course Six  Gross and systematic violations of human rights</w:t>
            </w:r>
          </w:p>
          <w:p w14:paraId="3919363D" w14:textId="77777777" w:rsidR="00D80271" w:rsidRPr="00677D97" w:rsidRDefault="00D80271" w:rsidP="00677D97">
            <w:pPr>
              <w:pStyle w:val="Listparagraf"/>
              <w:spacing w:after="0" w:line="240" w:lineRule="auto"/>
              <w:ind w:left="0"/>
              <w:rPr>
                <w:rFonts w:ascii="Times New Roman" w:hAnsi="Times New Roman"/>
                <w:sz w:val="24"/>
                <w:szCs w:val="24"/>
              </w:rPr>
            </w:pPr>
          </w:p>
        </w:tc>
        <w:tc>
          <w:tcPr>
            <w:tcW w:w="2340" w:type="dxa"/>
          </w:tcPr>
          <w:p w14:paraId="17429B8D" w14:textId="77777777" w:rsidR="00D80271" w:rsidRPr="00A40540" w:rsidRDefault="007C3E31" w:rsidP="00450A21">
            <w:pPr>
              <w:spacing w:after="0" w:line="240" w:lineRule="auto"/>
              <w:rPr>
                <w:rFonts w:ascii="Times New Roman" w:hAnsi="Times New Roman"/>
                <w:sz w:val="24"/>
                <w:szCs w:val="24"/>
                <w:lang w:val="en-GB"/>
              </w:rPr>
            </w:pPr>
            <w:r>
              <w:rPr>
                <w:rFonts w:ascii="Times New Roman" w:hAnsi="Times New Roman"/>
                <w:sz w:val="24"/>
                <w:szCs w:val="24"/>
              </w:rPr>
              <w:t>Interactive lecturing</w:t>
            </w:r>
          </w:p>
        </w:tc>
        <w:tc>
          <w:tcPr>
            <w:tcW w:w="2834" w:type="dxa"/>
          </w:tcPr>
          <w:p w14:paraId="71563E72" w14:textId="77777777" w:rsidR="00D80271" w:rsidRPr="00A40540" w:rsidRDefault="00677D97" w:rsidP="00450A21">
            <w:pPr>
              <w:spacing w:after="0" w:line="240" w:lineRule="auto"/>
              <w:rPr>
                <w:rFonts w:ascii="Times New Roman" w:hAnsi="Times New Roman"/>
                <w:sz w:val="24"/>
                <w:szCs w:val="24"/>
                <w:lang w:val="en-GB"/>
              </w:rPr>
            </w:pPr>
            <w:r w:rsidRPr="00FA1388">
              <w:rPr>
                <w:rFonts w:ascii="Times New Roman" w:hAnsi="Times New Roman"/>
                <w:sz w:val="24"/>
              </w:rPr>
              <w:t>The participants will be trained in written reports, oral presentations, making oral comments on reports of  fellow-students, participating in discussions, working together with one other, and in subgroups of three/four  participants</w:t>
            </w:r>
          </w:p>
        </w:tc>
      </w:tr>
      <w:tr w:rsidR="00D80271" w:rsidRPr="00A40540" w14:paraId="14CDC33D" w14:textId="77777777" w:rsidTr="00450A21">
        <w:tc>
          <w:tcPr>
            <w:tcW w:w="5508" w:type="dxa"/>
            <w:shd w:val="clear" w:color="auto" w:fill="D9D9D9"/>
          </w:tcPr>
          <w:p w14:paraId="54906675" w14:textId="77777777" w:rsidR="00677D97" w:rsidRPr="00711E3C" w:rsidRDefault="00677D97" w:rsidP="00677D97">
            <w:pPr>
              <w:spacing w:after="0" w:line="240" w:lineRule="auto"/>
              <w:rPr>
                <w:rFonts w:ascii="Times New Roman" w:hAnsi="Times New Roman"/>
                <w:i/>
                <w:sz w:val="24"/>
                <w:szCs w:val="24"/>
                <w:u w:val="single"/>
              </w:rPr>
            </w:pPr>
            <w:r w:rsidRPr="00711E3C">
              <w:rPr>
                <w:rFonts w:ascii="Times New Roman" w:hAnsi="Times New Roman"/>
                <w:i/>
                <w:sz w:val="24"/>
                <w:szCs w:val="24"/>
                <w:u w:val="single"/>
              </w:rPr>
              <w:t>Course Seven  Formation of the Modern State and Citizenship</w:t>
            </w:r>
          </w:p>
          <w:p w14:paraId="42B77E5B" w14:textId="77777777" w:rsidR="00D80271" w:rsidRPr="00677D97" w:rsidRDefault="00D80271" w:rsidP="00677D97">
            <w:pPr>
              <w:pStyle w:val="Listparagraf"/>
              <w:spacing w:after="0" w:line="240" w:lineRule="auto"/>
              <w:ind w:left="0"/>
              <w:rPr>
                <w:rFonts w:ascii="Times New Roman" w:hAnsi="Times New Roman"/>
                <w:sz w:val="24"/>
                <w:szCs w:val="24"/>
              </w:rPr>
            </w:pPr>
          </w:p>
        </w:tc>
        <w:tc>
          <w:tcPr>
            <w:tcW w:w="2340" w:type="dxa"/>
          </w:tcPr>
          <w:p w14:paraId="14773976" w14:textId="77777777" w:rsidR="00D80271" w:rsidRPr="00A40540" w:rsidRDefault="007C3E31" w:rsidP="00450A21">
            <w:pPr>
              <w:spacing w:after="0" w:line="240" w:lineRule="auto"/>
              <w:rPr>
                <w:rFonts w:ascii="Times New Roman" w:hAnsi="Times New Roman"/>
                <w:sz w:val="24"/>
                <w:szCs w:val="24"/>
                <w:lang w:val="en-GB"/>
              </w:rPr>
            </w:pPr>
            <w:r>
              <w:rPr>
                <w:rFonts w:ascii="Times New Roman" w:hAnsi="Times New Roman"/>
                <w:sz w:val="24"/>
                <w:szCs w:val="24"/>
              </w:rPr>
              <w:t>Interactive lecturing</w:t>
            </w:r>
          </w:p>
        </w:tc>
        <w:tc>
          <w:tcPr>
            <w:tcW w:w="2834" w:type="dxa"/>
          </w:tcPr>
          <w:p w14:paraId="3CE41386" w14:textId="77777777" w:rsidR="00D80271" w:rsidRPr="00A40540" w:rsidRDefault="00677D97" w:rsidP="00450A21">
            <w:pPr>
              <w:spacing w:after="0" w:line="240" w:lineRule="auto"/>
              <w:rPr>
                <w:rFonts w:ascii="Times New Roman" w:hAnsi="Times New Roman"/>
                <w:sz w:val="24"/>
                <w:szCs w:val="24"/>
                <w:lang w:val="en-GB"/>
              </w:rPr>
            </w:pPr>
            <w:r w:rsidRPr="00FA1388">
              <w:rPr>
                <w:rFonts w:ascii="Times New Roman" w:hAnsi="Times New Roman"/>
                <w:sz w:val="24"/>
              </w:rPr>
              <w:t>The participants will be trained in written reports, oral presentations, making oral comments on reports of  fellow-students, participating in discussions, working together with one other, and in subgroups of three/four  participants</w:t>
            </w:r>
          </w:p>
        </w:tc>
      </w:tr>
      <w:tr w:rsidR="00D80271" w:rsidRPr="00A40540" w14:paraId="2CA687F7" w14:textId="77777777" w:rsidTr="00450A21">
        <w:tc>
          <w:tcPr>
            <w:tcW w:w="5508" w:type="dxa"/>
            <w:shd w:val="clear" w:color="auto" w:fill="D9D9D9"/>
          </w:tcPr>
          <w:p w14:paraId="34C7C08B" w14:textId="77777777" w:rsidR="00677D97" w:rsidRPr="00711E3C" w:rsidRDefault="00677D97" w:rsidP="00677D97">
            <w:pPr>
              <w:spacing w:after="0" w:line="240" w:lineRule="auto"/>
              <w:rPr>
                <w:rFonts w:ascii="Times New Roman" w:hAnsi="Times New Roman"/>
                <w:i/>
                <w:sz w:val="24"/>
                <w:szCs w:val="24"/>
                <w:u w:val="single"/>
              </w:rPr>
            </w:pPr>
            <w:r w:rsidRPr="00711E3C">
              <w:rPr>
                <w:rFonts w:ascii="Times New Roman" w:hAnsi="Times New Roman"/>
                <w:i/>
                <w:sz w:val="24"/>
                <w:szCs w:val="24"/>
                <w:u w:val="single"/>
              </w:rPr>
              <w:t>Course Eight Formation of the Modern State and Citizenship 2.  Citizenship policy. The role of women in the human rights issue</w:t>
            </w:r>
          </w:p>
          <w:p w14:paraId="6E3275FA" w14:textId="77777777" w:rsidR="00D80271" w:rsidRPr="00677D97" w:rsidRDefault="00D80271" w:rsidP="00677D97">
            <w:pPr>
              <w:pStyle w:val="Listparagraf"/>
              <w:spacing w:after="0" w:line="240" w:lineRule="auto"/>
              <w:ind w:left="0"/>
              <w:rPr>
                <w:rFonts w:ascii="Times New Roman" w:hAnsi="Times New Roman"/>
                <w:sz w:val="24"/>
                <w:szCs w:val="24"/>
              </w:rPr>
            </w:pPr>
          </w:p>
        </w:tc>
        <w:tc>
          <w:tcPr>
            <w:tcW w:w="2340" w:type="dxa"/>
          </w:tcPr>
          <w:p w14:paraId="20E4DDBA" w14:textId="77777777" w:rsidR="00D80271" w:rsidRPr="00A40540" w:rsidRDefault="007C3E31" w:rsidP="00450A21">
            <w:pPr>
              <w:spacing w:after="0" w:line="240" w:lineRule="auto"/>
              <w:rPr>
                <w:rFonts w:ascii="Times New Roman" w:hAnsi="Times New Roman"/>
                <w:sz w:val="24"/>
                <w:szCs w:val="24"/>
                <w:lang w:val="en-GB"/>
              </w:rPr>
            </w:pPr>
            <w:r>
              <w:rPr>
                <w:rFonts w:ascii="Times New Roman" w:hAnsi="Times New Roman"/>
                <w:sz w:val="24"/>
                <w:szCs w:val="24"/>
              </w:rPr>
              <w:t>Interactive lecturing</w:t>
            </w:r>
          </w:p>
        </w:tc>
        <w:tc>
          <w:tcPr>
            <w:tcW w:w="2834" w:type="dxa"/>
          </w:tcPr>
          <w:p w14:paraId="071ADD40" w14:textId="77777777" w:rsidR="00D80271" w:rsidRPr="00A40540" w:rsidRDefault="00677D97" w:rsidP="00450A21">
            <w:pPr>
              <w:spacing w:after="0" w:line="240" w:lineRule="auto"/>
              <w:rPr>
                <w:rFonts w:ascii="Times New Roman" w:hAnsi="Times New Roman"/>
                <w:sz w:val="24"/>
                <w:szCs w:val="24"/>
                <w:lang w:val="en-GB"/>
              </w:rPr>
            </w:pPr>
            <w:r w:rsidRPr="00FA1388">
              <w:rPr>
                <w:rFonts w:ascii="Times New Roman" w:hAnsi="Times New Roman"/>
                <w:sz w:val="24"/>
              </w:rPr>
              <w:t>The participants will be trained in written reports, oral presentations, making oral comments on reports of  fellow-students, participating in discussions, working together with one other, and in subgroups of three/four  participants</w:t>
            </w:r>
          </w:p>
        </w:tc>
      </w:tr>
      <w:tr w:rsidR="00D80271" w:rsidRPr="00A40540" w14:paraId="43C447E4" w14:textId="77777777" w:rsidTr="00450A21">
        <w:tc>
          <w:tcPr>
            <w:tcW w:w="5508" w:type="dxa"/>
            <w:shd w:val="clear" w:color="auto" w:fill="D9D9D9"/>
          </w:tcPr>
          <w:p w14:paraId="0BBACC8D" w14:textId="77777777" w:rsidR="00677D97" w:rsidRPr="00DC0C4D" w:rsidRDefault="00677D97" w:rsidP="00677D97">
            <w:pPr>
              <w:spacing w:after="0" w:line="240" w:lineRule="auto"/>
              <w:rPr>
                <w:rFonts w:ascii="Times New Roman" w:hAnsi="Times New Roman"/>
                <w:i/>
                <w:sz w:val="24"/>
                <w:szCs w:val="24"/>
                <w:u w:val="single"/>
              </w:rPr>
            </w:pPr>
            <w:r w:rsidRPr="00DC0C4D">
              <w:rPr>
                <w:rFonts w:ascii="Times New Roman" w:hAnsi="Times New Roman"/>
                <w:i/>
                <w:sz w:val="24"/>
                <w:szCs w:val="24"/>
                <w:u w:val="single"/>
              </w:rPr>
              <w:t>Course Nine. Instruments and Organizations</w:t>
            </w:r>
          </w:p>
          <w:p w14:paraId="1845EB15" w14:textId="77777777" w:rsidR="00D80271" w:rsidRPr="00A40540" w:rsidRDefault="00D80271" w:rsidP="00677D97">
            <w:pPr>
              <w:pStyle w:val="Listparagraf"/>
              <w:spacing w:after="0" w:line="240" w:lineRule="auto"/>
              <w:ind w:left="0"/>
              <w:rPr>
                <w:rFonts w:ascii="Times New Roman" w:hAnsi="Times New Roman"/>
                <w:sz w:val="24"/>
                <w:szCs w:val="24"/>
                <w:lang w:val="en-GB"/>
              </w:rPr>
            </w:pPr>
          </w:p>
        </w:tc>
        <w:tc>
          <w:tcPr>
            <w:tcW w:w="2340" w:type="dxa"/>
          </w:tcPr>
          <w:p w14:paraId="4D583E66" w14:textId="77777777" w:rsidR="00D80271" w:rsidRPr="00A40540" w:rsidRDefault="007C3E31" w:rsidP="00450A21">
            <w:pPr>
              <w:spacing w:after="0" w:line="240" w:lineRule="auto"/>
              <w:rPr>
                <w:rFonts w:ascii="Times New Roman" w:hAnsi="Times New Roman"/>
                <w:sz w:val="24"/>
                <w:szCs w:val="24"/>
                <w:lang w:val="en-GB"/>
              </w:rPr>
            </w:pPr>
            <w:r>
              <w:rPr>
                <w:rFonts w:ascii="Times New Roman" w:hAnsi="Times New Roman"/>
                <w:sz w:val="24"/>
                <w:szCs w:val="24"/>
              </w:rPr>
              <w:t>Interactive lecturing</w:t>
            </w:r>
          </w:p>
        </w:tc>
        <w:tc>
          <w:tcPr>
            <w:tcW w:w="2834" w:type="dxa"/>
          </w:tcPr>
          <w:p w14:paraId="4D5EAA9E" w14:textId="77777777" w:rsidR="00D80271" w:rsidRPr="00A40540" w:rsidRDefault="00677D97" w:rsidP="00450A21">
            <w:pPr>
              <w:spacing w:after="0" w:line="240" w:lineRule="auto"/>
              <w:rPr>
                <w:rFonts w:ascii="Times New Roman" w:hAnsi="Times New Roman"/>
                <w:sz w:val="24"/>
                <w:szCs w:val="24"/>
                <w:lang w:val="en-GB"/>
              </w:rPr>
            </w:pPr>
            <w:r w:rsidRPr="00FA1388">
              <w:rPr>
                <w:rFonts w:ascii="Times New Roman" w:hAnsi="Times New Roman"/>
                <w:sz w:val="24"/>
              </w:rPr>
              <w:t>The participants will be trained in written reports, oral presentations, making oral comments on reports of  fellow-students, participating in discussions, working together with one other, and in subgroups of three/four  participants</w:t>
            </w:r>
          </w:p>
        </w:tc>
      </w:tr>
      <w:tr w:rsidR="00D80271" w:rsidRPr="00A40540" w14:paraId="6D21DA29" w14:textId="77777777" w:rsidTr="00450A21">
        <w:tc>
          <w:tcPr>
            <w:tcW w:w="5508" w:type="dxa"/>
            <w:shd w:val="clear" w:color="auto" w:fill="D9D9D9"/>
          </w:tcPr>
          <w:p w14:paraId="5C06BD29" w14:textId="77777777" w:rsidR="00677D97" w:rsidRPr="005F7622" w:rsidRDefault="00677D97" w:rsidP="00677D97">
            <w:pPr>
              <w:spacing w:after="0" w:line="240" w:lineRule="auto"/>
              <w:rPr>
                <w:rFonts w:ascii="Times New Roman" w:hAnsi="Times New Roman"/>
                <w:i/>
                <w:sz w:val="24"/>
                <w:szCs w:val="24"/>
                <w:u w:val="single"/>
              </w:rPr>
            </w:pPr>
            <w:r w:rsidRPr="005F7622">
              <w:rPr>
                <w:rFonts w:ascii="Times New Roman" w:hAnsi="Times New Roman"/>
                <w:i/>
                <w:sz w:val="24"/>
                <w:szCs w:val="24"/>
                <w:u w:val="single"/>
              </w:rPr>
              <w:t>Course Ten. Globalisation and refugees</w:t>
            </w:r>
          </w:p>
          <w:p w14:paraId="0993A4BD" w14:textId="77777777" w:rsidR="00D80271" w:rsidRPr="00A40540" w:rsidRDefault="00D80271" w:rsidP="00677D97">
            <w:pPr>
              <w:pStyle w:val="Listparagraf"/>
              <w:spacing w:after="0" w:line="240" w:lineRule="auto"/>
              <w:ind w:left="0"/>
              <w:rPr>
                <w:rFonts w:ascii="Times New Roman" w:hAnsi="Times New Roman"/>
                <w:sz w:val="24"/>
                <w:szCs w:val="24"/>
                <w:lang w:val="en-GB"/>
              </w:rPr>
            </w:pPr>
          </w:p>
        </w:tc>
        <w:tc>
          <w:tcPr>
            <w:tcW w:w="2340" w:type="dxa"/>
          </w:tcPr>
          <w:p w14:paraId="0023AE25" w14:textId="77777777" w:rsidR="00D80271" w:rsidRPr="00A40540" w:rsidRDefault="007C3E31" w:rsidP="00450A21">
            <w:pPr>
              <w:spacing w:after="0" w:line="240" w:lineRule="auto"/>
              <w:rPr>
                <w:rFonts w:ascii="Times New Roman" w:hAnsi="Times New Roman"/>
                <w:sz w:val="24"/>
                <w:szCs w:val="24"/>
                <w:lang w:val="en-GB"/>
              </w:rPr>
            </w:pPr>
            <w:r>
              <w:rPr>
                <w:rFonts w:ascii="Times New Roman" w:hAnsi="Times New Roman"/>
                <w:sz w:val="24"/>
                <w:szCs w:val="24"/>
              </w:rPr>
              <w:t>Interactive lecturing</w:t>
            </w:r>
          </w:p>
        </w:tc>
        <w:tc>
          <w:tcPr>
            <w:tcW w:w="2834" w:type="dxa"/>
          </w:tcPr>
          <w:p w14:paraId="73DC7FDB" w14:textId="77777777" w:rsidR="00D80271" w:rsidRPr="00A40540" w:rsidRDefault="00677D97" w:rsidP="00450A21">
            <w:pPr>
              <w:spacing w:after="0" w:line="240" w:lineRule="auto"/>
              <w:rPr>
                <w:rFonts w:ascii="Times New Roman" w:hAnsi="Times New Roman"/>
                <w:sz w:val="24"/>
                <w:szCs w:val="24"/>
                <w:lang w:val="en-GB"/>
              </w:rPr>
            </w:pPr>
            <w:r w:rsidRPr="00FA1388">
              <w:rPr>
                <w:rFonts w:ascii="Times New Roman" w:hAnsi="Times New Roman"/>
                <w:sz w:val="24"/>
              </w:rPr>
              <w:t>The participants will be trained in written reports, oral presentations, making oral comments on reports of  fellow-students, participating in discussions, working together with one other, and in subgroups of three/four  participants</w:t>
            </w:r>
          </w:p>
        </w:tc>
      </w:tr>
      <w:tr w:rsidR="00D80271" w:rsidRPr="00A40540" w14:paraId="4B33D0CC" w14:textId="77777777" w:rsidTr="00450A21">
        <w:tc>
          <w:tcPr>
            <w:tcW w:w="5508" w:type="dxa"/>
            <w:shd w:val="clear" w:color="auto" w:fill="D9D9D9"/>
          </w:tcPr>
          <w:p w14:paraId="46BB4ACF" w14:textId="77777777" w:rsidR="00677D97" w:rsidRPr="005F7622" w:rsidRDefault="00054B8E" w:rsidP="00677D97">
            <w:pPr>
              <w:spacing w:after="0" w:line="240" w:lineRule="auto"/>
              <w:rPr>
                <w:rFonts w:ascii="Times New Roman" w:hAnsi="Times New Roman"/>
                <w:i/>
                <w:sz w:val="24"/>
                <w:szCs w:val="24"/>
                <w:u w:val="single"/>
              </w:rPr>
            </w:pPr>
            <w:r w:rsidRPr="00B22126">
              <w:rPr>
                <w:rFonts w:ascii="Times New Roman" w:hAnsi="Times New Roman"/>
                <w:sz w:val="24"/>
                <w:szCs w:val="24"/>
                <w:lang w:val="en-US"/>
              </w:rPr>
              <w:t xml:space="preserve"> </w:t>
            </w:r>
            <w:r w:rsidR="00677D97" w:rsidRPr="005F7622">
              <w:rPr>
                <w:rFonts w:ascii="Times New Roman" w:hAnsi="Times New Roman"/>
                <w:i/>
                <w:sz w:val="24"/>
                <w:szCs w:val="24"/>
                <w:u w:val="single"/>
              </w:rPr>
              <w:t>Course Eleven. Past violations – Dealing with a past of terror</w:t>
            </w:r>
          </w:p>
          <w:p w14:paraId="1A31C10A" w14:textId="77777777" w:rsidR="00D80271" w:rsidRPr="00677D97" w:rsidRDefault="00D80271" w:rsidP="00677D97">
            <w:pPr>
              <w:pStyle w:val="Listparagraf"/>
              <w:spacing w:after="0" w:line="240" w:lineRule="auto"/>
              <w:ind w:left="0"/>
              <w:rPr>
                <w:rFonts w:ascii="Times New Roman" w:hAnsi="Times New Roman"/>
                <w:sz w:val="24"/>
                <w:szCs w:val="24"/>
              </w:rPr>
            </w:pPr>
          </w:p>
        </w:tc>
        <w:tc>
          <w:tcPr>
            <w:tcW w:w="2340" w:type="dxa"/>
          </w:tcPr>
          <w:p w14:paraId="01C76E4F" w14:textId="77777777" w:rsidR="00D80271" w:rsidRPr="00A40540" w:rsidRDefault="007C3E31" w:rsidP="00450A21">
            <w:pPr>
              <w:spacing w:after="0" w:line="240" w:lineRule="auto"/>
              <w:rPr>
                <w:rFonts w:ascii="Times New Roman" w:hAnsi="Times New Roman"/>
                <w:sz w:val="24"/>
                <w:szCs w:val="24"/>
                <w:lang w:val="en-GB"/>
              </w:rPr>
            </w:pPr>
            <w:r>
              <w:rPr>
                <w:rFonts w:ascii="Times New Roman" w:hAnsi="Times New Roman"/>
                <w:sz w:val="24"/>
                <w:szCs w:val="24"/>
              </w:rPr>
              <w:t>Interactive lecturing</w:t>
            </w:r>
          </w:p>
        </w:tc>
        <w:tc>
          <w:tcPr>
            <w:tcW w:w="2834" w:type="dxa"/>
          </w:tcPr>
          <w:p w14:paraId="5ADF7FB9" w14:textId="77777777" w:rsidR="00D80271" w:rsidRPr="00A40540" w:rsidRDefault="00677D97" w:rsidP="00450A21">
            <w:pPr>
              <w:spacing w:after="0" w:line="240" w:lineRule="auto"/>
              <w:rPr>
                <w:rFonts w:ascii="Times New Roman" w:hAnsi="Times New Roman"/>
                <w:sz w:val="24"/>
                <w:szCs w:val="24"/>
                <w:lang w:val="en-GB"/>
              </w:rPr>
            </w:pPr>
            <w:r w:rsidRPr="00FA1388">
              <w:rPr>
                <w:rFonts w:ascii="Times New Roman" w:hAnsi="Times New Roman"/>
                <w:sz w:val="24"/>
              </w:rPr>
              <w:t>The participants will be trained in written reports, oral presentations, making oral comments on reports of  fellow-students, participating in discussions, working together with one other, and in subgroups of three/four  participants</w:t>
            </w:r>
          </w:p>
        </w:tc>
      </w:tr>
      <w:tr w:rsidR="00D80271" w:rsidRPr="00A40540" w14:paraId="2297C2FD" w14:textId="77777777" w:rsidTr="00450A21">
        <w:tc>
          <w:tcPr>
            <w:tcW w:w="5508" w:type="dxa"/>
            <w:shd w:val="clear" w:color="auto" w:fill="D9D9D9"/>
          </w:tcPr>
          <w:p w14:paraId="1DDE04DE" w14:textId="77777777" w:rsidR="00677D97" w:rsidRPr="005F7622" w:rsidRDefault="00677D97" w:rsidP="00677D97">
            <w:pPr>
              <w:spacing w:after="0" w:line="240" w:lineRule="auto"/>
              <w:rPr>
                <w:rFonts w:ascii="Times New Roman" w:hAnsi="Times New Roman"/>
                <w:i/>
                <w:sz w:val="24"/>
                <w:szCs w:val="24"/>
                <w:u w:val="single"/>
              </w:rPr>
            </w:pPr>
            <w:r w:rsidRPr="005F7622">
              <w:rPr>
                <w:rFonts w:ascii="Times New Roman" w:hAnsi="Times New Roman"/>
                <w:i/>
                <w:sz w:val="24"/>
                <w:szCs w:val="24"/>
                <w:u w:val="single"/>
              </w:rPr>
              <w:t>Course Eleven. Past violations – Dealing with a past of terror</w:t>
            </w:r>
          </w:p>
          <w:p w14:paraId="696D7B8F" w14:textId="77777777" w:rsidR="00677D97" w:rsidRPr="005F7622" w:rsidRDefault="00677D97" w:rsidP="00677D97">
            <w:pPr>
              <w:spacing w:after="0" w:line="240" w:lineRule="auto"/>
              <w:rPr>
                <w:rFonts w:ascii="Times New Roman" w:hAnsi="Times New Roman"/>
                <w:i/>
                <w:sz w:val="24"/>
                <w:szCs w:val="24"/>
                <w:u w:val="single"/>
              </w:rPr>
            </w:pPr>
          </w:p>
          <w:p w14:paraId="2829FEA8" w14:textId="77777777" w:rsidR="00D80271" w:rsidRPr="00677D97" w:rsidRDefault="00D80271" w:rsidP="00677D97">
            <w:pPr>
              <w:pStyle w:val="Listparagraf"/>
              <w:spacing w:after="0" w:line="240" w:lineRule="auto"/>
              <w:ind w:left="0"/>
              <w:rPr>
                <w:rFonts w:ascii="Times New Roman" w:hAnsi="Times New Roman"/>
                <w:sz w:val="24"/>
                <w:szCs w:val="24"/>
              </w:rPr>
            </w:pPr>
          </w:p>
        </w:tc>
        <w:tc>
          <w:tcPr>
            <w:tcW w:w="2340" w:type="dxa"/>
          </w:tcPr>
          <w:p w14:paraId="6E1B4779" w14:textId="77777777" w:rsidR="00D80271" w:rsidRPr="00A40540" w:rsidRDefault="007C3E31" w:rsidP="00450A21">
            <w:pPr>
              <w:spacing w:after="0" w:line="240" w:lineRule="auto"/>
              <w:rPr>
                <w:rFonts w:ascii="Times New Roman" w:hAnsi="Times New Roman"/>
                <w:sz w:val="24"/>
                <w:szCs w:val="24"/>
                <w:lang w:val="en-GB"/>
              </w:rPr>
            </w:pPr>
            <w:r>
              <w:rPr>
                <w:rFonts w:ascii="Times New Roman" w:hAnsi="Times New Roman"/>
                <w:sz w:val="24"/>
                <w:szCs w:val="24"/>
              </w:rPr>
              <w:t>Interactive lecturing</w:t>
            </w:r>
          </w:p>
        </w:tc>
        <w:tc>
          <w:tcPr>
            <w:tcW w:w="2834" w:type="dxa"/>
          </w:tcPr>
          <w:p w14:paraId="2791E1FF" w14:textId="77777777" w:rsidR="00D80271" w:rsidRPr="00A40540" w:rsidRDefault="00677D97" w:rsidP="00450A21">
            <w:pPr>
              <w:spacing w:after="0" w:line="240" w:lineRule="auto"/>
              <w:rPr>
                <w:rFonts w:ascii="Times New Roman" w:hAnsi="Times New Roman"/>
                <w:sz w:val="24"/>
                <w:szCs w:val="24"/>
                <w:lang w:val="en-GB"/>
              </w:rPr>
            </w:pPr>
            <w:r w:rsidRPr="00FA1388">
              <w:rPr>
                <w:rFonts w:ascii="Times New Roman" w:hAnsi="Times New Roman"/>
                <w:sz w:val="24"/>
              </w:rPr>
              <w:t>The participants will be trained in written reports, oral presentations, making oral comments on reports of  fellow-students, participating in discussions, working together with one other, and in subgroups of three/four  participants</w:t>
            </w:r>
          </w:p>
        </w:tc>
      </w:tr>
      <w:tr w:rsidR="00D80271" w:rsidRPr="00A40540" w14:paraId="69CA300C" w14:textId="77777777" w:rsidTr="00450A21">
        <w:tc>
          <w:tcPr>
            <w:tcW w:w="5508" w:type="dxa"/>
            <w:shd w:val="clear" w:color="auto" w:fill="D9D9D9"/>
          </w:tcPr>
          <w:p w14:paraId="33202519" w14:textId="77777777" w:rsidR="00677D97" w:rsidRPr="005F7622" w:rsidRDefault="00677D97" w:rsidP="00677D97">
            <w:pPr>
              <w:spacing w:after="0" w:line="240" w:lineRule="auto"/>
              <w:rPr>
                <w:rFonts w:ascii="Times New Roman" w:hAnsi="Times New Roman"/>
                <w:i/>
                <w:sz w:val="24"/>
                <w:szCs w:val="24"/>
                <w:u w:val="single"/>
              </w:rPr>
            </w:pPr>
            <w:r w:rsidRPr="005F7622">
              <w:rPr>
                <w:rFonts w:ascii="Times New Roman" w:hAnsi="Times New Roman"/>
                <w:i/>
                <w:sz w:val="24"/>
                <w:szCs w:val="24"/>
                <w:u w:val="single"/>
              </w:rPr>
              <w:t>Course Twelve. Terrorism and Human Rights</w:t>
            </w:r>
          </w:p>
          <w:p w14:paraId="733C0AF8" w14:textId="77777777" w:rsidR="00D80271" w:rsidRPr="00677D97" w:rsidRDefault="00D80271" w:rsidP="00677D97">
            <w:pPr>
              <w:pStyle w:val="Listparagraf"/>
              <w:spacing w:after="0" w:line="240" w:lineRule="auto"/>
              <w:ind w:left="0"/>
              <w:rPr>
                <w:rFonts w:ascii="Times New Roman" w:hAnsi="Times New Roman"/>
                <w:sz w:val="24"/>
                <w:szCs w:val="24"/>
              </w:rPr>
            </w:pPr>
          </w:p>
        </w:tc>
        <w:tc>
          <w:tcPr>
            <w:tcW w:w="2340" w:type="dxa"/>
          </w:tcPr>
          <w:p w14:paraId="617DB298" w14:textId="77777777" w:rsidR="00D80271" w:rsidRPr="00A40540" w:rsidRDefault="007C3E31" w:rsidP="00450A21">
            <w:pPr>
              <w:spacing w:after="0" w:line="240" w:lineRule="auto"/>
              <w:rPr>
                <w:rFonts w:ascii="Times New Roman" w:hAnsi="Times New Roman"/>
                <w:sz w:val="24"/>
                <w:szCs w:val="24"/>
                <w:lang w:val="en-GB"/>
              </w:rPr>
            </w:pPr>
            <w:r>
              <w:rPr>
                <w:rFonts w:ascii="Times New Roman" w:hAnsi="Times New Roman"/>
                <w:sz w:val="24"/>
                <w:szCs w:val="24"/>
              </w:rPr>
              <w:t>Interactive lecturing</w:t>
            </w:r>
          </w:p>
        </w:tc>
        <w:tc>
          <w:tcPr>
            <w:tcW w:w="2834" w:type="dxa"/>
          </w:tcPr>
          <w:p w14:paraId="2E395DA4" w14:textId="77777777" w:rsidR="00D80271" w:rsidRPr="00A40540" w:rsidRDefault="00677D97" w:rsidP="00450A21">
            <w:pPr>
              <w:spacing w:after="0" w:line="240" w:lineRule="auto"/>
              <w:rPr>
                <w:rFonts w:ascii="Times New Roman" w:hAnsi="Times New Roman"/>
                <w:sz w:val="24"/>
                <w:szCs w:val="24"/>
                <w:lang w:val="en-GB"/>
              </w:rPr>
            </w:pPr>
            <w:r w:rsidRPr="00FA1388">
              <w:rPr>
                <w:rFonts w:ascii="Times New Roman" w:hAnsi="Times New Roman"/>
                <w:sz w:val="24"/>
              </w:rPr>
              <w:t>The participants will be trained in written reports, oral presentations, making oral comments on reports of  fellow-students, participating in discussions, working together with one other, and in subgroups of three/four  participants</w:t>
            </w:r>
          </w:p>
        </w:tc>
      </w:tr>
      <w:tr w:rsidR="00D80271" w:rsidRPr="00A40540" w14:paraId="787C7B90" w14:textId="77777777" w:rsidTr="00450A21">
        <w:tc>
          <w:tcPr>
            <w:tcW w:w="5508" w:type="dxa"/>
            <w:shd w:val="clear" w:color="auto" w:fill="D9D9D9"/>
          </w:tcPr>
          <w:p w14:paraId="0CA2238A" w14:textId="77777777" w:rsidR="00677D97" w:rsidRDefault="00677D97" w:rsidP="00677D97">
            <w:pPr>
              <w:spacing w:after="0" w:line="240" w:lineRule="auto"/>
              <w:rPr>
                <w:rFonts w:ascii="Times New Roman" w:hAnsi="Times New Roman"/>
                <w:i/>
                <w:sz w:val="24"/>
                <w:szCs w:val="24"/>
                <w:u w:val="single"/>
              </w:rPr>
            </w:pPr>
            <w:r w:rsidRPr="005F7622">
              <w:rPr>
                <w:rFonts w:ascii="Times New Roman" w:hAnsi="Times New Roman"/>
                <w:i/>
                <w:sz w:val="24"/>
                <w:szCs w:val="24"/>
                <w:u w:val="single"/>
              </w:rPr>
              <w:t>Course Twelve. Terrorism and Human Rights</w:t>
            </w:r>
          </w:p>
          <w:p w14:paraId="433A1D2E" w14:textId="77777777" w:rsidR="00677D97" w:rsidRPr="005F7622" w:rsidRDefault="00677D97" w:rsidP="00677D97">
            <w:pPr>
              <w:spacing w:after="0" w:line="240" w:lineRule="auto"/>
              <w:rPr>
                <w:rFonts w:ascii="Times New Roman" w:hAnsi="Times New Roman"/>
                <w:i/>
                <w:sz w:val="24"/>
                <w:szCs w:val="24"/>
                <w:u w:val="single"/>
              </w:rPr>
            </w:pPr>
            <w:r>
              <w:rPr>
                <w:rFonts w:ascii="Times New Roman" w:hAnsi="Times New Roman"/>
                <w:i/>
                <w:sz w:val="24"/>
                <w:szCs w:val="24"/>
                <w:u w:val="single"/>
              </w:rPr>
              <w:t>State terrirism</w:t>
            </w:r>
          </w:p>
          <w:p w14:paraId="277E4275" w14:textId="77777777" w:rsidR="00D80271" w:rsidRPr="00677D97" w:rsidRDefault="00D80271" w:rsidP="00677D97">
            <w:pPr>
              <w:pStyle w:val="Listparagraf"/>
              <w:spacing w:after="0" w:line="240" w:lineRule="auto"/>
              <w:ind w:left="0"/>
              <w:rPr>
                <w:rFonts w:ascii="Times New Roman" w:hAnsi="Times New Roman"/>
                <w:sz w:val="24"/>
                <w:szCs w:val="24"/>
              </w:rPr>
            </w:pPr>
          </w:p>
        </w:tc>
        <w:tc>
          <w:tcPr>
            <w:tcW w:w="2340" w:type="dxa"/>
          </w:tcPr>
          <w:p w14:paraId="31C846B1" w14:textId="77777777" w:rsidR="00D80271" w:rsidRPr="00A40540" w:rsidRDefault="007C3E31" w:rsidP="00450A21">
            <w:pPr>
              <w:spacing w:after="0" w:line="240" w:lineRule="auto"/>
              <w:rPr>
                <w:rFonts w:ascii="Times New Roman" w:hAnsi="Times New Roman"/>
                <w:sz w:val="24"/>
                <w:szCs w:val="24"/>
                <w:lang w:val="en-GB"/>
              </w:rPr>
            </w:pPr>
            <w:r>
              <w:rPr>
                <w:rFonts w:ascii="Times New Roman" w:hAnsi="Times New Roman"/>
                <w:sz w:val="24"/>
                <w:szCs w:val="24"/>
              </w:rPr>
              <w:t>Interactive lecturing</w:t>
            </w:r>
          </w:p>
        </w:tc>
        <w:tc>
          <w:tcPr>
            <w:tcW w:w="2834" w:type="dxa"/>
          </w:tcPr>
          <w:p w14:paraId="6B4CB303" w14:textId="77777777" w:rsidR="00D80271" w:rsidRPr="00A40540" w:rsidRDefault="00677D97" w:rsidP="00450A21">
            <w:pPr>
              <w:spacing w:after="0" w:line="240" w:lineRule="auto"/>
              <w:rPr>
                <w:rFonts w:ascii="Times New Roman" w:hAnsi="Times New Roman"/>
                <w:sz w:val="24"/>
                <w:szCs w:val="24"/>
                <w:lang w:val="en-GB"/>
              </w:rPr>
            </w:pPr>
            <w:r w:rsidRPr="00FA1388">
              <w:rPr>
                <w:rFonts w:ascii="Times New Roman" w:hAnsi="Times New Roman"/>
                <w:sz w:val="24"/>
              </w:rPr>
              <w:t>The participants will be trained in written reports, oral presentations, making oral comments on reports of  fellow-students, participating in discussions, working together with one other, and in subgroups of three/four  participants</w:t>
            </w:r>
          </w:p>
        </w:tc>
      </w:tr>
      <w:tr w:rsidR="00677D97" w:rsidRPr="00A40540" w14:paraId="2B360E3A" w14:textId="77777777" w:rsidTr="00450A21">
        <w:tc>
          <w:tcPr>
            <w:tcW w:w="10682" w:type="dxa"/>
            <w:gridSpan w:val="3"/>
            <w:shd w:val="clear" w:color="auto" w:fill="D9D9D9"/>
          </w:tcPr>
          <w:p w14:paraId="5A9D3EB8" w14:textId="77777777" w:rsidR="00677D97" w:rsidRDefault="00677D97" w:rsidP="00677D97">
            <w:pPr>
              <w:spacing w:after="0" w:line="240" w:lineRule="auto"/>
              <w:rPr>
                <w:rFonts w:ascii="Times New Roman" w:hAnsi="Times New Roman"/>
                <w:sz w:val="24"/>
                <w:szCs w:val="24"/>
                <w:lang w:val="en-US"/>
              </w:rPr>
            </w:pPr>
            <w:r w:rsidRPr="00651E09">
              <w:rPr>
                <w:rFonts w:ascii="Times New Roman" w:hAnsi="Times New Roman"/>
                <w:sz w:val="24"/>
                <w:szCs w:val="24"/>
                <w:lang w:val="en-US"/>
              </w:rPr>
              <w:t>Bibliography</w:t>
            </w:r>
          </w:p>
          <w:p w14:paraId="5D7BF8FA" w14:textId="77777777" w:rsidR="00677D97" w:rsidRPr="00651E09" w:rsidRDefault="00677D97" w:rsidP="00677D97">
            <w:pPr>
              <w:spacing w:after="0" w:line="240" w:lineRule="auto"/>
              <w:rPr>
                <w:rFonts w:ascii="Times New Roman" w:hAnsi="Times New Roman"/>
                <w:sz w:val="24"/>
                <w:szCs w:val="24"/>
                <w:lang w:val="en-US"/>
              </w:rPr>
            </w:pPr>
          </w:p>
          <w:p w14:paraId="780B6A61" w14:textId="77777777" w:rsidR="00677D97" w:rsidRPr="00B04975" w:rsidRDefault="00677D97" w:rsidP="00677D97">
            <w:pPr>
              <w:spacing w:after="0" w:line="240" w:lineRule="auto"/>
              <w:ind w:left="360"/>
              <w:rPr>
                <w:rFonts w:ascii="Times New Roman" w:hAnsi="Times New Roman"/>
                <w:sz w:val="24"/>
                <w:szCs w:val="24"/>
              </w:rPr>
            </w:pPr>
            <w:r w:rsidRPr="00B04975">
              <w:rPr>
                <w:rFonts w:ascii="Times New Roman" w:hAnsi="Times New Roman"/>
                <w:i/>
                <w:sz w:val="24"/>
                <w:szCs w:val="24"/>
                <w:u w:val="single"/>
              </w:rPr>
              <w:t>Course Two Universalism:</w:t>
            </w:r>
            <w:r w:rsidRPr="00B04975">
              <w:rPr>
                <w:rFonts w:ascii="Times New Roman" w:hAnsi="Times New Roman"/>
                <w:sz w:val="24"/>
                <w:szCs w:val="24"/>
              </w:rPr>
              <w:t xml:space="preserve"> </w:t>
            </w:r>
          </w:p>
          <w:p w14:paraId="68FD0A17" w14:textId="77777777" w:rsidR="00677D97" w:rsidRPr="00B04975" w:rsidRDefault="00677D97" w:rsidP="00677D97">
            <w:pPr>
              <w:spacing w:line="240" w:lineRule="auto"/>
              <w:ind w:left="390"/>
              <w:rPr>
                <w:rFonts w:ascii="Times New Roman" w:hAnsi="Times New Roman"/>
                <w:sz w:val="24"/>
                <w:szCs w:val="24"/>
              </w:rPr>
            </w:pPr>
            <w:r w:rsidRPr="00B04975">
              <w:rPr>
                <w:rFonts w:ascii="Times New Roman" w:hAnsi="Times New Roman"/>
                <w:sz w:val="24"/>
                <w:szCs w:val="24"/>
              </w:rPr>
              <w:t>Bibliography:</w:t>
            </w:r>
          </w:p>
          <w:p w14:paraId="4E790220" w14:textId="77777777" w:rsidR="00677D97" w:rsidRPr="00B04975" w:rsidRDefault="00677D97" w:rsidP="00677D97">
            <w:pPr>
              <w:spacing w:line="240" w:lineRule="auto"/>
              <w:ind w:left="390"/>
              <w:rPr>
                <w:rFonts w:ascii="Times New Roman" w:hAnsi="Times New Roman"/>
                <w:sz w:val="24"/>
                <w:szCs w:val="24"/>
              </w:rPr>
            </w:pPr>
            <w:r w:rsidRPr="00B04975">
              <w:rPr>
                <w:rFonts w:ascii="Times New Roman" w:hAnsi="Times New Roman"/>
                <w:sz w:val="24"/>
                <w:szCs w:val="24"/>
              </w:rPr>
              <w:t>-Baehr Peter R., Human Rights.Universality in Practice. Mac Millan: London 1999, ch. 1: Introduction, pp.1-8, ch.2. Universalism versus Cultural Relativism. Pp.9-20.</w:t>
            </w:r>
          </w:p>
          <w:p w14:paraId="13536370" w14:textId="77777777" w:rsidR="00677D97" w:rsidRPr="00B04975" w:rsidRDefault="00677D97" w:rsidP="00677D97">
            <w:pPr>
              <w:spacing w:line="240" w:lineRule="auto"/>
              <w:ind w:left="390"/>
              <w:jc w:val="both"/>
              <w:rPr>
                <w:rFonts w:ascii="Times New Roman" w:hAnsi="Times New Roman"/>
                <w:sz w:val="24"/>
                <w:lang w:eastAsia="ro-RO"/>
              </w:rPr>
            </w:pPr>
            <w:r w:rsidRPr="00B04975">
              <w:rPr>
                <w:rFonts w:ascii="Times New Roman" w:hAnsi="Times New Roman"/>
                <w:sz w:val="24"/>
                <w:lang w:eastAsia="ro-RO"/>
              </w:rPr>
              <w:t>-Albert P. van Goudoever, The Problerm of International Protection of Human Rights since 1945. From international Legal declarations to commitment in Global Politics.. In Human Rights in Europe since 1945/Les droits de l’homme en Europe depuis 1945, eds. Antoine Fleury, Carole Fink et Lubor Jilek: Peter Lang: Bern 2003. Pp. 13-34</w:t>
            </w:r>
          </w:p>
          <w:p w14:paraId="011A830D" w14:textId="77777777" w:rsidR="00677D97" w:rsidRPr="00B04975" w:rsidRDefault="00677D97" w:rsidP="00677D97">
            <w:pPr>
              <w:spacing w:line="240" w:lineRule="auto"/>
              <w:ind w:left="390"/>
              <w:jc w:val="both"/>
              <w:rPr>
                <w:rFonts w:ascii="Times New Roman" w:hAnsi="Times New Roman"/>
                <w:sz w:val="24"/>
                <w:lang w:eastAsia="ro-RO"/>
              </w:rPr>
            </w:pPr>
            <w:r w:rsidRPr="00B04975">
              <w:rPr>
                <w:rFonts w:ascii="Times New Roman" w:hAnsi="Times New Roman"/>
                <w:sz w:val="24"/>
                <w:lang w:eastAsia="ro-RO"/>
              </w:rPr>
              <w:t>-Universal Declaration of Human Rights</w:t>
            </w:r>
          </w:p>
          <w:p w14:paraId="71224883" w14:textId="77777777" w:rsidR="00677D97" w:rsidRPr="00BC1F3C" w:rsidRDefault="00677D97" w:rsidP="00677D97">
            <w:pPr>
              <w:spacing w:after="0" w:line="240" w:lineRule="auto"/>
              <w:ind w:left="360"/>
              <w:jc w:val="both"/>
              <w:rPr>
                <w:rFonts w:ascii="Times New Roman" w:hAnsi="Times New Roman"/>
                <w:i/>
                <w:sz w:val="24"/>
                <w:szCs w:val="24"/>
                <w:u w:val="single"/>
                <w:lang w:eastAsia="ro-RO"/>
              </w:rPr>
            </w:pPr>
            <w:r w:rsidRPr="00BC1F3C">
              <w:rPr>
                <w:rFonts w:ascii="Times New Roman" w:hAnsi="Times New Roman"/>
                <w:i/>
                <w:sz w:val="24"/>
                <w:szCs w:val="24"/>
                <w:u w:val="single"/>
                <w:lang w:eastAsia="ro-RO"/>
              </w:rPr>
              <w:t>Course Three Cultural relativism</w:t>
            </w:r>
          </w:p>
          <w:p w14:paraId="4B44ABAC" w14:textId="77777777" w:rsidR="00677D97" w:rsidRPr="00BC1F3C" w:rsidRDefault="00677D97" w:rsidP="00677D97">
            <w:pPr>
              <w:spacing w:line="240" w:lineRule="auto"/>
              <w:ind w:left="390"/>
              <w:jc w:val="both"/>
              <w:rPr>
                <w:rFonts w:ascii="Times New Roman" w:hAnsi="Times New Roman"/>
                <w:sz w:val="24"/>
                <w:szCs w:val="24"/>
              </w:rPr>
            </w:pPr>
            <w:r>
              <w:rPr>
                <w:rFonts w:ascii="Times New Roman" w:hAnsi="Times New Roman"/>
                <w:sz w:val="24"/>
                <w:szCs w:val="24"/>
                <w:lang w:eastAsia="ro-RO"/>
              </w:rPr>
              <w:t>-</w:t>
            </w:r>
            <w:r w:rsidRPr="00BC1F3C">
              <w:rPr>
                <w:rFonts w:ascii="Times New Roman" w:hAnsi="Times New Roman"/>
                <w:sz w:val="24"/>
                <w:szCs w:val="24"/>
              </w:rPr>
              <w:t>Baehr Peter R., Human Rights.Universality in Practice. Mac Millan: London 1999. Ch. 4, 5.</w:t>
            </w:r>
          </w:p>
          <w:p w14:paraId="247AC206" w14:textId="77777777" w:rsidR="00677D97" w:rsidRPr="00BC1F3C" w:rsidRDefault="00677D97" w:rsidP="00677D97">
            <w:pPr>
              <w:spacing w:line="240" w:lineRule="auto"/>
              <w:ind w:left="390"/>
              <w:jc w:val="both"/>
              <w:rPr>
                <w:rFonts w:ascii="Times New Roman" w:hAnsi="Times New Roman"/>
                <w:sz w:val="24"/>
                <w:szCs w:val="24"/>
              </w:rPr>
            </w:pPr>
            <w:r>
              <w:rPr>
                <w:rFonts w:ascii="Times New Roman" w:hAnsi="Times New Roman"/>
                <w:sz w:val="24"/>
                <w:szCs w:val="24"/>
              </w:rPr>
              <w:t>-</w:t>
            </w:r>
            <w:r w:rsidRPr="00BC1F3C">
              <w:rPr>
                <w:rFonts w:ascii="Times New Roman" w:hAnsi="Times New Roman"/>
                <w:sz w:val="24"/>
                <w:szCs w:val="24"/>
              </w:rPr>
              <w:t>Brown, Chris Universal Human Rights: a critique. In Human Ri</w:t>
            </w:r>
            <w:r>
              <w:rPr>
                <w:rFonts w:ascii="Times New Roman" w:hAnsi="Times New Roman"/>
                <w:sz w:val="24"/>
                <w:szCs w:val="24"/>
              </w:rPr>
              <w:t>ghts in Global Politics, ch. 3.</w:t>
            </w:r>
          </w:p>
          <w:p w14:paraId="1472202C" w14:textId="77777777" w:rsidR="00677D97" w:rsidRPr="00BC1F3C" w:rsidRDefault="00677D97" w:rsidP="00677D97">
            <w:pPr>
              <w:spacing w:after="0" w:line="240" w:lineRule="auto"/>
              <w:ind w:left="360"/>
              <w:rPr>
                <w:rFonts w:ascii="Times New Roman" w:hAnsi="Times New Roman"/>
                <w:sz w:val="24"/>
                <w:szCs w:val="24"/>
              </w:rPr>
            </w:pPr>
            <w:r w:rsidRPr="00BC1F3C">
              <w:rPr>
                <w:rFonts w:ascii="Times New Roman" w:hAnsi="Times New Roman"/>
                <w:i/>
                <w:sz w:val="24"/>
                <w:szCs w:val="24"/>
                <w:u w:val="single"/>
              </w:rPr>
              <w:t>Course Four</w:t>
            </w:r>
            <w:r w:rsidRPr="00BC1F3C">
              <w:rPr>
                <w:rFonts w:ascii="Times New Roman" w:hAnsi="Times New Roman"/>
                <w:sz w:val="24"/>
                <w:szCs w:val="24"/>
              </w:rPr>
              <w:t xml:space="preserve"> </w:t>
            </w:r>
            <w:r w:rsidRPr="00BC1F3C">
              <w:rPr>
                <w:rFonts w:ascii="Times New Roman" w:hAnsi="Times New Roman"/>
                <w:i/>
                <w:sz w:val="24"/>
                <w:szCs w:val="24"/>
                <w:u w:val="single"/>
                <w:lang w:eastAsia="ro-RO"/>
              </w:rPr>
              <w:t>Cultural relativism</w:t>
            </w:r>
          </w:p>
          <w:p w14:paraId="7948F01A" w14:textId="77777777" w:rsidR="00677D97" w:rsidRPr="00BC1F3C" w:rsidRDefault="00677D97" w:rsidP="00677D97">
            <w:pPr>
              <w:spacing w:line="240" w:lineRule="auto"/>
              <w:ind w:left="390"/>
              <w:jc w:val="both"/>
              <w:rPr>
                <w:rFonts w:ascii="Times New Roman" w:hAnsi="Times New Roman"/>
                <w:sz w:val="24"/>
                <w:szCs w:val="24"/>
              </w:rPr>
            </w:pPr>
            <w:r w:rsidRPr="00BC1F3C">
              <w:rPr>
                <w:rFonts w:ascii="Times New Roman" w:hAnsi="Times New Roman"/>
                <w:sz w:val="24"/>
                <w:szCs w:val="24"/>
              </w:rPr>
              <w:t>Ken Booth, Three Tyranies, in Human Rights in Global Politics, ch. 1</w:t>
            </w:r>
          </w:p>
          <w:p w14:paraId="7E301784" w14:textId="77777777" w:rsidR="00677D97" w:rsidRPr="00BC1F3C" w:rsidRDefault="00677D97" w:rsidP="00677D97">
            <w:pPr>
              <w:spacing w:line="240" w:lineRule="auto"/>
              <w:ind w:left="390"/>
              <w:jc w:val="both"/>
              <w:rPr>
                <w:rFonts w:ascii="Times New Roman" w:hAnsi="Times New Roman"/>
                <w:sz w:val="24"/>
                <w:szCs w:val="24"/>
              </w:rPr>
            </w:pPr>
            <w:r w:rsidRPr="00BC1F3C">
              <w:rPr>
                <w:rFonts w:ascii="Times New Roman" w:hAnsi="Times New Roman"/>
                <w:sz w:val="24"/>
                <w:szCs w:val="24"/>
              </w:rPr>
              <w:t>Jack Donnaly, The Social Consequences of International Human rights, in Human Rights in Global Politics, ch. 2.</w:t>
            </w:r>
          </w:p>
          <w:p w14:paraId="16032FBF" w14:textId="77777777" w:rsidR="00677D97" w:rsidRPr="00575997" w:rsidRDefault="00677D97" w:rsidP="00677D97">
            <w:pPr>
              <w:spacing w:after="0" w:line="240" w:lineRule="auto"/>
              <w:ind w:left="360"/>
              <w:rPr>
                <w:rFonts w:ascii="Times New Roman" w:hAnsi="Times New Roman"/>
                <w:i/>
                <w:sz w:val="24"/>
                <w:szCs w:val="24"/>
                <w:u w:val="single"/>
              </w:rPr>
            </w:pPr>
            <w:r w:rsidRPr="00575997">
              <w:rPr>
                <w:rFonts w:ascii="Times New Roman" w:hAnsi="Times New Roman"/>
                <w:i/>
                <w:sz w:val="24"/>
                <w:szCs w:val="24"/>
                <w:u w:val="single"/>
              </w:rPr>
              <w:t>Course Five Gross and systematic violations of human rights</w:t>
            </w:r>
          </w:p>
          <w:p w14:paraId="134B718E" w14:textId="77777777" w:rsidR="00677D97" w:rsidRPr="00575997" w:rsidRDefault="00677D97" w:rsidP="00677D97">
            <w:pPr>
              <w:spacing w:line="240" w:lineRule="auto"/>
              <w:ind w:left="390"/>
              <w:jc w:val="both"/>
              <w:rPr>
                <w:rFonts w:ascii="Times New Roman" w:hAnsi="Times New Roman"/>
                <w:sz w:val="24"/>
                <w:szCs w:val="24"/>
              </w:rPr>
            </w:pPr>
            <w:r>
              <w:rPr>
                <w:rFonts w:ascii="Times New Roman" w:hAnsi="Times New Roman"/>
                <w:sz w:val="24"/>
                <w:szCs w:val="24"/>
              </w:rPr>
              <w:t>-</w:t>
            </w:r>
            <w:r w:rsidRPr="00575997">
              <w:rPr>
                <w:rFonts w:ascii="Times New Roman" w:hAnsi="Times New Roman"/>
                <w:sz w:val="24"/>
                <w:szCs w:val="24"/>
              </w:rPr>
              <w:t>Baehr Peter R., Human Rights.Universality in Practice. Mac Millan: London 1999. Ch. 3..</w:t>
            </w:r>
          </w:p>
          <w:p w14:paraId="50500CC8" w14:textId="77777777" w:rsidR="00677D97" w:rsidRPr="00575997" w:rsidRDefault="00677D97" w:rsidP="00677D97">
            <w:pPr>
              <w:spacing w:line="240" w:lineRule="auto"/>
              <w:ind w:left="390"/>
              <w:jc w:val="both"/>
              <w:rPr>
                <w:rFonts w:ascii="Times New Roman" w:hAnsi="Times New Roman"/>
                <w:sz w:val="24"/>
                <w:szCs w:val="24"/>
              </w:rPr>
            </w:pPr>
            <w:r>
              <w:rPr>
                <w:rFonts w:ascii="Times New Roman" w:hAnsi="Times New Roman"/>
                <w:sz w:val="24"/>
                <w:szCs w:val="24"/>
              </w:rPr>
              <w:t>-</w:t>
            </w:r>
            <w:r w:rsidRPr="00575997">
              <w:rPr>
                <w:rFonts w:ascii="Times New Roman" w:hAnsi="Times New Roman"/>
                <w:sz w:val="24"/>
                <w:szCs w:val="24"/>
              </w:rPr>
              <w:t xml:space="preserve">Ian Kershaw and Moshe Levin, Stalinism and Nazism: Dictatorships in comparison. </w:t>
            </w:r>
          </w:p>
          <w:p w14:paraId="2A073757" w14:textId="77777777" w:rsidR="00677D97" w:rsidRPr="00575997" w:rsidRDefault="00677D97" w:rsidP="00677D97">
            <w:pPr>
              <w:spacing w:line="240" w:lineRule="auto"/>
              <w:ind w:left="390"/>
              <w:jc w:val="both"/>
              <w:rPr>
                <w:rFonts w:ascii="Times New Roman" w:hAnsi="Times New Roman"/>
                <w:sz w:val="24"/>
                <w:szCs w:val="24"/>
              </w:rPr>
            </w:pPr>
            <w:r>
              <w:rPr>
                <w:rFonts w:ascii="Times New Roman" w:hAnsi="Times New Roman"/>
                <w:sz w:val="24"/>
                <w:szCs w:val="24"/>
              </w:rPr>
              <w:t>-</w:t>
            </w:r>
            <w:r w:rsidRPr="00575997">
              <w:rPr>
                <w:rFonts w:ascii="Times New Roman" w:hAnsi="Times New Roman"/>
                <w:sz w:val="24"/>
                <w:szCs w:val="24"/>
              </w:rPr>
              <w:t>Richard Falk, The Challenge of Genocide, in Human Rights in Global Politics, ch. 8.</w:t>
            </w:r>
          </w:p>
          <w:p w14:paraId="71E2C08C" w14:textId="77777777" w:rsidR="00677D97" w:rsidRPr="00575997" w:rsidRDefault="00677D97" w:rsidP="00677D97">
            <w:pPr>
              <w:spacing w:after="0" w:line="240" w:lineRule="auto"/>
              <w:ind w:left="360"/>
              <w:rPr>
                <w:rFonts w:ascii="Times New Roman" w:hAnsi="Times New Roman"/>
                <w:sz w:val="24"/>
                <w:szCs w:val="24"/>
              </w:rPr>
            </w:pPr>
            <w:r w:rsidRPr="00575997">
              <w:rPr>
                <w:rFonts w:ascii="Times New Roman" w:hAnsi="Times New Roman"/>
                <w:i/>
                <w:sz w:val="24"/>
                <w:szCs w:val="24"/>
                <w:u w:val="single"/>
              </w:rPr>
              <w:t>Course Six</w:t>
            </w:r>
            <w:r w:rsidRPr="00575997">
              <w:rPr>
                <w:rFonts w:ascii="Times New Roman" w:hAnsi="Times New Roman"/>
                <w:sz w:val="24"/>
                <w:szCs w:val="24"/>
              </w:rPr>
              <w:t xml:space="preserve"> </w:t>
            </w:r>
            <w:r w:rsidRPr="00575997">
              <w:rPr>
                <w:rFonts w:ascii="Times New Roman" w:hAnsi="Times New Roman"/>
                <w:i/>
                <w:sz w:val="24"/>
                <w:szCs w:val="24"/>
                <w:u w:val="single"/>
              </w:rPr>
              <w:t>Gross and systematic violations of human rights</w:t>
            </w:r>
          </w:p>
          <w:p w14:paraId="2301A0B0" w14:textId="77777777" w:rsidR="00677D97" w:rsidRPr="00575997" w:rsidRDefault="00677D97" w:rsidP="00677D97">
            <w:pPr>
              <w:spacing w:line="240" w:lineRule="auto"/>
              <w:ind w:left="390"/>
              <w:jc w:val="both"/>
              <w:rPr>
                <w:rFonts w:ascii="Times New Roman" w:hAnsi="Times New Roman"/>
                <w:sz w:val="24"/>
                <w:szCs w:val="24"/>
              </w:rPr>
            </w:pPr>
            <w:r>
              <w:rPr>
                <w:rFonts w:ascii="Times New Roman" w:hAnsi="Times New Roman"/>
                <w:sz w:val="24"/>
                <w:szCs w:val="24"/>
              </w:rPr>
              <w:t>-</w:t>
            </w:r>
            <w:r w:rsidRPr="00575997">
              <w:rPr>
                <w:rFonts w:ascii="Times New Roman" w:hAnsi="Times New Roman"/>
                <w:sz w:val="24"/>
                <w:szCs w:val="24"/>
              </w:rPr>
              <w:t>Baher Peter R., Human Rights.Universality in Practice. Mac Millan: London 1999. Ch. 3..</w:t>
            </w:r>
          </w:p>
          <w:p w14:paraId="107E5416" w14:textId="77777777" w:rsidR="00677D97" w:rsidRPr="00575997" w:rsidRDefault="00677D97" w:rsidP="00677D97">
            <w:pPr>
              <w:spacing w:line="240" w:lineRule="auto"/>
              <w:ind w:left="390"/>
              <w:jc w:val="both"/>
              <w:rPr>
                <w:rFonts w:ascii="Times New Roman" w:hAnsi="Times New Roman"/>
                <w:sz w:val="24"/>
                <w:szCs w:val="24"/>
              </w:rPr>
            </w:pPr>
            <w:r>
              <w:rPr>
                <w:rFonts w:ascii="Times New Roman" w:hAnsi="Times New Roman"/>
                <w:sz w:val="24"/>
                <w:szCs w:val="24"/>
              </w:rPr>
              <w:t>-</w:t>
            </w:r>
            <w:r w:rsidRPr="00575997">
              <w:rPr>
                <w:rFonts w:ascii="Times New Roman" w:hAnsi="Times New Roman"/>
                <w:sz w:val="24"/>
                <w:szCs w:val="24"/>
              </w:rPr>
              <w:t xml:space="preserve">Ian Kershaw and Moshe Levin, Stalinism and Nazism: Dictatorships in comparison. </w:t>
            </w:r>
          </w:p>
          <w:p w14:paraId="596C82CB" w14:textId="77777777" w:rsidR="00677D97" w:rsidRPr="00575997" w:rsidRDefault="00677D97" w:rsidP="00677D97">
            <w:pPr>
              <w:spacing w:line="240" w:lineRule="auto"/>
              <w:ind w:left="390"/>
              <w:jc w:val="both"/>
              <w:rPr>
                <w:rFonts w:ascii="Times New Roman" w:hAnsi="Times New Roman"/>
                <w:sz w:val="24"/>
                <w:szCs w:val="24"/>
              </w:rPr>
            </w:pPr>
            <w:r>
              <w:rPr>
                <w:rFonts w:ascii="Times New Roman" w:hAnsi="Times New Roman"/>
                <w:sz w:val="24"/>
                <w:szCs w:val="24"/>
              </w:rPr>
              <w:t>-</w:t>
            </w:r>
            <w:r w:rsidRPr="00575997">
              <w:rPr>
                <w:rFonts w:ascii="Times New Roman" w:hAnsi="Times New Roman"/>
                <w:sz w:val="24"/>
                <w:szCs w:val="24"/>
              </w:rPr>
              <w:t>Richard Falk, The Challenge of Genocide, in Human Rights in Global Politics, ch. 8.</w:t>
            </w:r>
          </w:p>
          <w:p w14:paraId="32E2856E" w14:textId="77777777" w:rsidR="00677D97" w:rsidRPr="00575997" w:rsidRDefault="00677D97" w:rsidP="00677D97">
            <w:pPr>
              <w:spacing w:after="0" w:line="240" w:lineRule="auto"/>
              <w:ind w:left="360"/>
              <w:rPr>
                <w:rFonts w:ascii="Times New Roman" w:hAnsi="Times New Roman"/>
                <w:i/>
                <w:sz w:val="24"/>
                <w:szCs w:val="24"/>
                <w:u w:val="single"/>
              </w:rPr>
            </w:pPr>
            <w:r w:rsidRPr="00575997">
              <w:rPr>
                <w:rFonts w:ascii="Times New Roman" w:hAnsi="Times New Roman"/>
                <w:i/>
                <w:sz w:val="24"/>
                <w:szCs w:val="24"/>
                <w:u w:val="single"/>
              </w:rPr>
              <w:t>Course Seven  Formation of the Modern State and Citizenship</w:t>
            </w:r>
          </w:p>
          <w:p w14:paraId="3725A514" w14:textId="77777777" w:rsidR="00677D97" w:rsidRPr="00575997" w:rsidRDefault="00677D97" w:rsidP="00677D97">
            <w:pPr>
              <w:spacing w:line="240" w:lineRule="auto"/>
              <w:ind w:left="390"/>
              <w:rPr>
                <w:rFonts w:ascii="Times New Roman" w:hAnsi="Times New Roman"/>
                <w:sz w:val="24"/>
                <w:szCs w:val="24"/>
              </w:rPr>
            </w:pPr>
            <w:r>
              <w:rPr>
                <w:rFonts w:ascii="Times New Roman" w:hAnsi="Times New Roman"/>
                <w:sz w:val="24"/>
                <w:szCs w:val="24"/>
              </w:rPr>
              <w:t>-</w:t>
            </w:r>
            <w:r w:rsidRPr="00575997">
              <w:rPr>
                <w:rFonts w:ascii="Times New Roman" w:hAnsi="Times New Roman"/>
                <w:sz w:val="24"/>
                <w:szCs w:val="24"/>
              </w:rPr>
              <w:t>T.H. Marshall,Citizenship and social Class. In The Citizenship Debates. A Reader. Ed. By  Gershon Shafir, University of Minnesota Press, Minneapolis 1998</w:t>
            </w:r>
          </w:p>
          <w:p w14:paraId="3A3ABB1F" w14:textId="77777777" w:rsidR="00677D97" w:rsidRPr="00575997" w:rsidRDefault="00677D97" w:rsidP="00677D97">
            <w:pPr>
              <w:spacing w:line="240" w:lineRule="auto"/>
              <w:ind w:left="390"/>
              <w:rPr>
                <w:rFonts w:ascii="Times New Roman" w:hAnsi="Times New Roman"/>
                <w:sz w:val="24"/>
                <w:szCs w:val="24"/>
              </w:rPr>
            </w:pPr>
            <w:r>
              <w:rPr>
                <w:rFonts w:ascii="Times New Roman" w:hAnsi="Times New Roman"/>
                <w:sz w:val="24"/>
                <w:szCs w:val="24"/>
              </w:rPr>
              <w:t>-</w:t>
            </w:r>
            <w:r w:rsidRPr="00575997">
              <w:rPr>
                <w:rFonts w:ascii="Times New Roman" w:hAnsi="Times New Roman"/>
                <w:sz w:val="24"/>
                <w:szCs w:val="24"/>
              </w:rPr>
              <w:t>Michael Hanagan, Changing citizenship, changing sate, in Michael Hanagan and Charles Tilly, Extending Citizenship, Reconfiguring States, Rowman &amp;littlefield Publ. : Lanham 1999</w:t>
            </w:r>
          </w:p>
          <w:p w14:paraId="7A295958" w14:textId="77777777" w:rsidR="00677D97" w:rsidRPr="00575997" w:rsidRDefault="00677D97" w:rsidP="00677D97">
            <w:pPr>
              <w:spacing w:after="0" w:line="240" w:lineRule="auto"/>
              <w:ind w:left="360"/>
              <w:rPr>
                <w:rFonts w:ascii="Times New Roman" w:hAnsi="Times New Roman"/>
                <w:i/>
                <w:sz w:val="24"/>
                <w:szCs w:val="24"/>
                <w:u w:val="single"/>
              </w:rPr>
            </w:pPr>
            <w:r w:rsidRPr="00575997">
              <w:rPr>
                <w:rFonts w:ascii="Times New Roman" w:hAnsi="Times New Roman"/>
                <w:i/>
                <w:sz w:val="24"/>
                <w:szCs w:val="24"/>
                <w:u w:val="single"/>
              </w:rPr>
              <w:t>Course Eight Formation of the Modern State and Citizenship 2.  Citizenship policy. The role of women in the human rights issue</w:t>
            </w:r>
          </w:p>
          <w:p w14:paraId="1F5570F1" w14:textId="77777777" w:rsidR="00677D97" w:rsidRPr="00575997" w:rsidRDefault="00677D97" w:rsidP="00677D97">
            <w:pPr>
              <w:spacing w:line="240" w:lineRule="auto"/>
              <w:ind w:left="390"/>
              <w:rPr>
                <w:rFonts w:ascii="Times New Roman" w:hAnsi="Times New Roman"/>
                <w:sz w:val="24"/>
                <w:szCs w:val="24"/>
              </w:rPr>
            </w:pPr>
            <w:r>
              <w:rPr>
                <w:rFonts w:ascii="Times New Roman" w:hAnsi="Times New Roman"/>
                <w:sz w:val="24"/>
                <w:szCs w:val="24"/>
              </w:rPr>
              <w:t>-</w:t>
            </w:r>
            <w:r w:rsidRPr="00575997">
              <w:rPr>
                <w:rFonts w:ascii="Times New Roman" w:hAnsi="Times New Roman"/>
                <w:sz w:val="24"/>
                <w:szCs w:val="24"/>
              </w:rPr>
              <w:t>Antje Weiner, from special to specuialized rights in Michael Hanagan and Charles Tilly, Extending Citizenship, Reconfiguring States, Rowman &amp;littlefield Publ. : Lanham 1999, ch. 9.</w:t>
            </w:r>
          </w:p>
          <w:p w14:paraId="2BDA9DA7" w14:textId="77777777" w:rsidR="00677D97" w:rsidRPr="00575997" w:rsidRDefault="00677D97" w:rsidP="00677D97">
            <w:pPr>
              <w:spacing w:line="240" w:lineRule="auto"/>
              <w:ind w:left="390"/>
              <w:rPr>
                <w:rFonts w:ascii="Times New Roman" w:hAnsi="Times New Roman"/>
                <w:sz w:val="24"/>
                <w:szCs w:val="24"/>
              </w:rPr>
            </w:pPr>
            <w:r>
              <w:rPr>
                <w:rFonts w:ascii="Times New Roman" w:hAnsi="Times New Roman"/>
                <w:sz w:val="24"/>
                <w:szCs w:val="24"/>
              </w:rPr>
              <w:t>-</w:t>
            </w:r>
            <w:r w:rsidRPr="00575997">
              <w:rPr>
                <w:rFonts w:ascii="Times New Roman" w:hAnsi="Times New Roman"/>
                <w:sz w:val="24"/>
                <w:szCs w:val="24"/>
              </w:rPr>
              <w:t>Suzanne Shanahan, scripted debates in Michael Hanagan and Charles Tilly, Extending Citizenship, Reconfiguring States, Rowman &amp;littlefield Publ. : Lanham 1</w:t>
            </w:r>
            <w:r w:rsidRPr="00502A1D">
              <w:rPr>
                <w:rFonts w:ascii="Times New Roman" w:hAnsi="Times New Roman"/>
                <w:sz w:val="24"/>
                <w:szCs w:val="24"/>
              </w:rPr>
              <w:t>9</w:t>
            </w:r>
            <w:r w:rsidRPr="00575997">
              <w:rPr>
                <w:rFonts w:ascii="Times New Roman" w:hAnsi="Times New Roman"/>
                <w:sz w:val="24"/>
                <w:szCs w:val="24"/>
              </w:rPr>
              <w:t>99, ch. 4.</w:t>
            </w:r>
          </w:p>
          <w:p w14:paraId="7CDEC9CF" w14:textId="77777777" w:rsidR="00677D97" w:rsidRPr="00575997" w:rsidRDefault="00677D97" w:rsidP="00677D97">
            <w:pPr>
              <w:spacing w:after="0" w:line="240" w:lineRule="auto"/>
              <w:ind w:left="360"/>
              <w:rPr>
                <w:rFonts w:ascii="Times New Roman" w:hAnsi="Times New Roman"/>
                <w:i/>
                <w:sz w:val="24"/>
                <w:szCs w:val="24"/>
                <w:u w:val="single"/>
              </w:rPr>
            </w:pPr>
            <w:r w:rsidRPr="00575997">
              <w:rPr>
                <w:rFonts w:ascii="Times New Roman" w:hAnsi="Times New Roman"/>
                <w:i/>
                <w:sz w:val="24"/>
                <w:szCs w:val="24"/>
                <w:u w:val="single"/>
              </w:rPr>
              <w:t>Course Nine. Instruments and Organizations</w:t>
            </w:r>
          </w:p>
          <w:p w14:paraId="09F1089B" w14:textId="77777777" w:rsidR="00677D97" w:rsidRPr="00575997" w:rsidRDefault="00677D97" w:rsidP="00677D97">
            <w:pPr>
              <w:spacing w:line="240" w:lineRule="auto"/>
              <w:ind w:left="360"/>
              <w:rPr>
                <w:rFonts w:ascii="Times New Roman" w:hAnsi="Times New Roman"/>
                <w:sz w:val="24"/>
                <w:szCs w:val="24"/>
              </w:rPr>
            </w:pPr>
            <w:r w:rsidRPr="00575997">
              <w:rPr>
                <w:rFonts w:ascii="Times New Roman" w:hAnsi="Times New Roman"/>
                <w:sz w:val="24"/>
                <w:szCs w:val="24"/>
              </w:rPr>
              <w:t>Baehr Peter R., Human Rights.Universality in Practice. Mac Millan: London 1999, ch. 6.7., 10</w:t>
            </w:r>
          </w:p>
          <w:p w14:paraId="7EE3E644" w14:textId="77777777" w:rsidR="00677D97" w:rsidRPr="00575997" w:rsidRDefault="00677D97" w:rsidP="00677D97">
            <w:pPr>
              <w:spacing w:line="240" w:lineRule="auto"/>
              <w:ind w:left="360"/>
              <w:rPr>
                <w:rFonts w:ascii="Times New Roman" w:hAnsi="Times New Roman"/>
                <w:sz w:val="24"/>
                <w:szCs w:val="24"/>
              </w:rPr>
            </w:pPr>
            <w:r w:rsidRPr="00575997">
              <w:rPr>
                <w:rFonts w:ascii="Times New Roman" w:hAnsi="Times New Roman"/>
                <w:sz w:val="24"/>
                <w:szCs w:val="24"/>
              </w:rPr>
              <w:t>Human Rights in Global Politics, Kaldor and Shaw</w:t>
            </w:r>
          </w:p>
          <w:p w14:paraId="0805B53E" w14:textId="77777777" w:rsidR="00677D97" w:rsidRPr="00F20D61" w:rsidRDefault="00677D97" w:rsidP="00677D97">
            <w:pPr>
              <w:spacing w:after="0" w:line="240" w:lineRule="auto"/>
              <w:ind w:left="360"/>
              <w:rPr>
                <w:rFonts w:ascii="Times New Roman" w:hAnsi="Times New Roman"/>
                <w:i/>
                <w:sz w:val="24"/>
                <w:szCs w:val="24"/>
                <w:u w:val="single"/>
              </w:rPr>
            </w:pPr>
            <w:r w:rsidRPr="00F20D61">
              <w:rPr>
                <w:rFonts w:ascii="Times New Roman" w:hAnsi="Times New Roman"/>
                <w:i/>
                <w:sz w:val="24"/>
                <w:szCs w:val="24"/>
                <w:u w:val="single"/>
              </w:rPr>
              <w:t>Course Ten. Globalisation and refugees</w:t>
            </w:r>
          </w:p>
          <w:p w14:paraId="5E06CCC9" w14:textId="77777777" w:rsidR="00677D97" w:rsidRPr="00F20D61" w:rsidRDefault="00677D97" w:rsidP="00677D97">
            <w:pPr>
              <w:spacing w:line="240" w:lineRule="auto"/>
              <w:ind w:left="360"/>
              <w:rPr>
                <w:rFonts w:ascii="Times New Roman" w:hAnsi="Times New Roman"/>
                <w:sz w:val="24"/>
                <w:szCs w:val="24"/>
              </w:rPr>
            </w:pPr>
            <w:r>
              <w:rPr>
                <w:rFonts w:ascii="Times New Roman" w:hAnsi="Times New Roman"/>
                <w:sz w:val="24"/>
                <w:szCs w:val="24"/>
              </w:rPr>
              <w:t>-</w:t>
            </w:r>
            <w:r w:rsidRPr="00F20D61">
              <w:rPr>
                <w:rFonts w:ascii="Times New Roman" w:hAnsi="Times New Roman"/>
                <w:sz w:val="24"/>
                <w:szCs w:val="24"/>
              </w:rPr>
              <w:t>Baehr Peter R., Human Rights.Universality in Practice. Mac Millan: London 1999, ch. 8</w:t>
            </w:r>
          </w:p>
          <w:p w14:paraId="45EB1CE0" w14:textId="77777777" w:rsidR="00677D97" w:rsidRPr="00F20D61" w:rsidRDefault="00677D97" w:rsidP="00677D97">
            <w:pPr>
              <w:spacing w:line="240" w:lineRule="auto"/>
              <w:ind w:left="360"/>
              <w:rPr>
                <w:rFonts w:ascii="Times New Roman" w:hAnsi="Times New Roman"/>
                <w:sz w:val="24"/>
                <w:szCs w:val="24"/>
              </w:rPr>
            </w:pPr>
            <w:r>
              <w:rPr>
                <w:rFonts w:ascii="Times New Roman" w:hAnsi="Times New Roman"/>
                <w:sz w:val="24"/>
                <w:szCs w:val="24"/>
              </w:rPr>
              <w:t>-</w:t>
            </w:r>
            <w:r w:rsidRPr="00F20D61">
              <w:rPr>
                <w:rFonts w:ascii="Times New Roman" w:hAnsi="Times New Roman"/>
                <w:sz w:val="24"/>
                <w:szCs w:val="24"/>
              </w:rPr>
              <w:t>Human Rights in Global Politics, Gil Loescher, Refugees.</w:t>
            </w:r>
          </w:p>
          <w:p w14:paraId="67BF9FC1" w14:textId="77777777" w:rsidR="00677D97" w:rsidRPr="004E2903" w:rsidRDefault="00677D97" w:rsidP="00677D97">
            <w:pPr>
              <w:spacing w:after="0" w:line="240" w:lineRule="auto"/>
              <w:ind w:left="357"/>
              <w:rPr>
                <w:rFonts w:ascii="Times New Roman" w:hAnsi="Times New Roman"/>
                <w:i/>
                <w:sz w:val="24"/>
                <w:szCs w:val="24"/>
                <w:u w:val="single"/>
              </w:rPr>
            </w:pPr>
            <w:r w:rsidRPr="004E2903">
              <w:rPr>
                <w:rFonts w:ascii="Times New Roman" w:hAnsi="Times New Roman"/>
                <w:i/>
                <w:sz w:val="24"/>
                <w:szCs w:val="24"/>
                <w:u w:val="single"/>
              </w:rPr>
              <w:t>Course Eleven. Past violations – Dealing with a past of terror</w:t>
            </w:r>
          </w:p>
          <w:p w14:paraId="3D609BE9" w14:textId="77777777" w:rsidR="00677D97" w:rsidRPr="004E2903" w:rsidRDefault="00677D97" w:rsidP="00677D97">
            <w:pPr>
              <w:spacing w:line="240" w:lineRule="auto"/>
              <w:ind w:left="357"/>
              <w:rPr>
                <w:rFonts w:ascii="Times New Roman" w:hAnsi="Times New Roman"/>
                <w:sz w:val="24"/>
                <w:szCs w:val="24"/>
              </w:rPr>
            </w:pPr>
            <w:r>
              <w:rPr>
                <w:rFonts w:ascii="Times New Roman" w:hAnsi="Times New Roman"/>
                <w:sz w:val="24"/>
                <w:szCs w:val="24"/>
              </w:rPr>
              <w:t>-</w:t>
            </w:r>
            <w:r w:rsidRPr="004E2903">
              <w:rPr>
                <w:rFonts w:ascii="Times New Roman" w:hAnsi="Times New Roman"/>
                <w:sz w:val="24"/>
                <w:szCs w:val="24"/>
              </w:rPr>
              <w:t>Baehr Peter R., Human Rights.Universality in Practice. Mac Millan: London 1999, ch. 9</w:t>
            </w:r>
          </w:p>
          <w:p w14:paraId="3E4A0998" w14:textId="77777777" w:rsidR="00677D97" w:rsidRPr="004E2903" w:rsidRDefault="00677D97" w:rsidP="00677D97">
            <w:pPr>
              <w:spacing w:line="240" w:lineRule="auto"/>
              <w:ind w:left="357"/>
              <w:rPr>
                <w:rFonts w:ascii="Times New Roman" w:hAnsi="Times New Roman"/>
                <w:sz w:val="24"/>
                <w:szCs w:val="24"/>
              </w:rPr>
            </w:pPr>
            <w:r>
              <w:rPr>
                <w:rFonts w:ascii="Times New Roman" w:hAnsi="Times New Roman"/>
                <w:sz w:val="24"/>
                <w:szCs w:val="24"/>
              </w:rPr>
              <w:t>-</w:t>
            </w:r>
            <w:r w:rsidRPr="004E2903">
              <w:rPr>
                <w:rFonts w:ascii="Times New Roman" w:hAnsi="Times New Roman"/>
                <w:sz w:val="24"/>
                <w:szCs w:val="24"/>
              </w:rPr>
              <w:t xml:space="preserve">David Forsythe, Justice after Justice, in </w:t>
            </w:r>
            <w:r w:rsidRPr="004E2903">
              <w:rPr>
                <w:rFonts w:ascii="Times New Roman" w:hAnsi="Times New Roman"/>
                <w:sz w:val="24"/>
                <w:lang w:eastAsia="ro-RO"/>
              </w:rPr>
              <w:t>Human Rights in Europe since 1945/Les droits de l’homme en Europe depuis 1945, eds. Antoine Fleury, Carole Fink et Lubor Jilek: Peter Lang: Bern 2003</w:t>
            </w:r>
          </w:p>
          <w:p w14:paraId="395EDECA" w14:textId="77777777" w:rsidR="00677D97" w:rsidRPr="004E2903" w:rsidRDefault="00677D97" w:rsidP="00677D97">
            <w:pPr>
              <w:spacing w:line="240" w:lineRule="auto"/>
              <w:ind w:left="357"/>
              <w:rPr>
                <w:rFonts w:ascii="Times New Roman" w:hAnsi="Times New Roman"/>
                <w:sz w:val="24"/>
                <w:szCs w:val="24"/>
              </w:rPr>
            </w:pPr>
            <w:r>
              <w:rPr>
                <w:rFonts w:ascii="Times New Roman" w:hAnsi="Times New Roman"/>
                <w:sz w:val="24"/>
                <w:szCs w:val="24"/>
              </w:rPr>
              <w:t>-</w:t>
            </w:r>
            <w:r w:rsidRPr="004E2903">
              <w:rPr>
                <w:rFonts w:ascii="Times New Roman" w:hAnsi="Times New Roman"/>
                <w:sz w:val="24"/>
                <w:szCs w:val="24"/>
              </w:rPr>
              <w:t xml:space="preserve">Michael Biddiss, Nurenberg Trials, in </w:t>
            </w:r>
            <w:r w:rsidRPr="004E2903">
              <w:rPr>
                <w:rFonts w:ascii="Times New Roman" w:hAnsi="Times New Roman"/>
                <w:sz w:val="24"/>
                <w:lang w:eastAsia="ro-RO"/>
              </w:rPr>
              <w:t>Human Rights in Europe since 1945/Les droits de l’homme en Europe depuis 1945, eds. Antoine Fleury, Carole Fink et Lubor Jilek: Peter Lang: Bern 2003</w:t>
            </w:r>
          </w:p>
          <w:p w14:paraId="0795CBAB" w14:textId="77777777" w:rsidR="00677D97" w:rsidRPr="004E2903" w:rsidRDefault="00677D97" w:rsidP="00677D97">
            <w:pPr>
              <w:spacing w:after="0" w:line="240" w:lineRule="auto"/>
              <w:ind w:left="360"/>
              <w:rPr>
                <w:rFonts w:ascii="Times New Roman" w:hAnsi="Times New Roman"/>
                <w:i/>
                <w:sz w:val="24"/>
                <w:szCs w:val="24"/>
                <w:u w:val="single"/>
              </w:rPr>
            </w:pPr>
            <w:r w:rsidRPr="004E2903">
              <w:rPr>
                <w:rFonts w:ascii="Times New Roman" w:hAnsi="Times New Roman"/>
                <w:i/>
                <w:sz w:val="24"/>
                <w:szCs w:val="24"/>
                <w:u w:val="single"/>
              </w:rPr>
              <w:t>Course Twelve. Terrorism and Human Rights</w:t>
            </w:r>
          </w:p>
          <w:p w14:paraId="18B32242" w14:textId="77777777" w:rsidR="00677D97" w:rsidRPr="00773FCE" w:rsidRDefault="00677D97" w:rsidP="00677D97">
            <w:pPr>
              <w:spacing w:after="0" w:line="240" w:lineRule="auto"/>
              <w:rPr>
                <w:rFonts w:ascii="Times New Roman" w:hAnsi="Times New Roman"/>
                <w:sz w:val="24"/>
                <w:szCs w:val="24"/>
                <w:lang w:val="en-US"/>
              </w:rPr>
            </w:pPr>
            <w:r>
              <w:rPr>
                <w:rFonts w:ascii="Times New Roman" w:hAnsi="Times New Roman"/>
                <w:sz w:val="24"/>
                <w:szCs w:val="24"/>
              </w:rPr>
              <w:t>-</w:t>
            </w:r>
            <w:r w:rsidRPr="004E2903">
              <w:rPr>
                <w:rFonts w:ascii="Times New Roman" w:hAnsi="Times New Roman"/>
                <w:sz w:val="24"/>
                <w:szCs w:val="24"/>
              </w:rPr>
              <w:t>Contemporary State Terrorism. Theory and Prcatice. Ed. By Richard Jackson, Eamon Murphy and Scott Poyting. Routledge. London and New York 2010</w:t>
            </w:r>
          </w:p>
        </w:tc>
      </w:tr>
      <w:tr w:rsidR="00677D97" w:rsidRPr="00A40540" w14:paraId="55472818" w14:textId="77777777" w:rsidTr="00450A21">
        <w:tc>
          <w:tcPr>
            <w:tcW w:w="5508" w:type="dxa"/>
            <w:shd w:val="clear" w:color="auto" w:fill="D9D9D9"/>
          </w:tcPr>
          <w:p w14:paraId="53CC8F27" w14:textId="77777777" w:rsidR="00677D97" w:rsidRPr="00A40540" w:rsidRDefault="00677D97" w:rsidP="00677D97">
            <w:pPr>
              <w:spacing w:after="0" w:line="240" w:lineRule="auto"/>
              <w:rPr>
                <w:rFonts w:ascii="Times New Roman" w:hAnsi="Times New Roman"/>
                <w:sz w:val="24"/>
                <w:szCs w:val="24"/>
                <w:lang w:val="en-GB"/>
              </w:rPr>
            </w:pPr>
            <w:r w:rsidRPr="00A40540">
              <w:rPr>
                <w:rFonts w:ascii="Times New Roman" w:hAnsi="Times New Roman"/>
                <w:sz w:val="24"/>
                <w:szCs w:val="24"/>
                <w:lang w:val="en-GB"/>
              </w:rPr>
              <w:t>8.2 Seminar / lab</w:t>
            </w:r>
            <w:r>
              <w:rPr>
                <w:rFonts w:ascii="Times New Roman" w:hAnsi="Times New Roman"/>
                <w:sz w:val="24"/>
                <w:szCs w:val="24"/>
                <w:lang w:val="en-GB"/>
              </w:rPr>
              <w:t>oratory</w:t>
            </w:r>
          </w:p>
        </w:tc>
        <w:tc>
          <w:tcPr>
            <w:tcW w:w="2340" w:type="dxa"/>
          </w:tcPr>
          <w:p w14:paraId="699C9AF7" w14:textId="77777777" w:rsidR="00677D97" w:rsidRPr="00A40540" w:rsidRDefault="00677D97" w:rsidP="00677D97">
            <w:pPr>
              <w:spacing w:after="0" w:line="240" w:lineRule="auto"/>
              <w:rPr>
                <w:rFonts w:ascii="Times New Roman" w:hAnsi="Times New Roman"/>
                <w:sz w:val="24"/>
                <w:szCs w:val="24"/>
                <w:lang w:val="en-GB"/>
              </w:rPr>
            </w:pPr>
            <w:r w:rsidRPr="00A40540">
              <w:rPr>
                <w:rFonts w:ascii="Times New Roman" w:hAnsi="Times New Roman"/>
                <w:sz w:val="24"/>
                <w:szCs w:val="24"/>
                <w:lang w:val="en-GB"/>
              </w:rPr>
              <w:t>Teaching methods</w:t>
            </w:r>
          </w:p>
        </w:tc>
        <w:tc>
          <w:tcPr>
            <w:tcW w:w="2834" w:type="dxa"/>
          </w:tcPr>
          <w:p w14:paraId="37F1E0BB" w14:textId="77777777" w:rsidR="00677D97" w:rsidRPr="00A40540" w:rsidRDefault="00677D97" w:rsidP="00677D97">
            <w:pPr>
              <w:spacing w:after="0" w:line="240" w:lineRule="auto"/>
              <w:rPr>
                <w:rFonts w:ascii="Times New Roman" w:hAnsi="Times New Roman"/>
                <w:sz w:val="24"/>
                <w:szCs w:val="24"/>
                <w:lang w:val="en-GB"/>
              </w:rPr>
            </w:pPr>
            <w:r>
              <w:rPr>
                <w:rFonts w:ascii="Times New Roman" w:hAnsi="Times New Roman"/>
                <w:sz w:val="24"/>
                <w:szCs w:val="24"/>
                <w:lang w:val="en-GB"/>
              </w:rPr>
              <w:t>Remarks</w:t>
            </w:r>
          </w:p>
        </w:tc>
      </w:tr>
      <w:tr w:rsidR="00677D97" w:rsidRPr="00A40540" w14:paraId="5FDCD1A4" w14:textId="77777777" w:rsidTr="00450A21">
        <w:tc>
          <w:tcPr>
            <w:tcW w:w="5508" w:type="dxa"/>
            <w:shd w:val="clear" w:color="auto" w:fill="D9D9D9"/>
          </w:tcPr>
          <w:p w14:paraId="25DA0978" w14:textId="77777777" w:rsidR="00677D97" w:rsidRPr="00A40540" w:rsidRDefault="00677D97" w:rsidP="00677D97">
            <w:pPr>
              <w:pStyle w:val="Listparagraf"/>
              <w:numPr>
                <w:ilvl w:val="0"/>
                <w:numId w:val="11"/>
              </w:numPr>
              <w:spacing w:after="0" w:line="240" w:lineRule="auto"/>
              <w:rPr>
                <w:rFonts w:ascii="Times New Roman" w:hAnsi="Times New Roman"/>
                <w:sz w:val="24"/>
                <w:szCs w:val="24"/>
                <w:lang w:val="en-GB"/>
              </w:rPr>
            </w:pPr>
            <w:r w:rsidRPr="00B22126">
              <w:rPr>
                <w:rFonts w:ascii="Times New Roman" w:hAnsi="Times New Roman"/>
                <w:sz w:val="24"/>
                <w:szCs w:val="24"/>
                <w:lang w:val="en-US"/>
              </w:rPr>
              <w:t xml:space="preserve">Introduction and overview. </w:t>
            </w:r>
            <w:r>
              <w:rPr>
                <w:rFonts w:ascii="Times New Roman" w:hAnsi="Times New Roman"/>
                <w:sz w:val="24"/>
                <w:szCs w:val="24"/>
                <w:lang w:val="en-US"/>
              </w:rPr>
              <w:t>Seminar requirements</w:t>
            </w:r>
            <w:r w:rsidRPr="00B22126">
              <w:rPr>
                <w:rFonts w:ascii="Times New Roman" w:hAnsi="Times New Roman"/>
                <w:sz w:val="24"/>
                <w:szCs w:val="24"/>
                <w:lang w:val="en-US"/>
              </w:rPr>
              <w:t>. Topics and goals. Grading</w:t>
            </w:r>
          </w:p>
        </w:tc>
        <w:tc>
          <w:tcPr>
            <w:tcW w:w="2340" w:type="dxa"/>
          </w:tcPr>
          <w:p w14:paraId="38AA17E3" w14:textId="77777777" w:rsidR="00C61521" w:rsidRDefault="00C61521" w:rsidP="00C61521">
            <w:pPr>
              <w:spacing w:after="0" w:line="240" w:lineRule="auto"/>
              <w:rPr>
                <w:rFonts w:ascii="Times New Roman" w:hAnsi="Times New Roman"/>
                <w:sz w:val="24"/>
                <w:szCs w:val="24"/>
                <w:lang w:val="en-US"/>
              </w:rPr>
            </w:pPr>
            <w:r w:rsidRPr="00341F8C">
              <w:rPr>
                <w:rFonts w:ascii="Times New Roman" w:hAnsi="Times New Roman"/>
                <w:sz w:val="24"/>
                <w:szCs w:val="24"/>
                <w:lang w:val="en-US"/>
              </w:rPr>
              <w:t>Collaborative teaching through group work</w:t>
            </w:r>
          </w:p>
          <w:p w14:paraId="70632A64" w14:textId="77777777" w:rsidR="00677D97" w:rsidRPr="00A40540" w:rsidRDefault="00C61521" w:rsidP="00C61521">
            <w:pPr>
              <w:spacing w:after="0" w:line="240" w:lineRule="auto"/>
              <w:rPr>
                <w:rFonts w:ascii="Times New Roman" w:hAnsi="Times New Roman"/>
                <w:sz w:val="24"/>
                <w:szCs w:val="24"/>
                <w:lang w:val="en-GB"/>
              </w:rPr>
            </w:pPr>
            <w:r>
              <w:rPr>
                <w:rFonts w:ascii="Times New Roman" w:hAnsi="Times New Roman"/>
                <w:sz w:val="24"/>
                <w:szCs w:val="24"/>
                <w:lang w:val="en-US"/>
              </w:rPr>
              <w:t>Critical case study analysis</w:t>
            </w:r>
          </w:p>
        </w:tc>
        <w:tc>
          <w:tcPr>
            <w:tcW w:w="2834" w:type="dxa"/>
          </w:tcPr>
          <w:p w14:paraId="275E30BF" w14:textId="77777777" w:rsidR="00677D97" w:rsidRPr="009D22F2" w:rsidRDefault="00677D97" w:rsidP="00677D97">
            <w:pPr>
              <w:spacing w:after="0" w:line="240" w:lineRule="auto"/>
              <w:rPr>
                <w:rFonts w:ascii="Times New Roman" w:hAnsi="Times New Roman"/>
                <w:sz w:val="24"/>
                <w:szCs w:val="24"/>
                <w:lang w:val="en-US"/>
              </w:rPr>
            </w:pPr>
            <w:r w:rsidRPr="009D22F2">
              <w:rPr>
                <w:rFonts w:ascii="Times New Roman" w:hAnsi="Times New Roman"/>
                <w:sz w:val="24"/>
                <w:szCs w:val="24"/>
                <w:lang w:val="en-US"/>
              </w:rPr>
              <w:t>The students are asked to read the compulsory readings from the syllabus.</w:t>
            </w:r>
          </w:p>
          <w:p w14:paraId="6380D0F2" w14:textId="77777777" w:rsidR="00677D97" w:rsidRPr="00A40540" w:rsidRDefault="00677D97" w:rsidP="00677D97">
            <w:pPr>
              <w:spacing w:after="0" w:line="240" w:lineRule="auto"/>
              <w:rPr>
                <w:rFonts w:ascii="Times New Roman" w:hAnsi="Times New Roman"/>
                <w:sz w:val="24"/>
                <w:szCs w:val="24"/>
                <w:lang w:val="en-GB"/>
              </w:rPr>
            </w:pPr>
            <w:r w:rsidRPr="009D22F2">
              <w:rPr>
                <w:rFonts w:ascii="Times New Roman" w:hAnsi="Times New Roman"/>
                <w:sz w:val="24"/>
                <w:szCs w:val="24"/>
                <w:lang w:val="en-US"/>
              </w:rPr>
              <w:t>The students are encouraged to work in groups and express their opinion on the issues discussed</w:t>
            </w:r>
          </w:p>
        </w:tc>
      </w:tr>
      <w:tr w:rsidR="00677D97" w:rsidRPr="00A40540" w14:paraId="3DC7BCDE" w14:textId="77777777" w:rsidTr="00450A21">
        <w:tc>
          <w:tcPr>
            <w:tcW w:w="5508" w:type="dxa"/>
            <w:shd w:val="clear" w:color="auto" w:fill="D9D9D9"/>
          </w:tcPr>
          <w:p w14:paraId="356378D7" w14:textId="77777777" w:rsidR="00677D97" w:rsidRPr="00A40540" w:rsidRDefault="00BA1A0A" w:rsidP="00677D97">
            <w:pPr>
              <w:pStyle w:val="Listparagraf"/>
              <w:numPr>
                <w:ilvl w:val="0"/>
                <w:numId w:val="11"/>
              </w:numPr>
              <w:spacing w:after="0" w:line="240" w:lineRule="auto"/>
              <w:rPr>
                <w:rFonts w:ascii="Times New Roman" w:hAnsi="Times New Roman"/>
                <w:sz w:val="24"/>
                <w:szCs w:val="24"/>
                <w:lang w:val="en-GB"/>
              </w:rPr>
            </w:pPr>
            <w:r>
              <w:rPr>
                <w:rFonts w:ascii="Times New Roman" w:hAnsi="Times New Roman"/>
                <w:sz w:val="24"/>
                <w:szCs w:val="24"/>
                <w:lang w:val="en-US"/>
              </w:rPr>
              <w:t>Philosophers and the human rights</w:t>
            </w:r>
          </w:p>
        </w:tc>
        <w:tc>
          <w:tcPr>
            <w:tcW w:w="2340" w:type="dxa"/>
          </w:tcPr>
          <w:p w14:paraId="441F9809" w14:textId="77777777" w:rsidR="00C61521" w:rsidRDefault="00C61521" w:rsidP="00C61521">
            <w:pPr>
              <w:spacing w:after="0" w:line="240" w:lineRule="auto"/>
              <w:rPr>
                <w:rFonts w:ascii="Times New Roman" w:hAnsi="Times New Roman"/>
                <w:sz w:val="24"/>
                <w:szCs w:val="24"/>
                <w:lang w:val="en-US"/>
              </w:rPr>
            </w:pPr>
            <w:r w:rsidRPr="00341F8C">
              <w:rPr>
                <w:rFonts w:ascii="Times New Roman" w:hAnsi="Times New Roman"/>
                <w:sz w:val="24"/>
                <w:szCs w:val="24"/>
                <w:lang w:val="en-US"/>
              </w:rPr>
              <w:t>Collaborative teaching through group work</w:t>
            </w:r>
          </w:p>
          <w:p w14:paraId="0B187980" w14:textId="77777777" w:rsidR="00677D97" w:rsidRPr="00A40540" w:rsidRDefault="00C61521" w:rsidP="00C61521">
            <w:pPr>
              <w:spacing w:after="0" w:line="240" w:lineRule="auto"/>
              <w:rPr>
                <w:rFonts w:ascii="Times New Roman" w:hAnsi="Times New Roman"/>
                <w:sz w:val="24"/>
                <w:szCs w:val="24"/>
                <w:lang w:val="en-GB"/>
              </w:rPr>
            </w:pPr>
            <w:r>
              <w:rPr>
                <w:rFonts w:ascii="Times New Roman" w:hAnsi="Times New Roman"/>
                <w:sz w:val="24"/>
                <w:szCs w:val="24"/>
                <w:lang w:val="en-US"/>
              </w:rPr>
              <w:t>Critical case study analysis</w:t>
            </w:r>
          </w:p>
        </w:tc>
        <w:tc>
          <w:tcPr>
            <w:tcW w:w="2834" w:type="dxa"/>
          </w:tcPr>
          <w:p w14:paraId="44F9CA03" w14:textId="77777777" w:rsidR="00677D97" w:rsidRPr="00A40540" w:rsidRDefault="006C1899" w:rsidP="00677D97">
            <w:pPr>
              <w:spacing w:after="0" w:line="240" w:lineRule="auto"/>
              <w:rPr>
                <w:rFonts w:ascii="Times New Roman" w:hAnsi="Times New Roman"/>
                <w:sz w:val="24"/>
                <w:szCs w:val="24"/>
                <w:lang w:val="en-GB"/>
              </w:rPr>
            </w:pPr>
            <w:r w:rsidRPr="005763B1">
              <w:rPr>
                <w:rFonts w:ascii="Times New Roman" w:hAnsi="Times New Roman"/>
                <w:sz w:val="24"/>
              </w:rPr>
              <w:t>The working procedure of the seminar is based upon the principle of self-activity of the participants, either  individually or in small groups of 2-4 persons. The complete group will participate in discussions. Video-analysis is included and consists of watching documentary programs on human rights violations and reports, terrorism, war, colonialism, show trials</w:t>
            </w:r>
          </w:p>
        </w:tc>
      </w:tr>
      <w:tr w:rsidR="00677D97" w:rsidRPr="00A40540" w14:paraId="21C04BF1" w14:textId="77777777" w:rsidTr="00450A21">
        <w:tc>
          <w:tcPr>
            <w:tcW w:w="5508" w:type="dxa"/>
            <w:shd w:val="clear" w:color="auto" w:fill="D9D9D9"/>
          </w:tcPr>
          <w:p w14:paraId="32A55A14" w14:textId="77777777" w:rsidR="00677D97" w:rsidRPr="00A40540" w:rsidRDefault="00BA1A0A" w:rsidP="00677D97">
            <w:pPr>
              <w:pStyle w:val="Listparagraf"/>
              <w:numPr>
                <w:ilvl w:val="0"/>
                <w:numId w:val="11"/>
              </w:numPr>
              <w:spacing w:after="0" w:line="240" w:lineRule="auto"/>
              <w:rPr>
                <w:rFonts w:ascii="Times New Roman" w:hAnsi="Times New Roman"/>
                <w:sz w:val="24"/>
                <w:szCs w:val="24"/>
                <w:lang w:val="en-GB"/>
              </w:rPr>
            </w:pPr>
            <w:r>
              <w:rPr>
                <w:rFonts w:ascii="Times New Roman" w:hAnsi="Times New Roman"/>
                <w:sz w:val="24"/>
                <w:szCs w:val="24"/>
              </w:rPr>
              <w:t>The problem of the international protection of human rights- legal declarations and global politics. Organizations</w:t>
            </w:r>
          </w:p>
        </w:tc>
        <w:tc>
          <w:tcPr>
            <w:tcW w:w="2340" w:type="dxa"/>
          </w:tcPr>
          <w:p w14:paraId="0C7D8B68" w14:textId="77777777" w:rsidR="00C61521" w:rsidRDefault="00C61521" w:rsidP="00C61521">
            <w:pPr>
              <w:spacing w:after="0" w:line="240" w:lineRule="auto"/>
              <w:rPr>
                <w:rFonts w:ascii="Times New Roman" w:hAnsi="Times New Roman"/>
                <w:sz w:val="24"/>
                <w:szCs w:val="24"/>
                <w:lang w:val="en-US"/>
              </w:rPr>
            </w:pPr>
            <w:r w:rsidRPr="00341F8C">
              <w:rPr>
                <w:rFonts w:ascii="Times New Roman" w:hAnsi="Times New Roman"/>
                <w:sz w:val="24"/>
                <w:szCs w:val="24"/>
                <w:lang w:val="en-US"/>
              </w:rPr>
              <w:t>Collaborative teaching through group work</w:t>
            </w:r>
          </w:p>
          <w:p w14:paraId="4759DBF7" w14:textId="77777777" w:rsidR="00677D97" w:rsidRPr="00A40540" w:rsidRDefault="00C61521" w:rsidP="00C61521">
            <w:pPr>
              <w:spacing w:after="0" w:line="240" w:lineRule="auto"/>
              <w:rPr>
                <w:rFonts w:ascii="Times New Roman" w:hAnsi="Times New Roman"/>
                <w:sz w:val="24"/>
                <w:szCs w:val="24"/>
                <w:lang w:val="en-GB"/>
              </w:rPr>
            </w:pPr>
            <w:r>
              <w:rPr>
                <w:rFonts w:ascii="Times New Roman" w:hAnsi="Times New Roman"/>
                <w:sz w:val="24"/>
                <w:szCs w:val="24"/>
                <w:lang w:val="en-US"/>
              </w:rPr>
              <w:t>Critical case study analysis</w:t>
            </w:r>
          </w:p>
        </w:tc>
        <w:tc>
          <w:tcPr>
            <w:tcW w:w="2834" w:type="dxa"/>
          </w:tcPr>
          <w:p w14:paraId="5D585BA2" w14:textId="77777777" w:rsidR="00677D97" w:rsidRPr="00A40540" w:rsidRDefault="006C1899" w:rsidP="00677D97">
            <w:pPr>
              <w:spacing w:after="0" w:line="240" w:lineRule="auto"/>
              <w:rPr>
                <w:rFonts w:ascii="Times New Roman" w:hAnsi="Times New Roman"/>
                <w:sz w:val="24"/>
                <w:szCs w:val="24"/>
                <w:lang w:val="en-GB"/>
              </w:rPr>
            </w:pPr>
            <w:r w:rsidRPr="005763B1">
              <w:rPr>
                <w:rFonts w:ascii="Times New Roman" w:hAnsi="Times New Roman"/>
                <w:sz w:val="24"/>
              </w:rPr>
              <w:t>The working procedure of the seminar is based upon the principle of self-activity of the participants, either  individually or in small groups of 2-4 persons. The complete group will participate in discussions. Video-analysis is included and consists of watching documentary programs on human rights violations and reports, terrorism, war, colonialism, show trials</w:t>
            </w:r>
          </w:p>
        </w:tc>
      </w:tr>
      <w:tr w:rsidR="00677D97" w:rsidRPr="00A40540" w14:paraId="39349F99" w14:textId="77777777" w:rsidTr="00450A21">
        <w:tc>
          <w:tcPr>
            <w:tcW w:w="5508" w:type="dxa"/>
            <w:shd w:val="clear" w:color="auto" w:fill="D9D9D9"/>
          </w:tcPr>
          <w:p w14:paraId="692E1A37" w14:textId="77777777" w:rsidR="00677D97" w:rsidRPr="00A40540" w:rsidRDefault="00BA1A0A" w:rsidP="00677D97">
            <w:pPr>
              <w:pStyle w:val="Listparagraf"/>
              <w:numPr>
                <w:ilvl w:val="0"/>
                <w:numId w:val="11"/>
              </w:numPr>
              <w:spacing w:after="0" w:line="240" w:lineRule="auto"/>
              <w:rPr>
                <w:rFonts w:ascii="Times New Roman" w:hAnsi="Times New Roman"/>
                <w:sz w:val="24"/>
                <w:szCs w:val="24"/>
                <w:lang w:val="en-GB"/>
              </w:rPr>
            </w:pPr>
            <w:r>
              <w:rPr>
                <w:rFonts w:ascii="Times New Roman" w:hAnsi="Times New Roman"/>
                <w:sz w:val="24"/>
                <w:szCs w:val="24"/>
                <w:lang w:val="en-US"/>
              </w:rPr>
              <w:t>Paradigms of human rights theory: Universalism and relativism</w:t>
            </w:r>
          </w:p>
        </w:tc>
        <w:tc>
          <w:tcPr>
            <w:tcW w:w="2340" w:type="dxa"/>
          </w:tcPr>
          <w:p w14:paraId="28B09CA1" w14:textId="77777777" w:rsidR="00C61521" w:rsidRDefault="00C61521" w:rsidP="00C61521">
            <w:pPr>
              <w:spacing w:after="0" w:line="240" w:lineRule="auto"/>
              <w:rPr>
                <w:rFonts w:ascii="Times New Roman" w:hAnsi="Times New Roman"/>
                <w:sz w:val="24"/>
                <w:szCs w:val="24"/>
                <w:lang w:val="en-US"/>
              </w:rPr>
            </w:pPr>
            <w:r w:rsidRPr="00341F8C">
              <w:rPr>
                <w:rFonts w:ascii="Times New Roman" w:hAnsi="Times New Roman"/>
                <w:sz w:val="24"/>
                <w:szCs w:val="24"/>
                <w:lang w:val="en-US"/>
              </w:rPr>
              <w:t>Collaborative teaching through group work</w:t>
            </w:r>
          </w:p>
          <w:p w14:paraId="1A758E81" w14:textId="77777777" w:rsidR="00677D97" w:rsidRPr="00A40540" w:rsidRDefault="00C61521" w:rsidP="00C61521">
            <w:pPr>
              <w:spacing w:after="0" w:line="240" w:lineRule="auto"/>
              <w:rPr>
                <w:rFonts w:ascii="Times New Roman" w:hAnsi="Times New Roman"/>
                <w:sz w:val="24"/>
                <w:szCs w:val="24"/>
                <w:lang w:val="en-GB"/>
              </w:rPr>
            </w:pPr>
            <w:r>
              <w:rPr>
                <w:rFonts w:ascii="Times New Roman" w:hAnsi="Times New Roman"/>
                <w:sz w:val="24"/>
                <w:szCs w:val="24"/>
                <w:lang w:val="en-US"/>
              </w:rPr>
              <w:t>Critical case study analysis</w:t>
            </w:r>
          </w:p>
        </w:tc>
        <w:tc>
          <w:tcPr>
            <w:tcW w:w="2834" w:type="dxa"/>
          </w:tcPr>
          <w:p w14:paraId="2AE89F51" w14:textId="77777777" w:rsidR="00677D97" w:rsidRPr="00A40540" w:rsidRDefault="006C1899" w:rsidP="00677D97">
            <w:pPr>
              <w:spacing w:after="0" w:line="240" w:lineRule="auto"/>
              <w:rPr>
                <w:rFonts w:ascii="Times New Roman" w:hAnsi="Times New Roman"/>
                <w:sz w:val="24"/>
                <w:szCs w:val="24"/>
                <w:lang w:val="en-GB"/>
              </w:rPr>
            </w:pPr>
            <w:r w:rsidRPr="005763B1">
              <w:rPr>
                <w:rFonts w:ascii="Times New Roman" w:hAnsi="Times New Roman"/>
                <w:sz w:val="24"/>
              </w:rPr>
              <w:t>The working procedure of the seminar is based upon the principle of self-activity of the participants, either  individually or in small groups of 2-4 persons. The complete group will participate in discussions. Video-analysis is included and consists of watching documentary programs on human rights violations and reports, terrorism, war, colonialism, show trials</w:t>
            </w:r>
          </w:p>
        </w:tc>
      </w:tr>
      <w:tr w:rsidR="00677D97" w:rsidRPr="00A40540" w14:paraId="3471F0C0" w14:textId="77777777" w:rsidTr="00450A21">
        <w:tc>
          <w:tcPr>
            <w:tcW w:w="5508" w:type="dxa"/>
            <w:shd w:val="clear" w:color="auto" w:fill="D9D9D9"/>
          </w:tcPr>
          <w:p w14:paraId="32DB7AC3" w14:textId="77777777" w:rsidR="00677D97" w:rsidRPr="00A40540" w:rsidRDefault="00BA1A0A" w:rsidP="00677D97">
            <w:pPr>
              <w:pStyle w:val="Listparagraf"/>
              <w:numPr>
                <w:ilvl w:val="0"/>
                <w:numId w:val="11"/>
              </w:numPr>
              <w:spacing w:after="0" w:line="240" w:lineRule="auto"/>
              <w:rPr>
                <w:rFonts w:ascii="Times New Roman" w:hAnsi="Times New Roman"/>
                <w:sz w:val="24"/>
                <w:szCs w:val="24"/>
                <w:lang w:val="en-GB"/>
              </w:rPr>
            </w:pPr>
            <w:r>
              <w:rPr>
                <w:rFonts w:ascii="Times New Roman" w:hAnsi="Times New Roman"/>
                <w:sz w:val="24"/>
                <w:szCs w:val="24"/>
                <w:lang w:val="en-US"/>
              </w:rPr>
              <w:t>Paradigms of human rights theory: Universalism and relativism</w:t>
            </w:r>
          </w:p>
        </w:tc>
        <w:tc>
          <w:tcPr>
            <w:tcW w:w="2340" w:type="dxa"/>
          </w:tcPr>
          <w:p w14:paraId="29015DF0" w14:textId="77777777" w:rsidR="00C61521" w:rsidRDefault="00C61521" w:rsidP="00C61521">
            <w:pPr>
              <w:spacing w:after="0" w:line="240" w:lineRule="auto"/>
              <w:rPr>
                <w:rFonts w:ascii="Times New Roman" w:hAnsi="Times New Roman"/>
                <w:sz w:val="24"/>
                <w:szCs w:val="24"/>
                <w:lang w:val="en-US"/>
              </w:rPr>
            </w:pPr>
            <w:r w:rsidRPr="00341F8C">
              <w:rPr>
                <w:rFonts w:ascii="Times New Roman" w:hAnsi="Times New Roman"/>
                <w:sz w:val="24"/>
                <w:szCs w:val="24"/>
                <w:lang w:val="en-US"/>
              </w:rPr>
              <w:t>Collaborative teaching through group work</w:t>
            </w:r>
          </w:p>
          <w:p w14:paraId="347D8486" w14:textId="77777777" w:rsidR="00677D97" w:rsidRPr="00A40540" w:rsidRDefault="00C61521" w:rsidP="00C61521">
            <w:pPr>
              <w:spacing w:after="0" w:line="240" w:lineRule="auto"/>
              <w:rPr>
                <w:rFonts w:ascii="Times New Roman" w:hAnsi="Times New Roman"/>
                <w:sz w:val="24"/>
                <w:szCs w:val="24"/>
                <w:lang w:val="en-GB"/>
              </w:rPr>
            </w:pPr>
            <w:r>
              <w:rPr>
                <w:rFonts w:ascii="Times New Roman" w:hAnsi="Times New Roman"/>
                <w:sz w:val="24"/>
                <w:szCs w:val="24"/>
                <w:lang w:val="en-US"/>
              </w:rPr>
              <w:t>Critical case study analysis</w:t>
            </w:r>
          </w:p>
        </w:tc>
        <w:tc>
          <w:tcPr>
            <w:tcW w:w="2834" w:type="dxa"/>
          </w:tcPr>
          <w:p w14:paraId="4E51D555" w14:textId="77777777" w:rsidR="00677D97" w:rsidRPr="00A40540" w:rsidRDefault="006C1899" w:rsidP="00677D97">
            <w:pPr>
              <w:spacing w:after="0" w:line="240" w:lineRule="auto"/>
              <w:rPr>
                <w:rFonts w:ascii="Times New Roman" w:hAnsi="Times New Roman"/>
                <w:sz w:val="24"/>
                <w:szCs w:val="24"/>
                <w:lang w:val="en-GB"/>
              </w:rPr>
            </w:pPr>
            <w:r w:rsidRPr="005763B1">
              <w:rPr>
                <w:rFonts w:ascii="Times New Roman" w:hAnsi="Times New Roman"/>
                <w:sz w:val="24"/>
              </w:rPr>
              <w:t>The working procedure of the seminar is based upon the principle of self-activity of the participants, either  individually or in small groups of 2-4 persons. The complete group will participate in discussions. Video-analysis is included and consists of watching documentary programs on human rights violations and reports, terrorism, war, colonialism, show trials</w:t>
            </w:r>
          </w:p>
        </w:tc>
      </w:tr>
      <w:tr w:rsidR="00677D97" w:rsidRPr="00A40540" w14:paraId="66B33320" w14:textId="77777777" w:rsidTr="00450A21">
        <w:tc>
          <w:tcPr>
            <w:tcW w:w="5508" w:type="dxa"/>
            <w:shd w:val="clear" w:color="auto" w:fill="D9D9D9"/>
          </w:tcPr>
          <w:p w14:paraId="122DCB8C" w14:textId="77777777" w:rsidR="00677D97" w:rsidRPr="00A40540" w:rsidRDefault="00BA1A0A" w:rsidP="00677D97">
            <w:pPr>
              <w:pStyle w:val="Listparagraf"/>
              <w:numPr>
                <w:ilvl w:val="0"/>
                <w:numId w:val="11"/>
              </w:numPr>
              <w:spacing w:after="0" w:line="240" w:lineRule="auto"/>
              <w:rPr>
                <w:rFonts w:ascii="Times New Roman" w:hAnsi="Times New Roman"/>
                <w:sz w:val="24"/>
                <w:szCs w:val="24"/>
                <w:lang w:val="en-GB"/>
              </w:rPr>
            </w:pPr>
            <w:r>
              <w:rPr>
                <w:rFonts w:ascii="Times New Roman" w:hAnsi="Times New Roman"/>
                <w:sz w:val="24"/>
                <w:szCs w:val="24"/>
                <w:lang w:val="en-US"/>
              </w:rPr>
              <w:t>Gross and systematic violations of human rights. Case studies The trials: Nurenberg and Chile. Pinochet</w:t>
            </w:r>
          </w:p>
        </w:tc>
        <w:tc>
          <w:tcPr>
            <w:tcW w:w="2340" w:type="dxa"/>
          </w:tcPr>
          <w:p w14:paraId="01E66C84" w14:textId="77777777" w:rsidR="00C61521" w:rsidRDefault="00C61521" w:rsidP="00C61521">
            <w:pPr>
              <w:spacing w:after="0" w:line="240" w:lineRule="auto"/>
              <w:rPr>
                <w:rFonts w:ascii="Times New Roman" w:hAnsi="Times New Roman"/>
                <w:sz w:val="24"/>
                <w:szCs w:val="24"/>
                <w:lang w:val="en-US"/>
              </w:rPr>
            </w:pPr>
            <w:r w:rsidRPr="00341F8C">
              <w:rPr>
                <w:rFonts w:ascii="Times New Roman" w:hAnsi="Times New Roman"/>
                <w:sz w:val="24"/>
                <w:szCs w:val="24"/>
                <w:lang w:val="en-US"/>
              </w:rPr>
              <w:t>Collaborative teaching through group work</w:t>
            </w:r>
          </w:p>
          <w:p w14:paraId="7FDDAF55" w14:textId="77777777" w:rsidR="00677D97" w:rsidRPr="00A40540" w:rsidRDefault="00C61521" w:rsidP="00C61521">
            <w:pPr>
              <w:spacing w:after="0" w:line="240" w:lineRule="auto"/>
              <w:rPr>
                <w:rFonts w:ascii="Times New Roman" w:hAnsi="Times New Roman"/>
                <w:sz w:val="24"/>
                <w:szCs w:val="24"/>
                <w:lang w:val="en-GB"/>
              </w:rPr>
            </w:pPr>
            <w:r>
              <w:rPr>
                <w:rFonts w:ascii="Times New Roman" w:hAnsi="Times New Roman"/>
                <w:sz w:val="24"/>
                <w:szCs w:val="24"/>
                <w:lang w:val="en-US"/>
              </w:rPr>
              <w:t>Critical case study analysis</w:t>
            </w:r>
          </w:p>
        </w:tc>
        <w:tc>
          <w:tcPr>
            <w:tcW w:w="2834" w:type="dxa"/>
          </w:tcPr>
          <w:p w14:paraId="769C5699" w14:textId="77777777" w:rsidR="00677D97" w:rsidRPr="00A40540" w:rsidRDefault="006C1899" w:rsidP="00677D97">
            <w:pPr>
              <w:spacing w:after="0" w:line="240" w:lineRule="auto"/>
              <w:rPr>
                <w:rFonts w:ascii="Times New Roman" w:hAnsi="Times New Roman"/>
                <w:sz w:val="24"/>
                <w:szCs w:val="24"/>
                <w:lang w:val="en-GB"/>
              </w:rPr>
            </w:pPr>
            <w:r w:rsidRPr="005763B1">
              <w:rPr>
                <w:rFonts w:ascii="Times New Roman" w:hAnsi="Times New Roman"/>
                <w:sz w:val="24"/>
              </w:rPr>
              <w:t>The working procedure of the seminar is based upon the principle of self-activity of the participants, either  individually or in small groups of 2-4 persons. The complete group will participate in discussions. Video-analysis is included and consists of watching documentary programs on human rights violations and reports, terrorism, war, colonialism, show trials</w:t>
            </w:r>
          </w:p>
        </w:tc>
      </w:tr>
      <w:tr w:rsidR="00677D97" w:rsidRPr="00A40540" w14:paraId="0EC78E4A" w14:textId="77777777" w:rsidTr="00450A21">
        <w:tc>
          <w:tcPr>
            <w:tcW w:w="5508" w:type="dxa"/>
            <w:shd w:val="clear" w:color="auto" w:fill="D9D9D9"/>
          </w:tcPr>
          <w:p w14:paraId="03BD4319" w14:textId="77777777" w:rsidR="00677D97" w:rsidRPr="00580BEC" w:rsidRDefault="00BA1A0A" w:rsidP="00677D97">
            <w:pPr>
              <w:pStyle w:val="Listparagraf"/>
              <w:numPr>
                <w:ilvl w:val="0"/>
                <w:numId w:val="11"/>
              </w:numPr>
              <w:spacing w:after="0" w:line="240" w:lineRule="auto"/>
              <w:rPr>
                <w:rFonts w:ascii="Times New Roman" w:hAnsi="Times New Roman"/>
                <w:sz w:val="24"/>
                <w:szCs w:val="24"/>
                <w:lang w:val="fr-FR"/>
              </w:rPr>
            </w:pPr>
            <w:r>
              <w:rPr>
                <w:rFonts w:ascii="Times New Roman" w:hAnsi="Times New Roman"/>
                <w:sz w:val="24"/>
                <w:szCs w:val="24"/>
                <w:lang w:val="en-US"/>
              </w:rPr>
              <w:t>Gross and systematic violations of human rights. Case studies Bosnia, Rwanda</w:t>
            </w:r>
          </w:p>
        </w:tc>
        <w:tc>
          <w:tcPr>
            <w:tcW w:w="2340" w:type="dxa"/>
          </w:tcPr>
          <w:p w14:paraId="0EC3BBD9" w14:textId="77777777" w:rsidR="00C61521" w:rsidRDefault="00C61521" w:rsidP="00C61521">
            <w:pPr>
              <w:spacing w:after="0" w:line="240" w:lineRule="auto"/>
              <w:rPr>
                <w:rFonts w:ascii="Times New Roman" w:hAnsi="Times New Roman"/>
                <w:sz w:val="24"/>
                <w:szCs w:val="24"/>
                <w:lang w:val="en-US"/>
              </w:rPr>
            </w:pPr>
            <w:r w:rsidRPr="00341F8C">
              <w:rPr>
                <w:rFonts w:ascii="Times New Roman" w:hAnsi="Times New Roman"/>
                <w:sz w:val="24"/>
                <w:szCs w:val="24"/>
                <w:lang w:val="en-US"/>
              </w:rPr>
              <w:t>Collaborative teaching through group work</w:t>
            </w:r>
          </w:p>
          <w:p w14:paraId="060A3C4B" w14:textId="77777777" w:rsidR="00677D97" w:rsidRPr="00773FCE" w:rsidRDefault="00C61521" w:rsidP="00C61521">
            <w:pPr>
              <w:spacing w:after="0" w:line="240" w:lineRule="auto"/>
              <w:rPr>
                <w:rFonts w:ascii="Times New Roman" w:hAnsi="Times New Roman"/>
                <w:sz w:val="24"/>
                <w:szCs w:val="24"/>
                <w:lang w:val="en-US"/>
              </w:rPr>
            </w:pPr>
            <w:r>
              <w:rPr>
                <w:rFonts w:ascii="Times New Roman" w:hAnsi="Times New Roman"/>
                <w:sz w:val="24"/>
                <w:szCs w:val="24"/>
                <w:lang w:val="en-US"/>
              </w:rPr>
              <w:t>Critical case study analysis</w:t>
            </w:r>
          </w:p>
        </w:tc>
        <w:tc>
          <w:tcPr>
            <w:tcW w:w="2834" w:type="dxa"/>
          </w:tcPr>
          <w:p w14:paraId="51B7AF29" w14:textId="77777777" w:rsidR="00677D97" w:rsidRPr="00773FCE" w:rsidRDefault="006C1899" w:rsidP="00677D97">
            <w:pPr>
              <w:spacing w:after="0" w:line="240" w:lineRule="auto"/>
              <w:rPr>
                <w:rFonts w:ascii="Times New Roman" w:hAnsi="Times New Roman"/>
                <w:sz w:val="24"/>
                <w:szCs w:val="24"/>
                <w:lang w:val="en-US"/>
              </w:rPr>
            </w:pPr>
            <w:r w:rsidRPr="005763B1">
              <w:rPr>
                <w:rFonts w:ascii="Times New Roman" w:hAnsi="Times New Roman"/>
                <w:sz w:val="24"/>
              </w:rPr>
              <w:t>The working procedure of the seminar is based upon the principle of self-activity of the participants, either  individually or in small groups of 2-4 persons. The complete group will participate in discussions. Video-analysis is included and consists of watching documentary programs on human rights violations and reports, terrorism, war, colonialism, show trials</w:t>
            </w:r>
          </w:p>
        </w:tc>
      </w:tr>
      <w:tr w:rsidR="00BA1A0A" w:rsidRPr="00A40540" w14:paraId="628BEA5A" w14:textId="77777777" w:rsidTr="00450A21">
        <w:tc>
          <w:tcPr>
            <w:tcW w:w="5508" w:type="dxa"/>
            <w:shd w:val="clear" w:color="auto" w:fill="D9D9D9"/>
          </w:tcPr>
          <w:p w14:paraId="18AA70EC" w14:textId="77777777" w:rsidR="00BA1A0A" w:rsidRPr="00BA1A0A" w:rsidRDefault="00BA1A0A" w:rsidP="00BA1A0A">
            <w:pPr>
              <w:pStyle w:val="Listparagraf"/>
              <w:numPr>
                <w:ilvl w:val="0"/>
                <w:numId w:val="11"/>
              </w:numPr>
              <w:spacing w:after="0" w:line="240" w:lineRule="auto"/>
              <w:rPr>
                <w:rFonts w:ascii="Times New Roman" w:hAnsi="Times New Roman"/>
                <w:sz w:val="24"/>
                <w:szCs w:val="24"/>
                <w:lang w:val="en-US"/>
              </w:rPr>
            </w:pPr>
            <w:r>
              <w:rPr>
                <w:rFonts w:ascii="Times New Roman" w:hAnsi="Times New Roman"/>
                <w:sz w:val="24"/>
                <w:szCs w:val="24"/>
                <w:lang w:val="en-US"/>
              </w:rPr>
              <w:t xml:space="preserve">Citizenship and the modern state. </w:t>
            </w:r>
          </w:p>
        </w:tc>
        <w:tc>
          <w:tcPr>
            <w:tcW w:w="2340" w:type="dxa"/>
          </w:tcPr>
          <w:p w14:paraId="5DBABE83" w14:textId="77777777" w:rsidR="00C61521" w:rsidRDefault="00C61521" w:rsidP="00C61521">
            <w:pPr>
              <w:spacing w:after="0" w:line="240" w:lineRule="auto"/>
              <w:rPr>
                <w:rFonts w:ascii="Times New Roman" w:hAnsi="Times New Roman"/>
                <w:sz w:val="24"/>
                <w:szCs w:val="24"/>
                <w:lang w:val="en-US"/>
              </w:rPr>
            </w:pPr>
            <w:r w:rsidRPr="00341F8C">
              <w:rPr>
                <w:rFonts w:ascii="Times New Roman" w:hAnsi="Times New Roman"/>
                <w:sz w:val="24"/>
                <w:szCs w:val="24"/>
                <w:lang w:val="en-US"/>
              </w:rPr>
              <w:t>Collaborative teaching through group work</w:t>
            </w:r>
          </w:p>
          <w:p w14:paraId="602B8AF1" w14:textId="77777777" w:rsidR="00BA1A0A" w:rsidRPr="00773FCE" w:rsidRDefault="00C61521" w:rsidP="00C61521">
            <w:pPr>
              <w:spacing w:after="0" w:line="240" w:lineRule="auto"/>
              <w:rPr>
                <w:rFonts w:ascii="Times New Roman" w:hAnsi="Times New Roman"/>
                <w:sz w:val="24"/>
                <w:szCs w:val="24"/>
                <w:lang w:val="en-US"/>
              </w:rPr>
            </w:pPr>
            <w:r>
              <w:rPr>
                <w:rFonts w:ascii="Times New Roman" w:hAnsi="Times New Roman"/>
                <w:sz w:val="24"/>
                <w:szCs w:val="24"/>
                <w:lang w:val="en-US"/>
              </w:rPr>
              <w:t>Critical case study analysis</w:t>
            </w:r>
          </w:p>
        </w:tc>
        <w:tc>
          <w:tcPr>
            <w:tcW w:w="2834" w:type="dxa"/>
          </w:tcPr>
          <w:p w14:paraId="017E3A36" w14:textId="77777777" w:rsidR="00BA1A0A" w:rsidRPr="00773FCE" w:rsidRDefault="006C1899" w:rsidP="00BA1A0A">
            <w:pPr>
              <w:spacing w:after="0" w:line="240" w:lineRule="auto"/>
              <w:rPr>
                <w:rFonts w:ascii="Times New Roman" w:hAnsi="Times New Roman"/>
                <w:sz w:val="24"/>
                <w:szCs w:val="24"/>
                <w:lang w:val="en-US"/>
              </w:rPr>
            </w:pPr>
            <w:r w:rsidRPr="005763B1">
              <w:rPr>
                <w:rFonts w:ascii="Times New Roman" w:hAnsi="Times New Roman"/>
                <w:sz w:val="24"/>
              </w:rPr>
              <w:t>The working procedure of the seminar is based upon the principle of self-activity of the participants, either  individually or in small groups of 2-4 persons. The complete group will participate in discussions. Video-analysis is included and consists of watching documentary programs on human rights violations and reports, terrorism, war, colonialism, show trials</w:t>
            </w:r>
          </w:p>
        </w:tc>
      </w:tr>
      <w:tr w:rsidR="00BA1A0A" w:rsidRPr="00A40540" w14:paraId="34D575B0" w14:textId="77777777" w:rsidTr="00450A21">
        <w:tc>
          <w:tcPr>
            <w:tcW w:w="5508" w:type="dxa"/>
            <w:shd w:val="clear" w:color="auto" w:fill="D9D9D9"/>
          </w:tcPr>
          <w:p w14:paraId="2CAA7C81" w14:textId="77777777" w:rsidR="00BA1A0A" w:rsidRPr="00E67E1F" w:rsidRDefault="00BA1A0A" w:rsidP="00BA1A0A">
            <w:pPr>
              <w:pStyle w:val="Listparagraf"/>
              <w:numPr>
                <w:ilvl w:val="0"/>
                <w:numId w:val="11"/>
              </w:numPr>
              <w:spacing w:after="0" w:line="240" w:lineRule="auto"/>
              <w:rPr>
                <w:rFonts w:ascii="Times New Roman" w:hAnsi="Times New Roman"/>
                <w:sz w:val="24"/>
                <w:szCs w:val="24"/>
                <w:lang w:val="en-US"/>
              </w:rPr>
            </w:pPr>
            <w:r>
              <w:rPr>
                <w:rFonts w:ascii="Times New Roman" w:hAnsi="Times New Roman"/>
                <w:sz w:val="24"/>
                <w:szCs w:val="24"/>
                <w:lang w:val="en-US"/>
              </w:rPr>
              <w:t>Migration and citizenship in EU</w:t>
            </w:r>
          </w:p>
        </w:tc>
        <w:tc>
          <w:tcPr>
            <w:tcW w:w="2340" w:type="dxa"/>
          </w:tcPr>
          <w:p w14:paraId="23771ED5" w14:textId="77777777" w:rsidR="00C61521" w:rsidRDefault="00C61521" w:rsidP="00C61521">
            <w:pPr>
              <w:spacing w:after="0" w:line="240" w:lineRule="auto"/>
              <w:rPr>
                <w:rFonts w:ascii="Times New Roman" w:hAnsi="Times New Roman"/>
                <w:sz w:val="24"/>
                <w:szCs w:val="24"/>
                <w:lang w:val="en-US"/>
              </w:rPr>
            </w:pPr>
            <w:r w:rsidRPr="00341F8C">
              <w:rPr>
                <w:rFonts w:ascii="Times New Roman" w:hAnsi="Times New Roman"/>
                <w:sz w:val="24"/>
                <w:szCs w:val="24"/>
                <w:lang w:val="en-US"/>
              </w:rPr>
              <w:t>Collaborative teaching through group work</w:t>
            </w:r>
          </w:p>
          <w:p w14:paraId="2BE68D2C" w14:textId="77777777" w:rsidR="00BA1A0A" w:rsidRPr="00E67E1F" w:rsidRDefault="00C61521" w:rsidP="00C61521">
            <w:pPr>
              <w:spacing w:after="0" w:line="240" w:lineRule="auto"/>
              <w:rPr>
                <w:rFonts w:ascii="Times New Roman" w:hAnsi="Times New Roman"/>
                <w:sz w:val="24"/>
                <w:szCs w:val="24"/>
                <w:lang w:val="en-US"/>
              </w:rPr>
            </w:pPr>
            <w:r>
              <w:rPr>
                <w:rFonts w:ascii="Times New Roman" w:hAnsi="Times New Roman"/>
                <w:sz w:val="24"/>
                <w:szCs w:val="24"/>
                <w:lang w:val="en-US"/>
              </w:rPr>
              <w:t>Critical case study analysis</w:t>
            </w:r>
          </w:p>
        </w:tc>
        <w:tc>
          <w:tcPr>
            <w:tcW w:w="2834" w:type="dxa"/>
          </w:tcPr>
          <w:p w14:paraId="46C2A8E0" w14:textId="77777777" w:rsidR="00BA1A0A" w:rsidRPr="00E67E1F" w:rsidRDefault="006C1899" w:rsidP="00BA1A0A">
            <w:pPr>
              <w:spacing w:after="0" w:line="240" w:lineRule="auto"/>
              <w:rPr>
                <w:rFonts w:ascii="Times New Roman" w:hAnsi="Times New Roman"/>
                <w:sz w:val="24"/>
                <w:szCs w:val="24"/>
                <w:lang w:val="en-US"/>
              </w:rPr>
            </w:pPr>
            <w:r w:rsidRPr="005763B1">
              <w:rPr>
                <w:rFonts w:ascii="Times New Roman" w:hAnsi="Times New Roman"/>
                <w:sz w:val="24"/>
              </w:rPr>
              <w:t>The working procedure of the seminar is based upon the principle of self-activity of the participants, either  individually or in small groups of 2-4 persons. The complete group will participate in discussions. Video-analysis is included and consists of watching documentary programs on human rights violations and reports, terrorism, war, colonialism, show trials</w:t>
            </w:r>
          </w:p>
        </w:tc>
      </w:tr>
      <w:tr w:rsidR="00BA1A0A" w:rsidRPr="00A40540" w14:paraId="7FB1769D" w14:textId="77777777" w:rsidTr="00450A21">
        <w:tc>
          <w:tcPr>
            <w:tcW w:w="5508" w:type="dxa"/>
            <w:shd w:val="clear" w:color="auto" w:fill="D9D9D9"/>
          </w:tcPr>
          <w:p w14:paraId="7C10B262" w14:textId="77777777" w:rsidR="00BA1A0A" w:rsidRPr="00E67E1F" w:rsidRDefault="00BA1A0A" w:rsidP="00BA1A0A">
            <w:pPr>
              <w:pStyle w:val="Listparagraf"/>
              <w:numPr>
                <w:ilvl w:val="0"/>
                <w:numId w:val="11"/>
              </w:numPr>
              <w:spacing w:after="0" w:line="240" w:lineRule="auto"/>
              <w:rPr>
                <w:rFonts w:ascii="Times New Roman" w:hAnsi="Times New Roman"/>
                <w:sz w:val="24"/>
                <w:szCs w:val="24"/>
                <w:lang w:val="en-US"/>
              </w:rPr>
            </w:pPr>
            <w:r>
              <w:rPr>
                <w:rFonts w:ascii="Times New Roman" w:hAnsi="Times New Roman"/>
                <w:sz w:val="24"/>
                <w:szCs w:val="24"/>
                <w:lang w:val="en-US"/>
              </w:rPr>
              <w:t xml:space="preserve">Globalization and refugees. </w:t>
            </w:r>
          </w:p>
        </w:tc>
        <w:tc>
          <w:tcPr>
            <w:tcW w:w="2340" w:type="dxa"/>
          </w:tcPr>
          <w:p w14:paraId="27984473" w14:textId="77777777" w:rsidR="00C61521" w:rsidRDefault="00C61521" w:rsidP="00C61521">
            <w:pPr>
              <w:spacing w:after="0" w:line="240" w:lineRule="auto"/>
              <w:rPr>
                <w:rFonts w:ascii="Times New Roman" w:hAnsi="Times New Roman"/>
                <w:sz w:val="24"/>
                <w:szCs w:val="24"/>
                <w:lang w:val="en-US"/>
              </w:rPr>
            </w:pPr>
            <w:r w:rsidRPr="00341F8C">
              <w:rPr>
                <w:rFonts w:ascii="Times New Roman" w:hAnsi="Times New Roman"/>
                <w:sz w:val="24"/>
                <w:szCs w:val="24"/>
                <w:lang w:val="en-US"/>
              </w:rPr>
              <w:t>Collaborative teaching through group work</w:t>
            </w:r>
          </w:p>
          <w:p w14:paraId="1786CA85" w14:textId="77777777" w:rsidR="00BA1A0A" w:rsidRPr="00E67E1F" w:rsidRDefault="00C61521" w:rsidP="00C61521">
            <w:pPr>
              <w:spacing w:after="0" w:line="240" w:lineRule="auto"/>
              <w:rPr>
                <w:rFonts w:ascii="Times New Roman" w:hAnsi="Times New Roman"/>
                <w:sz w:val="24"/>
                <w:szCs w:val="24"/>
                <w:lang w:val="en-US"/>
              </w:rPr>
            </w:pPr>
            <w:r>
              <w:rPr>
                <w:rFonts w:ascii="Times New Roman" w:hAnsi="Times New Roman"/>
                <w:sz w:val="24"/>
                <w:szCs w:val="24"/>
                <w:lang w:val="en-US"/>
              </w:rPr>
              <w:t>Critical case study analysis</w:t>
            </w:r>
          </w:p>
        </w:tc>
        <w:tc>
          <w:tcPr>
            <w:tcW w:w="2834" w:type="dxa"/>
          </w:tcPr>
          <w:p w14:paraId="29140285" w14:textId="77777777" w:rsidR="00BA1A0A" w:rsidRPr="00E67E1F" w:rsidRDefault="006C1899" w:rsidP="00BA1A0A">
            <w:pPr>
              <w:spacing w:after="0" w:line="240" w:lineRule="auto"/>
              <w:rPr>
                <w:rFonts w:ascii="Times New Roman" w:hAnsi="Times New Roman"/>
                <w:sz w:val="24"/>
                <w:szCs w:val="24"/>
                <w:lang w:val="en-US"/>
              </w:rPr>
            </w:pPr>
            <w:r w:rsidRPr="005763B1">
              <w:rPr>
                <w:rFonts w:ascii="Times New Roman" w:hAnsi="Times New Roman"/>
                <w:sz w:val="24"/>
              </w:rPr>
              <w:t>The working procedure of the seminar is based upon the principle of self-activity of the participants, either  individually or in small groups of 2-4 persons. The complete group will participate in discussions. Video-analysis is included and consists of watching documentary programs on human rights violations and reports, terrorism, war, colonialism, show trials</w:t>
            </w:r>
          </w:p>
        </w:tc>
      </w:tr>
      <w:tr w:rsidR="00BA1A0A" w:rsidRPr="00A40540" w14:paraId="01F29473" w14:textId="77777777" w:rsidTr="00450A21">
        <w:tc>
          <w:tcPr>
            <w:tcW w:w="5508" w:type="dxa"/>
            <w:shd w:val="clear" w:color="auto" w:fill="D9D9D9"/>
          </w:tcPr>
          <w:p w14:paraId="56205E1E" w14:textId="77777777" w:rsidR="00BA1A0A" w:rsidRPr="00E67E1F" w:rsidRDefault="00BA1A0A" w:rsidP="00BA1A0A">
            <w:pPr>
              <w:pStyle w:val="Listparagraf"/>
              <w:numPr>
                <w:ilvl w:val="0"/>
                <w:numId w:val="11"/>
              </w:numPr>
              <w:spacing w:after="0" w:line="240" w:lineRule="auto"/>
              <w:rPr>
                <w:rFonts w:ascii="Times New Roman" w:hAnsi="Times New Roman"/>
                <w:sz w:val="24"/>
                <w:szCs w:val="24"/>
                <w:lang w:val="en-US"/>
              </w:rPr>
            </w:pPr>
            <w:r>
              <w:rPr>
                <w:rFonts w:ascii="Times New Roman" w:hAnsi="Times New Roman"/>
                <w:sz w:val="24"/>
                <w:szCs w:val="24"/>
                <w:lang w:val="en-US"/>
              </w:rPr>
              <w:t xml:space="preserve">Dealing with a past of terror. Simulation of post-conflict mediation. </w:t>
            </w:r>
          </w:p>
        </w:tc>
        <w:tc>
          <w:tcPr>
            <w:tcW w:w="2340" w:type="dxa"/>
          </w:tcPr>
          <w:p w14:paraId="32C7931E" w14:textId="77777777" w:rsidR="00C61521" w:rsidRDefault="00C61521" w:rsidP="00C61521">
            <w:pPr>
              <w:spacing w:after="0" w:line="240" w:lineRule="auto"/>
              <w:rPr>
                <w:rFonts w:ascii="Times New Roman" w:hAnsi="Times New Roman"/>
                <w:sz w:val="24"/>
                <w:szCs w:val="24"/>
                <w:lang w:val="en-US"/>
              </w:rPr>
            </w:pPr>
            <w:r w:rsidRPr="00341F8C">
              <w:rPr>
                <w:rFonts w:ascii="Times New Roman" w:hAnsi="Times New Roman"/>
                <w:sz w:val="24"/>
                <w:szCs w:val="24"/>
                <w:lang w:val="en-US"/>
              </w:rPr>
              <w:t>Collaborative teaching through group work</w:t>
            </w:r>
          </w:p>
          <w:p w14:paraId="2D63C728" w14:textId="77777777" w:rsidR="00BA1A0A" w:rsidRPr="00E67E1F" w:rsidRDefault="00C61521" w:rsidP="00C61521">
            <w:pPr>
              <w:spacing w:after="0" w:line="240" w:lineRule="auto"/>
              <w:rPr>
                <w:rFonts w:ascii="Times New Roman" w:hAnsi="Times New Roman"/>
                <w:sz w:val="24"/>
                <w:szCs w:val="24"/>
                <w:lang w:val="en-US"/>
              </w:rPr>
            </w:pPr>
            <w:r>
              <w:rPr>
                <w:rFonts w:ascii="Times New Roman" w:hAnsi="Times New Roman"/>
                <w:sz w:val="24"/>
                <w:szCs w:val="24"/>
                <w:lang w:val="en-US"/>
              </w:rPr>
              <w:t>Critical case study analysis</w:t>
            </w:r>
          </w:p>
        </w:tc>
        <w:tc>
          <w:tcPr>
            <w:tcW w:w="2834" w:type="dxa"/>
          </w:tcPr>
          <w:p w14:paraId="67DC1A87" w14:textId="77777777" w:rsidR="00BA1A0A" w:rsidRPr="00E67E1F" w:rsidRDefault="006C1899" w:rsidP="00BA1A0A">
            <w:pPr>
              <w:spacing w:after="0" w:line="240" w:lineRule="auto"/>
              <w:rPr>
                <w:rFonts w:ascii="Times New Roman" w:hAnsi="Times New Roman"/>
                <w:sz w:val="24"/>
                <w:szCs w:val="24"/>
                <w:lang w:val="en-US"/>
              </w:rPr>
            </w:pPr>
            <w:r w:rsidRPr="005763B1">
              <w:rPr>
                <w:rFonts w:ascii="Times New Roman" w:hAnsi="Times New Roman"/>
                <w:sz w:val="24"/>
              </w:rPr>
              <w:t>The working procedure of the seminar is based upon the principle of self-activity of the participants, either  individually or in small groups of 2-4 persons. The complete group will participate in discussions. Video-analysis is included and consists of watching documentary programs on human rights violations and reports, terrorism, war, colonialism, show trials</w:t>
            </w:r>
          </w:p>
        </w:tc>
      </w:tr>
      <w:tr w:rsidR="00BA1A0A" w:rsidRPr="00A40540" w14:paraId="444B16CE" w14:textId="77777777" w:rsidTr="00450A21">
        <w:tc>
          <w:tcPr>
            <w:tcW w:w="5508" w:type="dxa"/>
            <w:shd w:val="clear" w:color="auto" w:fill="D9D9D9"/>
          </w:tcPr>
          <w:p w14:paraId="5235A65D" w14:textId="77777777" w:rsidR="00BA1A0A" w:rsidRPr="00E67E1F" w:rsidRDefault="00BA1A0A" w:rsidP="00BA1A0A">
            <w:pPr>
              <w:pStyle w:val="Listparagraf"/>
              <w:numPr>
                <w:ilvl w:val="0"/>
                <w:numId w:val="11"/>
              </w:numPr>
              <w:spacing w:after="0" w:line="240" w:lineRule="auto"/>
              <w:rPr>
                <w:rFonts w:ascii="Times New Roman" w:hAnsi="Times New Roman"/>
                <w:sz w:val="24"/>
                <w:szCs w:val="24"/>
                <w:lang w:val="en-US"/>
              </w:rPr>
            </w:pPr>
            <w:r>
              <w:rPr>
                <w:rFonts w:ascii="Times New Roman" w:hAnsi="Times New Roman"/>
                <w:sz w:val="24"/>
                <w:szCs w:val="24"/>
                <w:lang w:val="en-US"/>
              </w:rPr>
              <w:t>The role of the organizations</w:t>
            </w:r>
          </w:p>
        </w:tc>
        <w:tc>
          <w:tcPr>
            <w:tcW w:w="2340" w:type="dxa"/>
          </w:tcPr>
          <w:p w14:paraId="6F3C2C87" w14:textId="77777777" w:rsidR="00C61521" w:rsidRDefault="00C61521" w:rsidP="00C61521">
            <w:pPr>
              <w:spacing w:after="0" w:line="240" w:lineRule="auto"/>
              <w:rPr>
                <w:rFonts w:ascii="Times New Roman" w:hAnsi="Times New Roman"/>
                <w:sz w:val="24"/>
                <w:szCs w:val="24"/>
                <w:lang w:val="en-US"/>
              </w:rPr>
            </w:pPr>
            <w:r w:rsidRPr="00341F8C">
              <w:rPr>
                <w:rFonts w:ascii="Times New Roman" w:hAnsi="Times New Roman"/>
                <w:sz w:val="24"/>
                <w:szCs w:val="24"/>
                <w:lang w:val="en-US"/>
              </w:rPr>
              <w:t>Collaborative teaching through group work</w:t>
            </w:r>
          </w:p>
          <w:p w14:paraId="728539B7" w14:textId="77777777" w:rsidR="00BA1A0A" w:rsidRPr="00E67E1F" w:rsidRDefault="00C61521" w:rsidP="00C61521">
            <w:pPr>
              <w:spacing w:after="0" w:line="240" w:lineRule="auto"/>
              <w:rPr>
                <w:rFonts w:ascii="Times New Roman" w:hAnsi="Times New Roman"/>
                <w:sz w:val="24"/>
                <w:szCs w:val="24"/>
                <w:lang w:val="en-US"/>
              </w:rPr>
            </w:pPr>
            <w:r>
              <w:rPr>
                <w:rFonts w:ascii="Times New Roman" w:hAnsi="Times New Roman"/>
                <w:sz w:val="24"/>
                <w:szCs w:val="24"/>
                <w:lang w:val="en-US"/>
              </w:rPr>
              <w:t>Critical case study analysis</w:t>
            </w:r>
          </w:p>
        </w:tc>
        <w:tc>
          <w:tcPr>
            <w:tcW w:w="2834" w:type="dxa"/>
          </w:tcPr>
          <w:p w14:paraId="7C04194A" w14:textId="77777777" w:rsidR="00BA1A0A" w:rsidRPr="00E67E1F" w:rsidRDefault="006C1899" w:rsidP="00BA1A0A">
            <w:pPr>
              <w:spacing w:after="0" w:line="240" w:lineRule="auto"/>
              <w:rPr>
                <w:rFonts w:ascii="Times New Roman" w:hAnsi="Times New Roman"/>
                <w:sz w:val="24"/>
                <w:szCs w:val="24"/>
                <w:lang w:val="en-US"/>
              </w:rPr>
            </w:pPr>
            <w:r w:rsidRPr="005763B1">
              <w:rPr>
                <w:rFonts w:ascii="Times New Roman" w:hAnsi="Times New Roman"/>
                <w:sz w:val="24"/>
              </w:rPr>
              <w:t>The working procedure of the seminar is based upon the principle of self-activity of the participants, either  individually or in small groups of 2-4 persons. The complete group will participate in discussions. Video-analysis is included and consists of watching documentary programs on human rights violations and reports, terrorism, war, colonialism, show trials</w:t>
            </w:r>
          </w:p>
        </w:tc>
      </w:tr>
      <w:tr w:rsidR="00BA1A0A" w:rsidRPr="00A40540" w14:paraId="0D796B30" w14:textId="77777777" w:rsidTr="00450A21">
        <w:tc>
          <w:tcPr>
            <w:tcW w:w="5508" w:type="dxa"/>
            <w:shd w:val="clear" w:color="auto" w:fill="D9D9D9"/>
          </w:tcPr>
          <w:p w14:paraId="0FB6BE79" w14:textId="77777777" w:rsidR="00BA1A0A" w:rsidRPr="00E67E1F" w:rsidRDefault="00BA1A0A" w:rsidP="00BA1A0A">
            <w:pPr>
              <w:pStyle w:val="Listparagraf"/>
              <w:numPr>
                <w:ilvl w:val="0"/>
                <w:numId w:val="11"/>
              </w:numPr>
              <w:spacing w:after="0" w:line="240" w:lineRule="auto"/>
              <w:rPr>
                <w:rFonts w:ascii="Times New Roman" w:hAnsi="Times New Roman"/>
                <w:sz w:val="24"/>
                <w:szCs w:val="24"/>
                <w:lang w:val="en-US"/>
              </w:rPr>
            </w:pPr>
            <w:r>
              <w:rPr>
                <w:rFonts w:ascii="Times New Roman" w:hAnsi="Times New Roman"/>
                <w:sz w:val="24"/>
                <w:szCs w:val="24"/>
                <w:lang w:val="en-US"/>
              </w:rPr>
              <w:t>International organizations and state terrorism</w:t>
            </w:r>
          </w:p>
        </w:tc>
        <w:tc>
          <w:tcPr>
            <w:tcW w:w="2340" w:type="dxa"/>
          </w:tcPr>
          <w:p w14:paraId="70B5CF11" w14:textId="77777777" w:rsidR="007527E4" w:rsidRDefault="007527E4" w:rsidP="007527E4">
            <w:pPr>
              <w:spacing w:after="0" w:line="240" w:lineRule="auto"/>
              <w:rPr>
                <w:rFonts w:ascii="Times New Roman" w:hAnsi="Times New Roman"/>
                <w:sz w:val="24"/>
                <w:szCs w:val="24"/>
                <w:lang w:val="en-US"/>
              </w:rPr>
            </w:pPr>
            <w:r w:rsidRPr="00341F8C">
              <w:rPr>
                <w:rFonts w:ascii="Times New Roman" w:hAnsi="Times New Roman"/>
                <w:sz w:val="24"/>
                <w:szCs w:val="24"/>
                <w:lang w:val="en-US"/>
              </w:rPr>
              <w:t>Collaborative teaching through group work</w:t>
            </w:r>
          </w:p>
          <w:p w14:paraId="09D5B857" w14:textId="77777777" w:rsidR="00BA1A0A" w:rsidRPr="00E67E1F" w:rsidRDefault="007527E4" w:rsidP="007527E4">
            <w:pPr>
              <w:spacing w:after="0" w:line="240" w:lineRule="auto"/>
              <w:rPr>
                <w:rFonts w:ascii="Times New Roman" w:hAnsi="Times New Roman"/>
                <w:sz w:val="24"/>
                <w:szCs w:val="24"/>
                <w:lang w:val="en-US"/>
              </w:rPr>
            </w:pPr>
            <w:r>
              <w:rPr>
                <w:rFonts w:ascii="Times New Roman" w:hAnsi="Times New Roman"/>
                <w:sz w:val="24"/>
                <w:szCs w:val="24"/>
                <w:lang w:val="en-US"/>
              </w:rPr>
              <w:t>Critical case study analysis</w:t>
            </w:r>
          </w:p>
        </w:tc>
        <w:tc>
          <w:tcPr>
            <w:tcW w:w="2834" w:type="dxa"/>
          </w:tcPr>
          <w:p w14:paraId="670D8A24" w14:textId="77777777" w:rsidR="00BA1A0A" w:rsidRPr="00E67E1F" w:rsidRDefault="006C1899" w:rsidP="00BA1A0A">
            <w:pPr>
              <w:spacing w:after="0" w:line="240" w:lineRule="auto"/>
              <w:rPr>
                <w:rFonts w:ascii="Times New Roman" w:hAnsi="Times New Roman"/>
                <w:sz w:val="24"/>
                <w:szCs w:val="24"/>
                <w:lang w:val="en-US"/>
              </w:rPr>
            </w:pPr>
            <w:r w:rsidRPr="005763B1">
              <w:rPr>
                <w:rFonts w:ascii="Times New Roman" w:hAnsi="Times New Roman"/>
                <w:sz w:val="24"/>
              </w:rPr>
              <w:t>The working procedure of the seminar is based upon the principle of self-activity of the participants, either  individually or in small groups of 2-4 persons. The complete group will participate in discussions. Video-analysis is included and consists of watching documentary programs on human rights violations and reports, terrorism, war, colonialism, show trials</w:t>
            </w:r>
          </w:p>
        </w:tc>
      </w:tr>
      <w:tr w:rsidR="00BA1A0A" w:rsidRPr="00A40540" w14:paraId="435DF09E" w14:textId="77777777" w:rsidTr="00450A21">
        <w:tc>
          <w:tcPr>
            <w:tcW w:w="5508" w:type="dxa"/>
            <w:shd w:val="clear" w:color="auto" w:fill="D9D9D9"/>
          </w:tcPr>
          <w:p w14:paraId="0611B754" w14:textId="77777777" w:rsidR="00BA1A0A" w:rsidRPr="00E67E1F" w:rsidRDefault="00BA1A0A" w:rsidP="00BA1A0A">
            <w:pPr>
              <w:pStyle w:val="Listparagraf"/>
              <w:numPr>
                <w:ilvl w:val="0"/>
                <w:numId w:val="11"/>
              </w:numPr>
              <w:spacing w:after="0" w:line="240" w:lineRule="auto"/>
              <w:rPr>
                <w:rFonts w:ascii="Times New Roman" w:hAnsi="Times New Roman"/>
                <w:sz w:val="24"/>
                <w:szCs w:val="24"/>
                <w:lang w:val="en-US"/>
              </w:rPr>
            </w:pPr>
            <w:r>
              <w:rPr>
                <w:rFonts w:ascii="Times New Roman" w:hAnsi="Times New Roman"/>
                <w:sz w:val="24"/>
                <w:szCs w:val="24"/>
                <w:lang w:val="en-US"/>
              </w:rPr>
              <w:t>Conclusions and evaluation</w:t>
            </w:r>
          </w:p>
        </w:tc>
        <w:tc>
          <w:tcPr>
            <w:tcW w:w="2340" w:type="dxa"/>
          </w:tcPr>
          <w:p w14:paraId="70B2CF67" w14:textId="77777777" w:rsidR="007527E4" w:rsidRDefault="007527E4" w:rsidP="007527E4">
            <w:pPr>
              <w:spacing w:after="0" w:line="240" w:lineRule="auto"/>
              <w:rPr>
                <w:rFonts w:ascii="Times New Roman" w:hAnsi="Times New Roman"/>
                <w:sz w:val="24"/>
                <w:szCs w:val="24"/>
                <w:lang w:val="en-US"/>
              </w:rPr>
            </w:pPr>
            <w:r w:rsidRPr="00341F8C">
              <w:rPr>
                <w:rFonts w:ascii="Times New Roman" w:hAnsi="Times New Roman"/>
                <w:sz w:val="24"/>
                <w:szCs w:val="24"/>
                <w:lang w:val="en-US"/>
              </w:rPr>
              <w:t>Collaborative teaching through group work</w:t>
            </w:r>
          </w:p>
          <w:p w14:paraId="16CBA3F9" w14:textId="77777777" w:rsidR="00BA1A0A" w:rsidRPr="00752645" w:rsidRDefault="007527E4" w:rsidP="007527E4">
            <w:pPr>
              <w:spacing w:after="0" w:line="240" w:lineRule="auto"/>
              <w:rPr>
                <w:rFonts w:ascii="Times New Roman" w:hAnsi="Times New Roman"/>
                <w:sz w:val="24"/>
                <w:szCs w:val="24"/>
                <w:lang w:val="en-US"/>
              </w:rPr>
            </w:pPr>
            <w:r>
              <w:rPr>
                <w:rFonts w:ascii="Times New Roman" w:hAnsi="Times New Roman"/>
                <w:sz w:val="24"/>
                <w:szCs w:val="24"/>
                <w:lang w:val="en-US"/>
              </w:rPr>
              <w:t>Critical case study analysis</w:t>
            </w:r>
          </w:p>
        </w:tc>
        <w:tc>
          <w:tcPr>
            <w:tcW w:w="2834" w:type="dxa"/>
          </w:tcPr>
          <w:p w14:paraId="1D5E3D2F" w14:textId="77777777" w:rsidR="00BA1A0A" w:rsidRPr="00752645" w:rsidRDefault="006C1899" w:rsidP="00BA1A0A">
            <w:pPr>
              <w:spacing w:after="0" w:line="240" w:lineRule="auto"/>
              <w:rPr>
                <w:rFonts w:ascii="Times New Roman" w:hAnsi="Times New Roman"/>
                <w:sz w:val="24"/>
                <w:szCs w:val="24"/>
                <w:lang w:val="en-US"/>
              </w:rPr>
            </w:pPr>
            <w:r w:rsidRPr="005763B1">
              <w:rPr>
                <w:rFonts w:ascii="Times New Roman" w:hAnsi="Times New Roman"/>
                <w:sz w:val="24"/>
              </w:rPr>
              <w:t>The working procedure of the seminar is based upon the principle of self-activity of the participants, either  individually or in small groups of 2-4 persons. The complete group will participate in discussions. Video-analysis is included and consists of watching documentary programs on human rights violations and reports, terrorism, war, colonialism, show trials</w:t>
            </w:r>
          </w:p>
        </w:tc>
      </w:tr>
      <w:tr w:rsidR="00BA1A0A" w:rsidRPr="00A40540" w14:paraId="459D3EDA" w14:textId="77777777" w:rsidTr="00450A21">
        <w:tc>
          <w:tcPr>
            <w:tcW w:w="10682" w:type="dxa"/>
            <w:gridSpan w:val="3"/>
            <w:shd w:val="clear" w:color="auto" w:fill="D9D9D9"/>
          </w:tcPr>
          <w:p w14:paraId="05E4AE40" w14:textId="77777777" w:rsidR="00BA1A0A" w:rsidRDefault="00BA1A0A" w:rsidP="00BA1A0A">
            <w:pPr>
              <w:spacing w:after="0" w:line="240" w:lineRule="auto"/>
              <w:rPr>
                <w:rFonts w:ascii="Times New Roman" w:hAnsi="Times New Roman"/>
                <w:sz w:val="24"/>
                <w:szCs w:val="24"/>
                <w:lang w:val="en-GB"/>
              </w:rPr>
            </w:pPr>
            <w:r w:rsidRPr="00A40540">
              <w:rPr>
                <w:rFonts w:ascii="Times New Roman" w:hAnsi="Times New Roman"/>
                <w:sz w:val="24"/>
                <w:szCs w:val="24"/>
                <w:lang w:val="en-GB"/>
              </w:rPr>
              <w:t>Bibliography</w:t>
            </w:r>
          </w:p>
          <w:p w14:paraId="30FD805A" w14:textId="77777777" w:rsidR="005E6326" w:rsidRPr="00B04975" w:rsidRDefault="005E6326" w:rsidP="005E6326">
            <w:pPr>
              <w:spacing w:line="240" w:lineRule="auto"/>
              <w:ind w:left="391"/>
              <w:jc w:val="both"/>
              <w:rPr>
                <w:rFonts w:ascii="Times New Roman" w:hAnsi="Times New Roman"/>
                <w:sz w:val="24"/>
                <w:lang w:eastAsia="ro-RO"/>
              </w:rPr>
            </w:pPr>
            <w:r w:rsidRPr="00B04975">
              <w:rPr>
                <w:rFonts w:ascii="Times New Roman" w:hAnsi="Times New Roman"/>
                <w:sz w:val="24"/>
                <w:lang w:eastAsia="ro-RO"/>
              </w:rPr>
              <w:t>John Locke, Second Treatise, ch. 2, 7, 9, 11.</w:t>
            </w:r>
          </w:p>
          <w:p w14:paraId="0831D1E4" w14:textId="77777777" w:rsidR="005E6326" w:rsidRDefault="005E6326" w:rsidP="005E6326">
            <w:pPr>
              <w:spacing w:line="240" w:lineRule="auto"/>
              <w:ind w:left="391"/>
              <w:jc w:val="both"/>
              <w:rPr>
                <w:rFonts w:ascii="Times New Roman" w:hAnsi="Times New Roman"/>
                <w:sz w:val="24"/>
                <w:lang w:eastAsia="ro-RO"/>
              </w:rPr>
            </w:pPr>
            <w:r w:rsidRPr="00B04975">
              <w:rPr>
                <w:rFonts w:ascii="Times New Roman" w:hAnsi="Times New Roman"/>
                <w:sz w:val="24"/>
                <w:lang w:eastAsia="ro-RO"/>
              </w:rPr>
              <w:t>J. J. Rousseau .Social Contract ch. 4.,-6, 7,8.</w:t>
            </w:r>
          </w:p>
          <w:p w14:paraId="7A4DDF75" w14:textId="77777777" w:rsidR="005E6326" w:rsidRPr="00BC1F3C" w:rsidRDefault="005E6326" w:rsidP="005E6326">
            <w:pPr>
              <w:spacing w:line="240" w:lineRule="auto"/>
              <w:ind w:left="390"/>
              <w:jc w:val="both"/>
              <w:rPr>
                <w:rFonts w:ascii="Times New Roman" w:hAnsi="Times New Roman"/>
                <w:sz w:val="24"/>
                <w:szCs w:val="24"/>
              </w:rPr>
            </w:pPr>
            <w:r w:rsidRPr="00BC1F3C">
              <w:rPr>
                <w:rFonts w:ascii="Times New Roman" w:hAnsi="Times New Roman"/>
                <w:sz w:val="24"/>
                <w:szCs w:val="24"/>
              </w:rPr>
              <w:t xml:space="preserve">Michael Ignatieff,, Human Rights as politics and Idolatry. Ed. Amy Gutman. Princeton University Press Princeton  and Oxford 2001 </w:t>
            </w:r>
          </w:p>
          <w:p w14:paraId="18827E39" w14:textId="77777777" w:rsidR="005E6326" w:rsidRPr="00BC1F3C" w:rsidRDefault="005E6326" w:rsidP="005E6326">
            <w:pPr>
              <w:spacing w:line="240" w:lineRule="auto"/>
              <w:ind w:left="390"/>
              <w:jc w:val="both"/>
              <w:rPr>
                <w:rFonts w:ascii="Times New Roman" w:hAnsi="Times New Roman"/>
                <w:sz w:val="24"/>
                <w:szCs w:val="24"/>
              </w:rPr>
            </w:pPr>
            <w:r w:rsidRPr="00BC1F3C">
              <w:rPr>
                <w:rFonts w:ascii="Times New Roman" w:hAnsi="Times New Roman"/>
                <w:sz w:val="24"/>
                <w:szCs w:val="24"/>
              </w:rPr>
              <w:t>Richard Rorty, Human Rights, Rationality and Sentimentality. In The Human Rights Reader, ed. Micheline R. Ishay routledge London 1997</w:t>
            </w:r>
          </w:p>
          <w:p w14:paraId="613107C7" w14:textId="77777777" w:rsidR="005E6326" w:rsidRPr="00575997" w:rsidRDefault="005E6326" w:rsidP="005E6326">
            <w:pPr>
              <w:spacing w:line="240" w:lineRule="auto"/>
              <w:ind w:left="390"/>
              <w:jc w:val="both"/>
              <w:rPr>
                <w:rFonts w:ascii="Times New Roman" w:hAnsi="Times New Roman"/>
                <w:sz w:val="24"/>
                <w:szCs w:val="24"/>
              </w:rPr>
            </w:pPr>
            <w:r>
              <w:rPr>
                <w:rFonts w:ascii="Times New Roman" w:hAnsi="Times New Roman"/>
                <w:sz w:val="24"/>
                <w:szCs w:val="24"/>
              </w:rPr>
              <w:t>-</w:t>
            </w:r>
            <w:r w:rsidRPr="00575997">
              <w:rPr>
                <w:rFonts w:ascii="Times New Roman" w:hAnsi="Times New Roman"/>
                <w:sz w:val="24"/>
                <w:szCs w:val="24"/>
              </w:rPr>
              <w:t>Richard Falk, The Challenge of Genocide, in Human Rights in Global Politics, ch. 8.</w:t>
            </w:r>
          </w:p>
          <w:p w14:paraId="31044A8A" w14:textId="77777777" w:rsidR="005E6326" w:rsidRPr="00575997" w:rsidRDefault="005E6326" w:rsidP="005E6326">
            <w:pPr>
              <w:spacing w:line="240" w:lineRule="auto"/>
              <w:ind w:left="390"/>
              <w:rPr>
                <w:rFonts w:ascii="Times New Roman" w:hAnsi="Times New Roman"/>
                <w:sz w:val="24"/>
                <w:szCs w:val="24"/>
              </w:rPr>
            </w:pPr>
            <w:r>
              <w:rPr>
                <w:rFonts w:ascii="Times New Roman" w:hAnsi="Times New Roman"/>
                <w:sz w:val="24"/>
                <w:szCs w:val="24"/>
              </w:rPr>
              <w:t>-</w:t>
            </w:r>
            <w:r w:rsidRPr="00575997">
              <w:rPr>
                <w:rFonts w:ascii="Times New Roman" w:hAnsi="Times New Roman"/>
                <w:sz w:val="24"/>
                <w:szCs w:val="24"/>
              </w:rPr>
              <w:t>Roger Brubaker, Citizenship and nationhood in France and Germany, Harvard UP:  Cambridge, Mass. 1996, ch.2.</w:t>
            </w:r>
          </w:p>
          <w:p w14:paraId="0CAC6388" w14:textId="77777777" w:rsidR="005E6326" w:rsidRPr="00575997" w:rsidRDefault="005E6326" w:rsidP="005E6326">
            <w:pPr>
              <w:spacing w:line="240" w:lineRule="auto"/>
              <w:ind w:left="390"/>
              <w:rPr>
                <w:rFonts w:ascii="Times New Roman" w:hAnsi="Times New Roman"/>
                <w:sz w:val="24"/>
                <w:szCs w:val="24"/>
              </w:rPr>
            </w:pPr>
            <w:r>
              <w:rPr>
                <w:rFonts w:ascii="Times New Roman" w:hAnsi="Times New Roman"/>
                <w:sz w:val="24"/>
                <w:szCs w:val="24"/>
              </w:rPr>
              <w:t>-</w:t>
            </w:r>
            <w:r w:rsidRPr="00575997">
              <w:rPr>
                <w:rFonts w:ascii="Times New Roman" w:hAnsi="Times New Roman"/>
                <w:sz w:val="24"/>
                <w:szCs w:val="24"/>
              </w:rPr>
              <w:t>Human Rights in Global Politics, ch. 4, 5. 10</w:t>
            </w:r>
          </w:p>
          <w:p w14:paraId="4C731240" w14:textId="77777777" w:rsidR="005E6326" w:rsidRDefault="005E6326" w:rsidP="005E6326">
            <w:pPr>
              <w:spacing w:line="240" w:lineRule="auto"/>
              <w:ind w:left="391"/>
              <w:jc w:val="both"/>
              <w:rPr>
                <w:sz w:val="24"/>
                <w:lang w:eastAsia="ro-RO"/>
              </w:rPr>
            </w:pPr>
            <w:r>
              <w:rPr>
                <w:rFonts w:ascii="Times New Roman" w:hAnsi="Times New Roman"/>
                <w:sz w:val="24"/>
                <w:szCs w:val="24"/>
              </w:rPr>
              <w:t>-</w:t>
            </w:r>
            <w:r w:rsidRPr="00F20D61">
              <w:rPr>
                <w:rFonts w:ascii="Times New Roman" w:hAnsi="Times New Roman"/>
                <w:sz w:val="24"/>
                <w:szCs w:val="24"/>
              </w:rPr>
              <w:t xml:space="preserve">A.Cook, The rights of Minorities in post 1945 Europe, in </w:t>
            </w:r>
            <w:r w:rsidRPr="00F20D61">
              <w:rPr>
                <w:rFonts w:ascii="Times New Roman" w:hAnsi="Times New Roman"/>
                <w:sz w:val="24"/>
                <w:lang w:eastAsia="ro-RO"/>
              </w:rPr>
              <w:t>Human Rights in Europe since 1945/Les droits de l’homme en Europe depuis 1945, eds. Antoine Fleury, Carole Fink et Lubor Jilek: Peter Lang: Bern</w:t>
            </w:r>
            <w:r>
              <w:rPr>
                <w:sz w:val="24"/>
                <w:lang w:eastAsia="ro-RO"/>
              </w:rPr>
              <w:t xml:space="preserve"> 2003</w:t>
            </w:r>
          </w:p>
          <w:p w14:paraId="759003C7" w14:textId="77777777" w:rsidR="005E6326" w:rsidRPr="004E2903" w:rsidRDefault="005E6326" w:rsidP="005E6326">
            <w:pPr>
              <w:spacing w:line="240" w:lineRule="auto"/>
              <w:ind w:left="357"/>
              <w:rPr>
                <w:rFonts w:ascii="Times New Roman" w:hAnsi="Times New Roman"/>
                <w:sz w:val="24"/>
                <w:szCs w:val="24"/>
              </w:rPr>
            </w:pPr>
            <w:r>
              <w:rPr>
                <w:rFonts w:ascii="Times New Roman" w:hAnsi="Times New Roman"/>
                <w:sz w:val="24"/>
                <w:szCs w:val="24"/>
              </w:rPr>
              <w:t>-</w:t>
            </w:r>
            <w:r w:rsidRPr="004E2903">
              <w:rPr>
                <w:rFonts w:ascii="Times New Roman" w:hAnsi="Times New Roman"/>
                <w:sz w:val="24"/>
                <w:szCs w:val="24"/>
              </w:rPr>
              <w:t>Baehr Peter R., Human Rights.Universality in Practice. Mac Millan: London 1999, ch. 9</w:t>
            </w:r>
          </w:p>
          <w:p w14:paraId="30EDE407" w14:textId="77777777" w:rsidR="00BA1A0A" w:rsidRPr="00B11AAE" w:rsidRDefault="00BA1A0A" w:rsidP="00BA1A0A">
            <w:pPr>
              <w:ind w:right="84"/>
              <w:jc w:val="both"/>
              <w:rPr>
                <w:rFonts w:ascii="Times New Roman" w:hAnsi="Times New Roman"/>
                <w:bCs/>
                <w:sz w:val="24"/>
                <w:szCs w:val="24"/>
              </w:rPr>
            </w:pPr>
          </w:p>
          <w:p w14:paraId="3151A867" w14:textId="77777777" w:rsidR="00BA1A0A" w:rsidRPr="003C0742" w:rsidRDefault="00BA1A0A" w:rsidP="00BA1A0A">
            <w:pPr>
              <w:tabs>
                <w:tab w:val="left" w:pos="2715"/>
              </w:tabs>
              <w:spacing w:after="0" w:line="240" w:lineRule="auto"/>
              <w:rPr>
                <w:rFonts w:ascii="Times New Roman" w:hAnsi="Times New Roman"/>
                <w:sz w:val="24"/>
                <w:szCs w:val="24"/>
              </w:rPr>
            </w:pPr>
          </w:p>
          <w:p w14:paraId="24B63250" w14:textId="77777777" w:rsidR="00BA1A0A" w:rsidRPr="00773FCE" w:rsidRDefault="00BA1A0A" w:rsidP="00BA1A0A">
            <w:pPr>
              <w:tabs>
                <w:tab w:val="left" w:pos="2715"/>
              </w:tabs>
              <w:spacing w:after="0" w:line="240" w:lineRule="auto"/>
              <w:rPr>
                <w:rFonts w:ascii="Times New Roman" w:hAnsi="Times New Roman"/>
                <w:sz w:val="24"/>
                <w:szCs w:val="24"/>
                <w:lang w:val="en-US"/>
              </w:rPr>
            </w:pPr>
          </w:p>
          <w:p w14:paraId="7CB4F80E" w14:textId="77777777" w:rsidR="00BA1A0A" w:rsidRPr="00773FCE" w:rsidRDefault="00BA1A0A" w:rsidP="00BA1A0A">
            <w:pPr>
              <w:tabs>
                <w:tab w:val="left" w:pos="2715"/>
              </w:tabs>
              <w:spacing w:after="0" w:line="240" w:lineRule="auto"/>
              <w:rPr>
                <w:rFonts w:ascii="Times New Roman" w:hAnsi="Times New Roman"/>
                <w:sz w:val="24"/>
                <w:szCs w:val="24"/>
                <w:lang w:val="en-US"/>
              </w:rPr>
            </w:pPr>
          </w:p>
        </w:tc>
      </w:tr>
    </w:tbl>
    <w:p w14:paraId="3C80FE26" w14:textId="77777777" w:rsidR="00D80271" w:rsidRPr="00773FCE" w:rsidRDefault="00D80271" w:rsidP="003E7F77">
      <w:pPr>
        <w:rPr>
          <w:rFonts w:ascii="Times New Roman" w:hAnsi="Times New Roman"/>
          <w:sz w:val="24"/>
          <w:szCs w:val="24"/>
          <w:lang w:val="en-US"/>
        </w:rPr>
      </w:pPr>
    </w:p>
    <w:p w14:paraId="3BA2C030" w14:textId="77777777" w:rsidR="00D80271" w:rsidRPr="00A40540" w:rsidRDefault="00D80271" w:rsidP="00A5014E">
      <w:pPr>
        <w:spacing w:after="0" w:line="240" w:lineRule="auto"/>
        <w:rPr>
          <w:rFonts w:ascii="Times New Roman" w:hAnsi="Times New Roman"/>
          <w:b/>
          <w:sz w:val="24"/>
          <w:szCs w:val="24"/>
          <w:lang w:val="en-GB"/>
        </w:rPr>
      </w:pPr>
      <w:r w:rsidRPr="00A40540">
        <w:rPr>
          <w:rFonts w:ascii="Times New Roman" w:hAnsi="Times New Roman"/>
          <w:b/>
          <w:sz w:val="24"/>
          <w:szCs w:val="24"/>
          <w:lang w:val="en-GB"/>
        </w:rPr>
        <w:t>9. Corroborating the content of the discipline with the expectations of the epistemic community, professional associations and representative employers within the field of the program</w:t>
      </w:r>
    </w:p>
    <w:p w14:paraId="6DB3B6BE" w14:textId="77777777" w:rsidR="00D80271" w:rsidRPr="00A40540" w:rsidRDefault="00D80271" w:rsidP="00A5014E">
      <w:pPr>
        <w:spacing w:after="0" w:line="240" w:lineRule="auto"/>
        <w:rPr>
          <w:rFonts w:ascii="Times New Roman" w:hAnsi="Times New Roman"/>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80271" w:rsidRPr="00A40540" w14:paraId="50E28F9F" w14:textId="77777777" w:rsidTr="00450A21">
        <w:tc>
          <w:tcPr>
            <w:tcW w:w="10682" w:type="dxa"/>
          </w:tcPr>
          <w:p w14:paraId="227697E7" w14:textId="77777777" w:rsidR="00773FCE" w:rsidRPr="00935363" w:rsidRDefault="00D80271" w:rsidP="00773FCE">
            <w:pPr>
              <w:numPr>
                <w:ilvl w:val="0"/>
                <w:numId w:val="8"/>
              </w:numPr>
              <w:spacing w:after="0" w:line="240" w:lineRule="auto"/>
              <w:rPr>
                <w:rFonts w:ascii="Times New Roman" w:hAnsi="Times New Roman"/>
                <w:sz w:val="24"/>
                <w:szCs w:val="24"/>
                <w:lang w:val="en-US"/>
              </w:rPr>
            </w:pPr>
            <w:r w:rsidRPr="00A40540">
              <w:rPr>
                <w:rFonts w:ascii="Times New Roman" w:hAnsi="Times New Roman"/>
                <w:sz w:val="24"/>
                <w:szCs w:val="24"/>
                <w:lang w:val="en-GB"/>
              </w:rPr>
              <w:t xml:space="preserve"> </w:t>
            </w:r>
            <w:r w:rsidR="00773FCE">
              <w:rPr>
                <w:rFonts w:ascii="Times New Roman" w:hAnsi="Times New Roman"/>
                <w:sz w:val="24"/>
                <w:szCs w:val="24"/>
                <w:lang w:val="en-US"/>
              </w:rPr>
              <w:t xml:space="preserve">The present course is developed based on textbooks, articles and studies internationally acknowledged as fundamental readings for this field of study. </w:t>
            </w:r>
          </w:p>
          <w:p w14:paraId="3AAE3C94" w14:textId="77777777" w:rsidR="00773FCE" w:rsidRPr="00935363" w:rsidRDefault="00773FCE" w:rsidP="00773FCE">
            <w:pPr>
              <w:numPr>
                <w:ilvl w:val="0"/>
                <w:numId w:val="8"/>
              </w:numPr>
              <w:spacing w:after="0" w:line="240" w:lineRule="auto"/>
              <w:rPr>
                <w:rFonts w:ascii="Times New Roman" w:hAnsi="Times New Roman"/>
                <w:sz w:val="24"/>
                <w:szCs w:val="24"/>
                <w:lang w:val="en-US"/>
              </w:rPr>
            </w:pPr>
            <w:r>
              <w:rPr>
                <w:rFonts w:ascii="Times New Roman" w:hAnsi="Times New Roman"/>
                <w:sz w:val="24"/>
                <w:szCs w:val="24"/>
                <w:lang w:val="en-US"/>
              </w:rPr>
              <w:t xml:space="preserve">The main topics discussed during the lectures and seminars reflect the current needs and interests in this field’s research </w:t>
            </w:r>
          </w:p>
          <w:p w14:paraId="4956D46E" w14:textId="77777777" w:rsidR="00D80271" w:rsidRPr="00A40540" w:rsidRDefault="00773FCE" w:rsidP="00773FCE">
            <w:pPr>
              <w:numPr>
                <w:ilvl w:val="0"/>
                <w:numId w:val="8"/>
              </w:numPr>
              <w:spacing w:after="0" w:line="240" w:lineRule="auto"/>
              <w:rPr>
                <w:rFonts w:ascii="Times New Roman" w:hAnsi="Times New Roman"/>
                <w:sz w:val="24"/>
                <w:szCs w:val="24"/>
                <w:lang w:val="en-GB"/>
              </w:rPr>
            </w:pPr>
            <w:r>
              <w:rPr>
                <w:rFonts w:ascii="Times New Roman" w:hAnsi="Times New Roman"/>
                <w:sz w:val="24"/>
                <w:szCs w:val="24"/>
                <w:lang w:val="en-US"/>
              </w:rPr>
              <w:t>The topics are of interest for the employers, especially for those in the field of research, government, or even the NGO sector</w:t>
            </w:r>
          </w:p>
          <w:p w14:paraId="2320518F" w14:textId="77777777" w:rsidR="00D80271" w:rsidRPr="00A40540" w:rsidRDefault="00D80271" w:rsidP="00450A21">
            <w:pPr>
              <w:spacing w:after="0" w:line="240" w:lineRule="auto"/>
              <w:rPr>
                <w:rFonts w:ascii="Times New Roman" w:hAnsi="Times New Roman"/>
                <w:sz w:val="24"/>
                <w:szCs w:val="24"/>
                <w:lang w:val="en-GB"/>
              </w:rPr>
            </w:pPr>
          </w:p>
          <w:p w14:paraId="29E5AD5F" w14:textId="77777777" w:rsidR="00D80271" w:rsidRPr="00A40540" w:rsidRDefault="00D80271" w:rsidP="00450A21">
            <w:pPr>
              <w:spacing w:after="0" w:line="240" w:lineRule="auto"/>
              <w:rPr>
                <w:rFonts w:ascii="Times New Roman" w:hAnsi="Times New Roman"/>
                <w:sz w:val="24"/>
                <w:szCs w:val="24"/>
                <w:lang w:val="en-GB"/>
              </w:rPr>
            </w:pPr>
          </w:p>
          <w:p w14:paraId="6B38E7DB" w14:textId="77777777" w:rsidR="00D80271" w:rsidRPr="00A40540" w:rsidRDefault="00D80271" w:rsidP="00450A21">
            <w:pPr>
              <w:spacing w:after="0" w:line="240" w:lineRule="auto"/>
              <w:rPr>
                <w:rFonts w:ascii="Times New Roman" w:hAnsi="Times New Roman"/>
                <w:sz w:val="24"/>
                <w:szCs w:val="24"/>
                <w:lang w:val="en-GB"/>
              </w:rPr>
            </w:pPr>
          </w:p>
          <w:p w14:paraId="0123AE4E" w14:textId="77777777" w:rsidR="00D80271" w:rsidRPr="00A40540" w:rsidRDefault="00D80271" w:rsidP="00450A21">
            <w:pPr>
              <w:spacing w:after="0" w:line="240" w:lineRule="auto"/>
              <w:rPr>
                <w:rFonts w:ascii="Times New Roman" w:hAnsi="Times New Roman"/>
                <w:sz w:val="24"/>
                <w:szCs w:val="24"/>
                <w:lang w:val="en-GB"/>
              </w:rPr>
            </w:pPr>
          </w:p>
        </w:tc>
      </w:tr>
    </w:tbl>
    <w:p w14:paraId="1EACA3D4" w14:textId="77777777" w:rsidR="00D80271" w:rsidRPr="00A40540" w:rsidRDefault="00D80271" w:rsidP="003E7F77">
      <w:pPr>
        <w:rPr>
          <w:rFonts w:ascii="Times New Roman" w:hAnsi="Times New Roman"/>
          <w:sz w:val="24"/>
          <w:szCs w:val="24"/>
          <w:lang w:val="en-GB"/>
        </w:rPr>
      </w:pPr>
    </w:p>
    <w:p w14:paraId="6015AB85" w14:textId="77777777" w:rsidR="00D80271" w:rsidRPr="00A40540" w:rsidRDefault="00D80271" w:rsidP="00A5014E">
      <w:pPr>
        <w:spacing w:after="0" w:line="240" w:lineRule="auto"/>
        <w:rPr>
          <w:rFonts w:ascii="Times New Roman" w:hAnsi="Times New Roman"/>
          <w:b/>
          <w:sz w:val="24"/>
          <w:szCs w:val="24"/>
          <w:lang w:val="en-GB"/>
        </w:rPr>
      </w:pPr>
      <w:r w:rsidRPr="00A40540">
        <w:rPr>
          <w:rFonts w:ascii="Times New Roman" w:hAnsi="Times New Roman"/>
          <w:b/>
          <w:sz w:val="24"/>
          <w:szCs w:val="24"/>
          <w:lang w:val="en-GB"/>
        </w:rPr>
        <w:t>10.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2774"/>
        <w:gridCol w:w="2915"/>
        <w:gridCol w:w="2153"/>
      </w:tblGrid>
      <w:tr w:rsidR="00D80271" w:rsidRPr="00A40540" w14:paraId="06C81A9E" w14:textId="77777777" w:rsidTr="00450A21">
        <w:tc>
          <w:tcPr>
            <w:tcW w:w="2670" w:type="dxa"/>
          </w:tcPr>
          <w:p w14:paraId="3A61ED4D" w14:textId="77777777"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Type of activity</w:t>
            </w:r>
          </w:p>
        </w:tc>
        <w:tc>
          <w:tcPr>
            <w:tcW w:w="2828" w:type="dxa"/>
            <w:shd w:val="clear" w:color="auto" w:fill="D9D9D9"/>
          </w:tcPr>
          <w:p w14:paraId="59D97099" w14:textId="77777777" w:rsidR="00D80271" w:rsidRPr="00A40540" w:rsidRDefault="00D80271" w:rsidP="00450A21">
            <w:pPr>
              <w:spacing w:after="0" w:line="240" w:lineRule="auto"/>
              <w:ind w:left="46" w:right="-154"/>
              <w:rPr>
                <w:rFonts w:ascii="Times New Roman" w:hAnsi="Times New Roman"/>
                <w:sz w:val="24"/>
                <w:szCs w:val="24"/>
                <w:lang w:val="en-GB"/>
              </w:rPr>
            </w:pPr>
            <w:r w:rsidRPr="00A40540">
              <w:rPr>
                <w:rFonts w:ascii="Times New Roman" w:hAnsi="Times New Roman"/>
                <w:sz w:val="24"/>
                <w:szCs w:val="24"/>
                <w:lang w:val="en-GB"/>
              </w:rPr>
              <w:t>10.1 Evaluation criteria</w:t>
            </w:r>
          </w:p>
        </w:tc>
        <w:tc>
          <w:tcPr>
            <w:tcW w:w="2967" w:type="dxa"/>
          </w:tcPr>
          <w:p w14:paraId="05C17E51" w14:textId="77777777"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10.2 Evaluation methods</w:t>
            </w:r>
          </w:p>
        </w:tc>
        <w:tc>
          <w:tcPr>
            <w:tcW w:w="2217" w:type="dxa"/>
          </w:tcPr>
          <w:p w14:paraId="6B17B002" w14:textId="77777777"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10.3 Share in the grade (%)</w:t>
            </w:r>
          </w:p>
        </w:tc>
      </w:tr>
      <w:tr w:rsidR="00D80271" w:rsidRPr="00A40540" w14:paraId="08EC4990" w14:textId="77777777" w:rsidTr="00450A21">
        <w:trPr>
          <w:trHeight w:val="135"/>
        </w:trPr>
        <w:tc>
          <w:tcPr>
            <w:tcW w:w="2670" w:type="dxa"/>
            <w:vMerge w:val="restart"/>
          </w:tcPr>
          <w:p w14:paraId="45B1C370" w14:textId="77777777"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10.4 Course</w:t>
            </w:r>
          </w:p>
        </w:tc>
        <w:tc>
          <w:tcPr>
            <w:tcW w:w="2828" w:type="dxa"/>
            <w:shd w:val="clear" w:color="auto" w:fill="D9D9D9"/>
          </w:tcPr>
          <w:p w14:paraId="4FA387B0" w14:textId="77777777" w:rsidR="00D80271" w:rsidRPr="00A40540" w:rsidRDefault="0081383D" w:rsidP="00450A21">
            <w:pPr>
              <w:spacing w:after="0" w:line="240" w:lineRule="auto"/>
              <w:rPr>
                <w:rFonts w:ascii="Times New Roman" w:hAnsi="Times New Roman"/>
                <w:sz w:val="24"/>
                <w:szCs w:val="24"/>
                <w:lang w:val="en-GB"/>
              </w:rPr>
            </w:pPr>
            <w:r>
              <w:rPr>
                <w:rFonts w:ascii="Times New Roman" w:hAnsi="Times New Roman"/>
                <w:sz w:val="24"/>
                <w:szCs w:val="24"/>
              </w:rPr>
              <w:t>Knowledge and understanding of the main concepts and instruments</w:t>
            </w:r>
          </w:p>
        </w:tc>
        <w:tc>
          <w:tcPr>
            <w:tcW w:w="2967" w:type="dxa"/>
          </w:tcPr>
          <w:p w14:paraId="4F994946" w14:textId="77777777" w:rsidR="00D80271" w:rsidRPr="00A40540" w:rsidRDefault="0081383D" w:rsidP="00450A21">
            <w:pPr>
              <w:spacing w:after="0" w:line="240" w:lineRule="auto"/>
              <w:rPr>
                <w:rFonts w:ascii="Times New Roman" w:hAnsi="Times New Roman"/>
                <w:sz w:val="24"/>
                <w:szCs w:val="24"/>
                <w:lang w:val="en-GB"/>
              </w:rPr>
            </w:pPr>
            <w:r>
              <w:rPr>
                <w:rFonts w:ascii="Times New Roman" w:hAnsi="Times New Roman"/>
                <w:sz w:val="24"/>
                <w:szCs w:val="24"/>
                <w:lang w:val="en-US"/>
              </w:rPr>
              <w:t>Oral examination – Student Conference</w:t>
            </w:r>
          </w:p>
        </w:tc>
        <w:tc>
          <w:tcPr>
            <w:tcW w:w="2217" w:type="dxa"/>
          </w:tcPr>
          <w:p w14:paraId="469CD035" w14:textId="77777777" w:rsidR="00D80271" w:rsidRPr="00A40540" w:rsidRDefault="0081383D" w:rsidP="00450A21">
            <w:pPr>
              <w:spacing w:after="0" w:line="240" w:lineRule="auto"/>
              <w:rPr>
                <w:rFonts w:ascii="Times New Roman" w:hAnsi="Times New Roman"/>
                <w:sz w:val="24"/>
                <w:szCs w:val="24"/>
                <w:lang w:val="en-GB"/>
              </w:rPr>
            </w:pPr>
            <w:r>
              <w:rPr>
                <w:rFonts w:ascii="Times New Roman" w:hAnsi="Times New Roman"/>
                <w:sz w:val="24"/>
                <w:szCs w:val="24"/>
                <w:lang w:val="en-GB"/>
              </w:rPr>
              <w:t>3</w:t>
            </w:r>
            <w:r w:rsidR="006A46F2">
              <w:rPr>
                <w:rFonts w:ascii="Times New Roman" w:hAnsi="Times New Roman"/>
                <w:sz w:val="24"/>
                <w:szCs w:val="24"/>
                <w:lang w:val="en-GB"/>
              </w:rPr>
              <w:t>0%</w:t>
            </w:r>
          </w:p>
        </w:tc>
      </w:tr>
      <w:tr w:rsidR="00D80271" w:rsidRPr="00A40540" w14:paraId="76320BE0" w14:textId="77777777" w:rsidTr="00450A21">
        <w:trPr>
          <w:trHeight w:val="135"/>
        </w:trPr>
        <w:tc>
          <w:tcPr>
            <w:tcW w:w="2670" w:type="dxa"/>
            <w:vMerge/>
          </w:tcPr>
          <w:p w14:paraId="6BCED7A7" w14:textId="77777777" w:rsidR="00D80271" w:rsidRPr="00A40540" w:rsidRDefault="00D80271" w:rsidP="00450A21">
            <w:pPr>
              <w:spacing w:after="0" w:line="240" w:lineRule="auto"/>
              <w:rPr>
                <w:rFonts w:ascii="Times New Roman" w:hAnsi="Times New Roman"/>
                <w:sz w:val="24"/>
                <w:szCs w:val="24"/>
                <w:lang w:val="en-GB"/>
              </w:rPr>
            </w:pPr>
          </w:p>
        </w:tc>
        <w:tc>
          <w:tcPr>
            <w:tcW w:w="2828" w:type="dxa"/>
            <w:shd w:val="clear" w:color="auto" w:fill="D9D9D9"/>
          </w:tcPr>
          <w:p w14:paraId="7934004D" w14:textId="77777777" w:rsidR="00D80271" w:rsidRPr="00A40540" w:rsidRDefault="0081383D" w:rsidP="00450A21">
            <w:pPr>
              <w:spacing w:after="0" w:line="240" w:lineRule="auto"/>
              <w:rPr>
                <w:rFonts w:ascii="Times New Roman" w:hAnsi="Times New Roman"/>
                <w:sz w:val="24"/>
                <w:szCs w:val="24"/>
                <w:lang w:val="en-GB"/>
              </w:rPr>
            </w:pPr>
            <w:r>
              <w:rPr>
                <w:rFonts w:ascii="Times New Roman" w:hAnsi="Times New Roman"/>
                <w:sz w:val="24"/>
                <w:szCs w:val="24"/>
                <w:lang w:val="en-US"/>
              </w:rPr>
              <w:t>Capability of explaining and interpreting organizational</w:t>
            </w:r>
            <w:r w:rsidRPr="0005028B">
              <w:rPr>
                <w:rFonts w:ascii="Times New Roman" w:hAnsi="Times New Roman"/>
                <w:sz w:val="24"/>
                <w:szCs w:val="24"/>
                <w:lang w:val="en-US"/>
              </w:rPr>
              <w:t xml:space="preserve"> </w:t>
            </w:r>
            <w:r>
              <w:rPr>
                <w:rFonts w:ascii="Times New Roman" w:hAnsi="Times New Roman"/>
                <w:sz w:val="24"/>
                <w:szCs w:val="24"/>
                <w:lang w:val="en-US"/>
              </w:rPr>
              <w:t>of human rights issues</w:t>
            </w:r>
          </w:p>
        </w:tc>
        <w:tc>
          <w:tcPr>
            <w:tcW w:w="2967" w:type="dxa"/>
          </w:tcPr>
          <w:p w14:paraId="5AFC73B2" w14:textId="77777777" w:rsidR="00D80271" w:rsidRPr="00A40540" w:rsidRDefault="0081383D" w:rsidP="00450A21">
            <w:pPr>
              <w:spacing w:after="0" w:line="240" w:lineRule="auto"/>
              <w:rPr>
                <w:rFonts w:ascii="Times New Roman" w:hAnsi="Times New Roman"/>
                <w:sz w:val="24"/>
                <w:szCs w:val="24"/>
                <w:lang w:val="en-GB"/>
              </w:rPr>
            </w:pPr>
            <w:r w:rsidRPr="00B73C0F">
              <w:rPr>
                <w:rFonts w:ascii="Times New Roman" w:hAnsi="Times New Roman"/>
                <w:sz w:val="24"/>
                <w:szCs w:val="24"/>
              </w:rPr>
              <w:t>The course is summed up with the STUDENT CONFERENCE on Democracy as the answer to protection of human rights, with topics selected from the general themes of the course. Papers (</w:t>
            </w:r>
            <w:r w:rsidRPr="00B73C0F">
              <w:rPr>
                <w:rFonts w:ascii="Times New Roman" w:hAnsi="Times New Roman"/>
                <w:sz w:val="24"/>
              </w:rPr>
              <w:t>5–6 pages; 1,5 lines; Times New Roman 12)</w:t>
            </w:r>
            <w:r w:rsidRPr="00B73C0F">
              <w:rPr>
                <w:rFonts w:ascii="Times New Roman" w:hAnsi="Times New Roman"/>
                <w:sz w:val="24"/>
                <w:szCs w:val="24"/>
              </w:rPr>
              <w:t xml:space="preserve"> and oral presentations with discussion and questions (10 minutes),</w:t>
            </w:r>
          </w:p>
        </w:tc>
        <w:tc>
          <w:tcPr>
            <w:tcW w:w="2217" w:type="dxa"/>
          </w:tcPr>
          <w:p w14:paraId="21EF58E5" w14:textId="77777777" w:rsidR="00D80271" w:rsidRPr="00A40540" w:rsidRDefault="006A46F2" w:rsidP="00450A21">
            <w:pPr>
              <w:spacing w:after="0" w:line="240" w:lineRule="auto"/>
              <w:rPr>
                <w:rFonts w:ascii="Times New Roman" w:hAnsi="Times New Roman"/>
                <w:sz w:val="24"/>
                <w:szCs w:val="24"/>
                <w:lang w:val="en-GB"/>
              </w:rPr>
            </w:pPr>
            <w:r>
              <w:rPr>
                <w:rFonts w:ascii="Times New Roman" w:hAnsi="Times New Roman"/>
                <w:sz w:val="24"/>
                <w:szCs w:val="24"/>
                <w:lang w:val="en-GB"/>
              </w:rPr>
              <w:t>40%</w:t>
            </w:r>
          </w:p>
        </w:tc>
      </w:tr>
      <w:tr w:rsidR="00D80271" w:rsidRPr="00A40540" w14:paraId="01143B6B" w14:textId="77777777" w:rsidTr="00450A21">
        <w:trPr>
          <w:trHeight w:val="135"/>
        </w:trPr>
        <w:tc>
          <w:tcPr>
            <w:tcW w:w="2670" w:type="dxa"/>
            <w:vMerge w:val="restart"/>
          </w:tcPr>
          <w:p w14:paraId="78FE8389" w14:textId="77777777" w:rsidR="00D80271" w:rsidRPr="00A40540" w:rsidRDefault="00D80271" w:rsidP="00450A21">
            <w:pPr>
              <w:spacing w:after="0" w:line="240" w:lineRule="auto"/>
              <w:ind w:right="-150"/>
              <w:rPr>
                <w:rFonts w:ascii="Times New Roman" w:hAnsi="Times New Roman"/>
                <w:sz w:val="24"/>
                <w:szCs w:val="24"/>
                <w:lang w:val="en-GB"/>
              </w:rPr>
            </w:pPr>
            <w:r w:rsidRPr="00A40540">
              <w:rPr>
                <w:rFonts w:ascii="Times New Roman" w:hAnsi="Times New Roman"/>
                <w:sz w:val="24"/>
                <w:szCs w:val="24"/>
                <w:lang w:val="en-GB"/>
              </w:rPr>
              <w:t>10.5 Seminar/lab activities</w:t>
            </w:r>
          </w:p>
        </w:tc>
        <w:tc>
          <w:tcPr>
            <w:tcW w:w="2828" w:type="dxa"/>
            <w:shd w:val="clear" w:color="auto" w:fill="D9D9D9"/>
          </w:tcPr>
          <w:p w14:paraId="57092604" w14:textId="77777777" w:rsidR="00D80271" w:rsidRPr="00A40540" w:rsidRDefault="006A46F2" w:rsidP="00450A21">
            <w:pPr>
              <w:spacing w:after="0" w:line="240" w:lineRule="auto"/>
              <w:rPr>
                <w:rFonts w:ascii="Times New Roman" w:hAnsi="Times New Roman"/>
                <w:sz w:val="24"/>
                <w:szCs w:val="24"/>
                <w:lang w:val="en-GB"/>
              </w:rPr>
            </w:pPr>
            <w:r w:rsidRPr="00CA378E">
              <w:rPr>
                <w:rFonts w:ascii="Times New Roman" w:hAnsi="Times New Roman"/>
                <w:sz w:val="24"/>
                <w:szCs w:val="24"/>
              </w:rPr>
              <w:t xml:space="preserve">Knowledge and </w:t>
            </w:r>
            <w:r>
              <w:rPr>
                <w:rFonts w:ascii="Times New Roman" w:hAnsi="Times New Roman"/>
                <w:sz w:val="24"/>
                <w:szCs w:val="24"/>
              </w:rPr>
              <w:t>understanding of the main concep</w:t>
            </w:r>
            <w:r w:rsidRPr="00CA378E">
              <w:rPr>
                <w:rFonts w:ascii="Times New Roman" w:hAnsi="Times New Roman"/>
                <w:sz w:val="24"/>
                <w:szCs w:val="24"/>
              </w:rPr>
              <w:t>ts and instruments</w:t>
            </w:r>
          </w:p>
        </w:tc>
        <w:tc>
          <w:tcPr>
            <w:tcW w:w="2967" w:type="dxa"/>
          </w:tcPr>
          <w:p w14:paraId="15043C0D" w14:textId="77777777" w:rsidR="00D80271" w:rsidRPr="00A40540" w:rsidRDefault="0081383D" w:rsidP="00450A21">
            <w:pPr>
              <w:spacing w:after="0" w:line="240" w:lineRule="auto"/>
              <w:rPr>
                <w:rFonts w:ascii="Times New Roman" w:hAnsi="Times New Roman"/>
                <w:sz w:val="24"/>
                <w:szCs w:val="24"/>
                <w:lang w:val="en-GB"/>
              </w:rPr>
            </w:pPr>
            <w:r w:rsidRPr="00B73C0F">
              <w:rPr>
                <w:rFonts w:ascii="Times New Roman" w:hAnsi="Times New Roman"/>
                <w:sz w:val="24"/>
                <w:szCs w:val="24"/>
              </w:rPr>
              <w:t xml:space="preserve">The active participation to seminars </w:t>
            </w:r>
            <w:r>
              <w:rPr>
                <w:rFonts w:ascii="Times New Roman" w:hAnsi="Times New Roman"/>
                <w:sz w:val="24"/>
                <w:szCs w:val="24"/>
              </w:rPr>
              <w:t>.</w:t>
            </w:r>
            <w:r w:rsidRPr="00B73C0F">
              <w:rPr>
                <w:rFonts w:ascii="Times New Roman" w:hAnsi="Times New Roman"/>
                <w:sz w:val="24"/>
                <w:szCs w:val="24"/>
              </w:rPr>
              <w:t>The participation will be evaluated on the basis of the reviews, participations in the in-class discussions, presentations at the seminars on the readings connected to case studies, study case presentations, analysis and debates</w:t>
            </w:r>
          </w:p>
        </w:tc>
        <w:tc>
          <w:tcPr>
            <w:tcW w:w="2217" w:type="dxa"/>
          </w:tcPr>
          <w:p w14:paraId="5E8074F8" w14:textId="77777777" w:rsidR="00D80271" w:rsidRPr="00A40540" w:rsidRDefault="006A46F2" w:rsidP="00450A21">
            <w:pPr>
              <w:spacing w:after="0" w:line="240" w:lineRule="auto"/>
              <w:rPr>
                <w:rFonts w:ascii="Times New Roman" w:hAnsi="Times New Roman"/>
                <w:sz w:val="24"/>
                <w:szCs w:val="24"/>
                <w:lang w:val="en-GB"/>
              </w:rPr>
            </w:pPr>
            <w:r>
              <w:rPr>
                <w:rFonts w:ascii="Times New Roman" w:hAnsi="Times New Roman"/>
                <w:sz w:val="24"/>
                <w:szCs w:val="24"/>
                <w:lang w:val="en-GB"/>
              </w:rPr>
              <w:t>20%</w:t>
            </w:r>
          </w:p>
        </w:tc>
      </w:tr>
      <w:tr w:rsidR="00D80271" w:rsidRPr="00A40540" w14:paraId="21DAE7E6" w14:textId="77777777" w:rsidTr="00450A21">
        <w:trPr>
          <w:trHeight w:val="135"/>
        </w:trPr>
        <w:tc>
          <w:tcPr>
            <w:tcW w:w="2670" w:type="dxa"/>
            <w:vMerge/>
          </w:tcPr>
          <w:p w14:paraId="00382BE0" w14:textId="77777777" w:rsidR="00D80271" w:rsidRPr="00A40540" w:rsidRDefault="00D80271" w:rsidP="00450A21">
            <w:pPr>
              <w:spacing w:after="0" w:line="240" w:lineRule="auto"/>
              <w:ind w:right="-150"/>
              <w:rPr>
                <w:rFonts w:ascii="Times New Roman" w:hAnsi="Times New Roman"/>
                <w:sz w:val="24"/>
                <w:szCs w:val="24"/>
                <w:lang w:val="en-GB"/>
              </w:rPr>
            </w:pPr>
          </w:p>
        </w:tc>
        <w:tc>
          <w:tcPr>
            <w:tcW w:w="2828" w:type="dxa"/>
            <w:shd w:val="clear" w:color="auto" w:fill="D9D9D9"/>
          </w:tcPr>
          <w:p w14:paraId="05F7E61B" w14:textId="77777777" w:rsidR="00D80271" w:rsidRPr="00A40540" w:rsidRDefault="0081383D" w:rsidP="00450A21">
            <w:pPr>
              <w:spacing w:after="0" w:line="240" w:lineRule="auto"/>
              <w:rPr>
                <w:rFonts w:ascii="Times New Roman" w:hAnsi="Times New Roman"/>
                <w:sz w:val="24"/>
                <w:szCs w:val="24"/>
                <w:lang w:val="en-GB"/>
              </w:rPr>
            </w:pPr>
            <w:r>
              <w:rPr>
                <w:rFonts w:ascii="Times New Roman" w:hAnsi="Times New Roman"/>
                <w:sz w:val="24"/>
                <w:szCs w:val="24"/>
                <w:lang w:val="en-US"/>
              </w:rPr>
              <w:t>Capability of using methods in critical case study analysis</w:t>
            </w:r>
          </w:p>
        </w:tc>
        <w:tc>
          <w:tcPr>
            <w:tcW w:w="2967" w:type="dxa"/>
          </w:tcPr>
          <w:p w14:paraId="12433B7D" w14:textId="77777777" w:rsidR="00D80271" w:rsidRPr="00A40540" w:rsidRDefault="006A46F2" w:rsidP="00450A21">
            <w:pPr>
              <w:spacing w:after="0" w:line="240" w:lineRule="auto"/>
              <w:rPr>
                <w:rFonts w:ascii="Times New Roman" w:hAnsi="Times New Roman"/>
                <w:sz w:val="24"/>
                <w:szCs w:val="24"/>
                <w:lang w:val="en-GB"/>
              </w:rPr>
            </w:pPr>
            <w:r>
              <w:rPr>
                <w:rFonts w:ascii="Times New Roman" w:hAnsi="Times New Roman"/>
                <w:sz w:val="24"/>
                <w:szCs w:val="24"/>
              </w:rPr>
              <w:t>Weekly based verification of knowledge and analysis skils</w:t>
            </w:r>
          </w:p>
        </w:tc>
        <w:tc>
          <w:tcPr>
            <w:tcW w:w="2217" w:type="dxa"/>
          </w:tcPr>
          <w:p w14:paraId="384DF5C9" w14:textId="77777777" w:rsidR="00D80271" w:rsidRPr="00A40540" w:rsidRDefault="006A46F2" w:rsidP="00450A21">
            <w:pPr>
              <w:spacing w:after="0" w:line="240" w:lineRule="auto"/>
              <w:rPr>
                <w:rFonts w:ascii="Times New Roman" w:hAnsi="Times New Roman"/>
                <w:sz w:val="24"/>
                <w:szCs w:val="24"/>
                <w:lang w:val="en-GB"/>
              </w:rPr>
            </w:pPr>
            <w:r>
              <w:rPr>
                <w:rFonts w:ascii="Times New Roman" w:hAnsi="Times New Roman"/>
                <w:sz w:val="24"/>
                <w:szCs w:val="24"/>
                <w:lang w:val="en-GB"/>
              </w:rPr>
              <w:t>10%</w:t>
            </w:r>
          </w:p>
        </w:tc>
      </w:tr>
      <w:tr w:rsidR="00D80271" w:rsidRPr="00A40540" w14:paraId="40B245D0" w14:textId="77777777" w:rsidTr="00450A21">
        <w:tc>
          <w:tcPr>
            <w:tcW w:w="10682" w:type="dxa"/>
            <w:gridSpan w:val="4"/>
          </w:tcPr>
          <w:p w14:paraId="65FF1594" w14:textId="77777777" w:rsidR="00843CBB" w:rsidRDefault="00D80271" w:rsidP="00BB00F4">
            <w:pPr>
              <w:spacing w:after="0" w:line="240" w:lineRule="auto"/>
              <w:rPr>
                <w:rFonts w:ascii="Times New Roman" w:hAnsi="Times New Roman"/>
                <w:sz w:val="24"/>
                <w:szCs w:val="24"/>
                <w:lang w:val="en-US"/>
              </w:rPr>
            </w:pPr>
            <w:r w:rsidRPr="00A40540">
              <w:rPr>
                <w:rFonts w:ascii="Times New Roman" w:hAnsi="Times New Roman"/>
                <w:sz w:val="24"/>
                <w:szCs w:val="24"/>
                <w:lang w:val="en-GB"/>
              </w:rPr>
              <w:t>10.6 Minimum performance standards</w:t>
            </w:r>
            <w:r w:rsidR="00843CBB">
              <w:rPr>
                <w:rFonts w:ascii="Times New Roman" w:hAnsi="Times New Roman"/>
                <w:sz w:val="24"/>
                <w:szCs w:val="24"/>
                <w:lang w:val="en-GB"/>
              </w:rPr>
              <w:t xml:space="preserve"> </w:t>
            </w:r>
          </w:p>
          <w:p w14:paraId="05EBC35C" w14:textId="77777777" w:rsidR="00D80271" w:rsidRPr="00A40540" w:rsidRDefault="00843CBB" w:rsidP="00BB00F4">
            <w:pPr>
              <w:spacing w:after="0" w:line="240" w:lineRule="auto"/>
              <w:rPr>
                <w:rFonts w:ascii="Times New Roman" w:hAnsi="Times New Roman"/>
                <w:sz w:val="24"/>
                <w:szCs w:val="24"/>
                <w:lang w:val="en-GB"/>
              </w:rPr>
            </w:pPr>
            <w:r w:rsidRPr="00DC5400">
              <w:rPr>
                <w:rFonts w:ascii="Times New Roman" w:hAnsi="Times New Roman"/>
                <w:color w:val="222222"/>
                <w:sz w:val="24"/>
                <w:szCs w:val="24"/>
                <w:shd w:val="clear" w:color="auto" w:fill="FFFFFF"/>
                <w:lang w:val="en-US"/>
              </w:rPr>
              <w:t xml:space="preserve">Based on art. 29, line 2 from the Regulation that defines the statute of a UBB student, the attendance of a minimum of 75% of all seminars is compulsory. The students that fail to respect this requirement will not be accepted to attend the exam, including in the re-evaluation exam period. In this case, the student is obliged to include the discipline in the study contract from the following academic year. </w:t>
            </w:r>
            <w:r w:rsidRPr="00DC5400">
              <w:rPr>
                <w:rFonts w:ascii="Times New Roman" w:hAnsi="Times New Roman"/>
                <w:color w:val="222222"/>
                <w:sz w:val="24"/>
                <w:szCs w:val="24"/>
                <w:lang w:val="en-US"/>
              </w:rPr>
              <w:br/>
            </w:r>
            <w:r w:rsidRPr="00DC5400">
              <w:rPr>
                <w:rFonts w:ascii="Times New Roman" w:hAnsi="Times New Roman"/>
                <w:color w:val="222222"/>
                <w:sz w:val="24"/>
                <w:szCs w:val="24"/>
                <w:shd w:val="clear" w:color="auto" w:fill="FFFFFF"/>
                <w:lang w:val="en-US"/>
              </w:rPr>
              <w:t>The part of the final grade that reflects a student’s seminar evaluation cannot be changed in the re-evaluation exam period. If the activity of the student during the seminars does not comply with the minimum criteria for passing the discipline, the student is obliged to take the discipline again in the next academic year.</w:t>
            </w:r>
          </w:p>
        </w:tc>
      </w:tr>
      <w:tr w:rsidR="00D80271" w:rsidRPr="00A40540" w14:paraId="64AD7703" w14:textId="77777777" w:rsidTr="00450A21">
        <w:tc>
          <w:tcPr>
            <w:tcW w:w="10682" w:type="dxa"/>
            <w:gridSpan w:val="4"/>
          </w:tcPr>
          <w:p w14:paraId="122D088B" w14:textId="77777777" w:rsidR="00D80271" w:rsidRPr="00A40540" w:rsidRDefault="00D80271" w:rsidP="005349D8">
            <w:pPr>
              <w:numPr>
                <w:ilvl w:val="0"/>
                <w:numId w:val="9"/>
              </w:numPr>
              <w:spacing w:after="0" w:line="240" w:lineRule="auto"/>
              <w:rPr>
                <w:rFonts w:ascii="Arial" w:hAnsi="Arial" w:cs="Arial"/>
                <w:color w:val="000000"/>
                <w:sz w:val="20"/>
                <w:szCs w:val="20"/>
                <w:lang w:val="en-GB"/>
              </w:rPr>
            </w:pPr>
          </w:p>
        </w:tc>
      </w:tr>
    </w:tbl>
    <w:p w14:paraId="6DBBA8F8" w14:textId="77777777" w:rsidR="00D80271" w:rsidRPr="00A40540" w:rsidRDefault="00D80271" w:rsidP="003E7F77">
      <w:pPr>
        <w:rPr>
          <w:rFonts w:ascii="Times New Roman" w:hAnsi="Times New Roman"/>
          <w:sz w:val="24"/>
          <w:szCs w:val="24"/>
          <w:lang w:val="en-GB"/>
        </w:rPr>
      </w:pPr>
    </w:p>
    <w:p w14:paraId="534E2E19" w14:textId="77777777" w:rsidR="00D80271" w:rsidRDefault="00D80271" w:rsidP="003E7F77">
      <w:pPr>
        <w:rPr>
          <w:rFonts w:ascii="Times New Roman" w:hAnsi="Times New Roman"/>
          <w:sz w:val="24"/>
          <w:szCs w:val="24"/>
          <w:lang w:val="en-GB"/>
        </w:rPr>
      </w:pPr>
    </w:p>
    <w:p w14:paraId="794B6698" w14:textId="77777777" w:rsidR="00204F56" w:rsidRDefault="00204F56" w:rsidP="003E7F77">
      <w:pPr>
        <w:rPr>
          <w:rFonts w:ascii="Times New Roman" w:hAnsi="Times New Roman"/>
          <w:sz w:val="24"/>
          <w:szCs w:val="24"/>
          <w:lang w:val="en-GB"/>
        </w:rPr>
      </w:pPr>
    </w:p>
    <w:p w14:paraId="5CABDC8A" w14:textId="77777777" w:rsidR="00204F56" w:rsidRDefault="00204F56" w:rsidP="003E7F77">
      <w:pPr>
        <w:rPr>
          <w:rFonts w:ascii="Times New Roman" w:hAnsi="Times New Roman"/>
          <w:sz w:val="24"/>
          <w:szCs w:val="24"/>
          <w:lang w:val="en-GB"/>
        </w:rPr>
      </w:pPr>
    </w:p>
    <w:p w14:paraId="483875C5" w14:textId="77777777" w:rsidR="00204F56" w:rsidRDefault="00204F56" w:rsidP="003E7F77">
      <w:pPr>
        <w:rPr>
          <w:rFonts w:ascii="Times New Roman" w:hAnsi="Times New Roman"/>
          <w:sz w:val="24"/>
          <w:szCs w:val="24"/>
          <w:lang w:val="en-GB"/>
        </w:rPr>
      </w:pPr>
    </w:p>
    <w:p w14:paraId="390AE607" w14:textId="77777777" w:rsidR="00204F56" w:rsidRPr="00A40540" w:rsidRDefault="00204F56" w:rsidP="003E7F77">
      <w:pPr>
        <w:rPr>
          <w:rFonts w:ascii="Times New Roman" w:hAnsi="Times New Roman"/>
          <w:sz w:val="24"/>
          <w:szCs w:val="24"/>
          <w:lang w:val="en-GB"/>
        </w:rPr>
      </w:pPr>
    </w:p>
    <w:p w14:paraId="72275DC0" w14:textId="77777777" w:rsidR="00D80271" w:rsidRPr="00A40540" w:rsidRDefault="00D80271" w:rsidP="00FA037A">
      <w:pPr>
        <w:ind w:firstLine="708"/>
        <w:rPr>
          <w:rFonts w:ascii="Times New Roman" w:hAnsi="Times New Roman"/>
          <w:sz w:val="24"/>
          <w:szCs w:val="24"/>
          <w:lang w:val="en-GB"/>
        </w:rPr>
      </w:pPr>
      <w:r w:rsidRPr="00A40540">
        <w:rPr>
          <w:rFonts w:ascii="Times New Roman" w:hAnsi="Times New Roman"/>
          <w:sz w:val="24"/>
          <w:szCs w:val="24"/>
          <w:lang w:val="en-GB"/>
        </w:rPr>
        <w:t>Date</w:t>
      </w:r>
      <w:r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t xml:space="preserve">Signature of course </w:t>
      </w:r>
      <w:r>
        <w:rPr>
          <w:rFonts w:ascii="Times New Roman" w:hAnsi="Times New Roman"/>
          <w:sz w:val="24"/>
          <w:szCs w:val="24"/>
          <w:lang w:val="en-GB"/>
        </w:rPr>
        <w:t xml:space="preserve">coordinator </w:t>
      </w:r>
      <w:r>
        <w:rPr>
          <w:rFonts w:ascii="Times New Roman" w:hAnsi="Times New Roman"/>
          <w:sz w:val="24"/>
          <w:szCs w:val="24"/>
          <w:lang w:val="en-GB"/>
        </w:rPr>
        <w:tab/>
      </w:r>
      <w:r w:rsidRPr="00A40540">
        <w:rPr>
          <w:rFonts w:ascii="Times New Roman" w:hAnsi="Times New Roman"/>
          <w:sz w:val="24"/>
          <w:szCs w:val="24"/>
          <w:lang w:val="en-GB"/>
        </w:rPr>
        <w:t xml:space="preserve">Signature of seminar </w:t>
      </w:r>
      <w:r>
        <w:rPr>
          <w:rFonts w:ascii="Times New Roman" w:hAnsi="Times New Roman"/>
          <w:sz w:val="24"/>
          <w:szCs w:val="24"/>
          <w:lang w:val="en-GB"/>
        </w:rPr>
        <w:t>coordinator</w:t>
      </w:r>
    </w:p>
    <w:p w14:paraId="6B448C54" w14:textId="77777777" w:rsidR="003D2133" w:rsidRDefault="00D80271" w:rsidP="00FA037A">
      <w:pPr>
        <w:ind w:firstLine="708"/>
        <w:rPr>
          <w:rFonts w:ascii="Times New Roman" w:hAnsi="Times New Roman"/>
          <w:sz w:val="24"/>
          <w:szCs w:val="24"/>
          <w:lang w:val="en-GB"/>
        </w:rPr>
      </w:pPr>
      <w:r w:rsidRPr="00A40540">
        <w:rPr>
          <w:rFonts w:ascii="Times New Roman" w:hAnsi="Times New Roman"/>
          <w:sz w:val="24"/>
          <w:szCs w:val="24"/>
          <w:lang w:val="en-GB"/>
        </w:rPr>
        <w:t>.</w:t>
      </w:r>
      <w:r w:rsidR="00F34D41">
        <w:rPr>
          <w:rFonts w:ascii="Times New Roman" w:hAnsi="Times New Roman"/>
          <w:sz w:val="24"/>
          <w:szCs w:val="24"/>
          <w:lang w:val="en-GB"/>
        </w:rPr>
        <w:t>25.09.2024</w:t>
      </w:r>
      <w:r w:rsidRPr="00A40540">
        <w:rPr>
          <w:rFonts w:ascii="Times New Roman" w:hAnsi="Times New Roman"/>
          <w:sz w:val="24"/>
          <w:szCs w:val="24"/>
          <w:lang w:val="en-GB"/>
        </w:rPr>
        <w:t>.............</w:t>
      </w:r>
      <w:r w:rsidRPr="00A40540">
        <w:rPr>
          <w:rFonts w:ascii="Times New Roman" w:hAnsi="Times New Roman"/>
          <w:sz w:val="24"/>
          <w:szCs w:val="24"/>
          <w:lang w:val="en-GB"/>
        </w:rPr>
        <w:tab/>
      </w:r>
      <w:r w:rsidRPr="00A40540">
        <w:rPr>
          <w:rFonts w:ascii="Times New Roman" w:hAnsi="Times New Roman"/>
          <w:sz w:val="24"/>
          <w:szCs w:val="24"/>
          <w:lang w:val="en-GB"/>
        </w:rPr>
        <w:tab/>
      </w:r>
      <w:r w:rsidR="003D2133">
        <w:rPr>
          <w:rFonts w:ascii="Times New Roman" w:hAnsi="Times New Roman"/>
          <w:sz w:val="24"/>
          <w:szCs w:val="24"/>
          <w:lang w:val="en-GB"/>
        </w:rPr>
        <w:t xml:space="preserve">Lect. Univ.Dr. Kantor Irina Ana.        </w:t>
      </w:r>
      <w:r w:rsidR="00F34D41">
        <w:rPr>
          <w:rFonts w:ascii="Times New Roman" w:hAnsi="Times New Roman"/>
          <w:sz w:val="24"/>
          <w:szCs w:val="24"/>
          <w:lang w:val="en-GB"/>
        </w:rPr>
        <w:t xml:space="preserve">Lect. Univ.Dr. Kantor Irina Ana.        </w:t>
      </w:r>
    </w:p>
    <w:p w14:paraId="3FC85CD7" w14:textId="77777777" w:rsidR="003D2133" w:rsidRDefault="003D2133" w:rsidP="00FA037A">
      <w:pPr>
        <w:ind w:firstLine="708"/>
        <w:rPr>
          <w:rFonts w:ascii="Times New Roman" w:hAnsi="Times New Roman"/>
          <w:sz w:val="24"/>
          <w:szCs w:val="24"/>
          <w:lang w:val="en-GB"/>
        </w:rPr>
      </w:pPr>
    </w:p>
    <w:p w14:paraId="049E745C" w14:textId="7A9FFA89" w:rsidR="00D80271" w:rsidRPr="00A40540" w:rsidRDefault="00D80271" w:rsidP="00FA037A">
      <w:pPr>
        <w:ind w:firstLine="708"/>
        <w:rPr>
          <w:rFonts w:ascii="Times New Roman" w:hAnsi="Times New Roman"/>
          <w:sz w:val="24"/>
          <w:szCs w:val="24"/>
          <w:lang w:val="en-GB"/>
        </w:rPr>
      </w:pPr>
      <w:r w:rsidRPr="00A40540">
        <w:rPr>
          <w:rFonts w:ascii="Times New Roman" w:hAnsi="Times New Roman"/>
          <w:sz w:val="24"/>
          <w:szCs w:val="24"/>
          <w:lang w:val="en-GB"/>
        </w:rPr>
        <w:tab/>
      </w:r>
      <w:r w:rsidRPr="00A40540">
        <w:rPr>
          <w:rFonts w:ascii="Times New Roman" w:hAnsi="Times New Roman"/>
          <w:sz w:val="24"/>
          <w:szCs w:val="24"/>
          <w:lang w:val="en-GB"/>
        </w:rPr>
        <w:tab/>
      </w:r>
      <w:r w:rsidR="003D2133">
        <w:rPr>
          <w:rFonts w:ascii="Times New Roman" w:hAnsi="Times New Roman"/>
          <w:sz w:val="24"/>
          <w:szCs w:val="24"/>
          <w:lang w:val="en-GB"/>
        </w:rPr>
        <w:t xml:space="preserve">                            </w:t>
      </w:r>
      <w:r w:rsidR="006D79CA" w:rsidRPr="003D2133">
        <w:rPr>
          <w:rFonts w:ascii="Times New Roman" w:hAnsi="Times New Roman"/>
          <w:noProof/>
          <w:sz w:val="24"/>
          <w:szCs w:val="24"/>
          <w:lang w:val="en-US"/>
        </w:rPr>
        <w:drawing>
          <wp:inline distT="0" distB="0" distL="0" distR="0" wp14:anchorId="21FBE11C" wp14:editId="76F6F19D">
            <wp:extent cx="1325880" cy="868680"/>
            <wp:effectExtent l="0" t="0" r="0" b="0"/>
            <wp:docPr id="1" name="Picture 2" descr="A signature on a white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ignature on a white background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880" cy="868680"/>
                    </a:xfrm>
                    <a:prstGeom prst="rect">
                      <a:avLst/>
                    </a:prstGeom>
                    <a:noFill/>
                    <a:ln>
                      <a:noFill/>
                    </a:ln>
                  </pic:spPr>
                </pic:pic>
              </a:graphicData>
            </a:graphic>
          </wp:inline>
        </w:drawing>
      </w:r>
      <w:r w:rsidRPr="00A40540">
        <w:rPr>
          <w:rFonts w:ascii="Times New Roman" w:hAnsi="Times New Roman"/>
          <w:sz w:val="24"/>
          <w:szCs w:val="24"/>
          <w:lang w:val="en-GB"/>
        </w:rPr>
        <w:t>.</w:t>
      </w:r>
      <w:r w:rsidR="00F34D41">
        <w:rPr>
          <w:rFonts w:ascii="Times New Roman" w:hAnsi="Times New Roman"/>
          <w:sz w:val="24"/>
          <w:szCs w:val="24"/>
          <w:lang w:val="en-GB"/>
        </w:rPr>
        <w:t xml:space="preserve">                           </w:t>
      </w:r>
      <w:r w:rsidR="006D79CA" w:rsidRPr="003D2133">
        <w:rPr>
          <w:rFonts w:ascii="Times New Roman" w:hAnsi="Times New Roman"/>
          <w:noProof/>
          <w:sz w:val="24"/>
          <w:szCs w:val="24"/>
          <w:lang w:val="en-US"/>
        </w:rPr>
        <w:drawing>
          <wp:inline distT="0" distB="0" distL="0" distR="0" wp14:anchorId="56F7BA19" wp14:editId="5040A152">
            <wp:extent cx="1325880" cy="868680"/>
            <wp:effectExtent l="0" t="0" r="0" b="0"/>
            <wp:docPr id="2" name="Picture 2" descr="A signature on a white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ignature on a white background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880" cy="868680"/>
                    </a:xfrm>
                    <a:prstGeom prst="rect">
                      <a:avLst/>
                    </a:prstGeom>
                    <a:noFill/>
                    <a:ln>
                      <a:noFill/>
                    </a:ln>
                  </pic:spPr>
                </pic:pic>
              </a:graphicData>
            </a:graphic>
          </wp:inline>
        </w:drawing>
      </w:r>
    </w:p>
    <w:p w14:paraId="4DE28F24" w14:textId="77777777" w:rsidR="00D80271" w:rsidRDefault="00D80271" w:rsidP="003E7F77">
      <w:pPr>
        <w:rPr>
          <w:rFonts w:ascii="Times New Roman" w:hAnsi="Times New Roman"/>
          <w:sz w:val="24"/>
          <w:szCs w:val="24"/>
          <w:lang w:val="en-GB"/>
        </w:rPr>
      </w:pPr>
    </w:p>
    <w:p w14:paraId="079A27E1" w14:textId="77777777" w:rsidR="003D2133" w:rsidRPr="00A40540" w:rsidRDefault="003D2133" w:rsidP="003E7F77">
      <w:pPr>
        <w:rPr>
          <w:rFonts w:ascii="Times New Roman" w:hAnsi="Times New Roman"/>
          <w:sz w:val="24"/>
          <w:szCs w:val="24"/>
          <w:lang w:val="en-GB"/>
        </w:rPr>
      </w:pPr>
    </w:p>
    <w:p w14:paraId="3FF8A75F" w14:textId="77777777" w:rsidR="00D80271" w:rsidRPr="00A40540" w:rsidRDefault="00D80271" w:rsidP="00FA037A">
      <w:pPr>
        <w:ind w:firstLine="708"/>
        <w:rPr>
          <w:rFonts w:ascii="Times New Roman" w:hAnsi="Times New Roman"/>
          <w:sz w:val="24"/>
          <w:szCs w:val="24"/>
          <w:lang w:val="en-GB"/>
        </w:rPr>
      </w:pPr>
      <w:r w:rsidRPr="00A40540">
        <w:rPr>
          <w:rFonts w:ascii="Times New Roman" w:hAnsi="Times New Roman"/>
          <w:sz w:val="24"/>
          <w:szCs w:val="24"/>
          <w:lang w:val="en-GB"/>
        </w:rPr>
        <w:t xml:space="preserve">Date of </w:t>
      </w:r>
      <w:r w:rsidR="00843CBB" w:rsidRPr="00A40540">
        <w:rPr>
          <w:rFonts w:ascii="Times New Roman" w:hAnsi="Times New Roman"/>
          <w:sz w:val="24"/>
          <w:szCs w:val="24"/>
          <w:lang w:val="en-GB"/>
        </w:rPr>
        <w:t xml:space="preserve">approval </w:t>
      </w:r>
      <w:r w:rsidR="00843CBB"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r>
      <w:r w:rsidR="003D2133" w:rsidRPr="00A40540">
        <w:rPr>
          <w:rFonts w:ascii="Times New Roman" w:hAnsi="Times New Roman"/>
          <w:sz w:val="24"/>
          <w:szCs w:val="24"/>
          <w:lang w:val="en-GB"/>
        </w:rPr>
        <w:tab/>
        <w:t xml:space="preserve"> Signature</w:t>
      </w:r>
      <w:r w:rsidRPr="00A40540">
        <w:rPr>
          <w:rFonts w:ascii="Times New Roman" w:hAnsi="Times New Roman"/>
          <w:sz w:val="24"/>
          <w:szCs w:val="24"/>
          <w:lang w:val="en-GB"/>
        </w:rPr>
        <w:t xml:space="preserve"> of the head of department</w:t>
      </w:r>
      <w:r w:rsidRPr="00A40540">
        <w:rPr>
          <w:rFonts w:ascii="Times New Roman" w:hAnsi="Times New Roman"/>
          <w:sz w:val="24"/>
          <w:szCs w:val="24"/>
          <w:lang w:val="en-GB"/>
        </w:rPr>
        <w:tab/>
      </w:r>
    </w:p>
    <w:p w14:paraId="4139D009" w14:textId="332A28C6" w:rsidR="00D80271" w:rsidRDefault="006D79CA" w:rsidP="00FA037A">
      <w:pPr>
        <w:ind w:firstLine="708"/>
        <w:rPr>
          <w:rFonts w:ascii="Times New Roman" w:hAnsi="Times New Roman"/>
          <w:sz w:val="24"/>
          <w:szCs w:val="24"/>
          <w:lang w:val="en-GB"/>
        </w:rPr>
      </w:pPr>
      <w:r>
        <w:rPr>
          <w:noProof/>
        </w:rPr>
        <w:drawing>
          <wp:anchor distT="0" distB="0" distL="114300" distR="114300" simplePos="0" relativeHeight="251658240" behindDoc="1" locked="0" layoutInCell="1" allowOverlap="1" wp14:anchorId="78AB437F" wp14:editId="100F39D4">
            <wp:simplePos x="0" y="0"/>
            <wp:positionH relativeFrom="column">
              <wp:posOffset>4494530</wp:posOffset>
            </wp:positionH>
            <wp:positionV relativeFrom="paragraph">
              <wp:posOffset>-263525</wp:posOffset>
            </wp:positionV>
            <wp:extent cx="807720" cy="1996440"/>
            <wp:effectExtent l="0" t="3810" r="0" b="0"/>
            <wp:wrapThrough wrapText="bothSides">
              <wp:wrapPolygon edited="0">
                <wp:start x="21702" y="41"/>
                <wp:lineTo x="306" y="41"/>
                <wp:lineTo x="306" y="21476"/>
                <wp:lineTo x="21702" y="21476"/>
                <wp:lineTo x="21702" y="41"/>
              </wp:wrapPolygon>
            </wp:wrapThrough>
            <wp:docPr id="11273634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07720" cy="1996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4D41">
        <w:rPr>
          <w:rFonts w:ascii="Times New Roman" w:hAnsi="Times New Roman"/>
          <w:sz w:val="24"/>
          <w:szCs w:val="24"/>
          <w:lang w:val="en-GB"/>
        </w:rPr>
        <w:t>25.09.2024</w:t>
      </w:r>
      <w:r w:rsidR="00D80271" w:rsidRPr="00A40540">
        <w:rPr>
          <w:rFonts w:ascii="Times New Roman" w:hAnsi="Times New Roman"/>
          <w:sz w:val="24"/>
          <w:szCs w:val="24"/>
          <w:lang w:val="en-GB"/>
        </w:rPr>
        <w:t>.......</w:t>
      </w:r>
      <w:r w:rsidR="00D80271" w:rsidRPr="00A40540">
        <w:rPr>
          <w:rFonts w:ascii="Times New Roman" w:hAnsi="Times New Roman"/>
          <w:sz w:val="24"/>
          <w:szCs w:val="24"/>
          <w:lang w:val="en-GB"/>
        </w:rPr>
        <w:tab/>
      </w:r>
      <w:r w:rsidR="00D80271" w:rsidRPr="00A40540">
        <w:rPr>
          <w:rFonts w:ascii="Times New Roman" w:hAnsi="Times New Roman"/>
          <w:sz w:val="24"/>
          <w:szCs w:val="24"/>
          <w:lang w:val="en-GB"/>
        </w:rPr>
        <w:tab/>
      </w:r>
      <w:r w:rsidR="00D80271" w:rsidRPr="00A40540">
        <w:rPr>
          <w:rFonts w:ascii="Times New Roman" w:hAnsi="Times New Roman"/>
          <w:sz w:val="24"/>
          <w:szCs w:val="24"/>
          <w:lang w:val="en-GB"/>
        </w:rPr>
        <w:tab/>
      </w:r>
      <w:r w:rsidR="00D80271" w:rsidRPr="00A40540">
        <w:rPr>
          <w:rFonts w:ascii="Times New Roman" w:hAnsi="Times New Roman"/>
          <w:sz w:val="24"/>
          <w:szCs w:val="24"/>
          <w:lang w:val="en-GB"/>
        </w:rPr>
        <w:tab/>
      </w:r>
      <w:r w:rsidR="00D80271" w:rsidRPr="00A40540">
        <w:rPr>
          <w:rFonts w:ascii="Times New Roman" w:hAnsi="Times New Roman"/>
          <w:sz w:val="24"/>
          <w:szCs w:val="24"/>
          <w:lang w:val="en-GB"/>
        </w:rPr>
        <w:tab/>
      </w:r>
      <w:r w:rsidR="00F34D41">
        <w:rPr>
          <w:rFonts w:ascii="Times New Roman" w:hAnsi="Times New Roman"/>
          <w:sz w:val="24"/>
          <w:szCs w:val="24"/>
        </w:rPr>
        <w:t>Prof. univ. dr. Cosmin Gabriel Marian</w:t>
      </w:r>
      <w:r w:rsidR="00D80271" w:rsidRPr="00A40540">
        <w:rPr>
          <w:rFonts w:ascii="Times New Roman" w:hAnsi="Times New Roman"/>
          <w:sz w:val="24"/>
          <w:szCs w:val="24"/>
          <w:lang w:val="en-GB"/>
        </w:rPr>
        <w:t>.</w:t>
      </w:r>
      <w:r w:rsidR="00D80271" w:rsidRPr="00A40540">
        <w:rPr>
          <w:rFonts w:ascii="Times New Roman" w:hAnsi="Times New Roman"/>
          <w:sz w:val="24"/>
          <w:szCs w:val="24"/>
          <w:lang w:val="en-GB"/>
        </w:rPr>
        <w:tab/>
      </w:r>
    </w:p>
    <w:p w14:paraId="61EED204" w14:textId="77777777" w:rsidR="00FD07F7" w:rsidRPr="00A40540" w:rsidRDefault="00FD07F7" w:rsidP="00FA037A">
      <w:pPr>
        <w:ind w:firstLine="708"/>
        <w:rPr>
          <w:rFonts w:ascii="Times New Roman" w:hAnsi="Times New Roman"/>
          <w:sz w:val="24"/>
          <w:szCs w:val="24"/>
          <w:lang w:val="en-GB"/>
        </w:rPr>
      </w:pPr>
    </w:p>
    <w:sectPr w:rsidR="00FD07F7" w:rsidRPr="00A40540" w:rsidSect="00A352F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C4EE2" w14:textId="77777777" w:rsidR="00B51F30" w:rsidRDefault="00B51F30" w:rsidP="0013700F">
      <w:pPr>
        <w:spacing w:after="0" w:line="240" w:lineRule="auto"/>
      </w:pPr>
      <w:r>
        <w:separator/>
      </w:r>
    </w:p>
  </w:endnote>
  <w:endnote w:type="continuationSeparator" w:id="0">
    <w:p w14:paraId="27681B59" w14:textId="77777777" w:rsidR="00B51F30" w:rsidRDefault="00B51F30" w:rsidP="0013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2FB0" w14:textId="77777777" w:rsidR="0013700F" w:rsidRDefault="0013700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5DD57" w14:textId="77777777" w:rsidR="0013700F" w:rsidRDefault="0013700F">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7AC8" w14:textId="77777777" w:rsidR="0013700F" w:rsidRDefault="0013700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51898" w14:textId="77777777" w:rsidR="00B51F30" w:rsidRDefault="00B51F30" w:rsidP="0013700F">
      <w:pPr>
        <w:spacing w:after="0" w:line="240" w:lineRule="auto"/>
      </w:pPr>
      <w:r>
        <w:separator/>
      </w:r>
    </w:p>
  </w:footnote>
  <w:footnote w:type="continuationSeparator" w:id="0">
    <w:p w14:paraId="7F3C0EEE" w14:textId="77777777" w:rsidR="00B51F30" w:rsidRDefault="00B51F30" w:rsidP="0013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BF3E" w14:textId="77777777" w:rsidR="0013700F" w:rsidRDefault="0013700F">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D5FA" w14:textId="77777777" w:rsidR="0013700F" w:rsidRDefault="0013700F">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00117" w14:textId="77777777" w:rsidR="0013700F" w:rsidRDefault="0013700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EB"/>
    <w:multiLevelType w:val="hybridMultilevel"/>
    <w:tmpl w:val="FFFFFFFF"/>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2DB"/>
    <w:multiLevelType w:val="hybridMultilevel"/>
    <w:tmpl w:val="FFFFFFFF"/>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547"/>
    <w:multiLevelType w:val="hybridMultilevel"/>
    <w:tmpl w:val="FFFFFFFF"/>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D12"/>
    <w:multiLevelType w:val="hybridMultilevel"/>
    <w:tmpl w:val="FFFFFFFF"/>
    <w:lvl w:ilvl="0" w:tplc="00004DC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19A2F15"/>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02C91088"/>
    <w:multiLevelType w:val="hybridMultilevel"/>
    <w:tmpl w:val="FFFFFFFF"/>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B206EF"/>
    <w:multiLevelType w:val="multilevel"/>
    <w:tmpl w:val="FFFFFFFF"/>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0E375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E5F8C"/>
    <w:multiLevelType w:val="hybridMultilevel"/>
    <w:tmpl w:val="FFFFFFFF"/>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C35AE"/>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3B67263B"/>
    <w:multiLevelType w:val="hybridMultilevel"/>
    <w:tmpl w:val="FFFFFFFF"/>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C73175"/>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49C607F2"/>
    <w:multiLevelType w:val="multilevel"/>
    <w:tmpl w:val="FFFFFFFF"/>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446FBD"/>
    <w:multiLevelType w:val="hybridMultilevel"/>
    <w:tmpl w:val="FFFFFFFF"/>
    <w:lvl w:ilvl="0" w:tplc="E9EA579E">
      <w:start w:val="1"/>
      <w:numFmt w:val="decimal"/>
      <w:lvlText w:val="%1."/>
      <w:lvlJc w:val="left"/>
      <w:pPr>
        <w:ind w:left="360" w:hanging="360"/>
      </w:pPr>
      <w:rPr>
        <w:rFonts w:cs="Times New Roman" w:hint="default"/>
        <w:i w:val="0"/>
        <w:sz w:val="24"/>
        <w:szCs w:val="24"/>
      </w:rPr>
    </w:lvl>
    <w:lvl w:ilvl="1" w:tplc="04180019" w:tentative="1">
      <w:start w:val="1"/>
      <w:numFmt w:val="lowerLetter"/>
      <w:lvlText w:val="%2."/>
      <w:lvlJc w:val="left"/>
      <w:pPr>
        <w:ind w:left="1110" w:hanging="360"/>
      </w:pPr>
      <w:rPr>
        <w:rFonts w:cs="Times New Roman"/>
      </w:rPr>
    </w:lvl>
    <w:lvl w:ilvl="2" w:tplc="0418001B" w:tentative="1">
      <w:start w:val="1"/>
      <w:numFmt w:val="lowerRoman"/>
      <w:lvlText w:val="%3."/>
      <w:lvlJc w:val="right"/>
      <w:pPr>
        <w:ind w:left="1830" w:hanging="180"/>
      </w:pPr>
      <w:rPr>
        <w:rFonts w:cs="Times New Roman"/>
      </w:rPr>
    </w:lvl>
    <w:lvl w:ilvl="3" w:tplc="0418000F" w:tentative="1">
      <w:start w:val="1"/>
      <w:numFmt w:val="decimal"/>
      <w:lvlText w:val="%4."/>
      <w:lvlJc w:val="left"/>
      <w:pPr>
        <w:ind w:left="2550" w:hanging="360"/>
      </w:pPr>
      <w:rPr>
        <w:rFonts w:cs="Times New Roman"/>
      </w:rPr>
    </w:lvl>
    <w:lvl w:ilvl="4" w:tplc="04180019" w:tentative="1">
      <w:start w:val="1"/>
      <w:numFmt w:val="lowerLetter"/>
      <w:lvlText w:val="%5."/>
      <w:lvlJc w:val="left"/>
      <w:pPr>
        <w:ind w:left="3270" w:hanging="360"/>
      </w:pPr>
      <w:rPr>
        <w:rFonts w:cs="Times New Roman"/>
      </w:rPr>
    </w:lvl>
    <w:lvl w:ilvl="5" w:tplc="0418001B" w:tentative="1">
      <w:start w:val="1"/>
      <w:numFmt w:val="lowerRoman"/>
      <w:lvlText w:val="%6."/>
      <w:lvlJc w:val="right"/>
      <w:pPr>
        <w:ind w:left="3990" w:hanging="180"/>
      </w:pPr>
      <w:rPr>
        <w:rFonts w:cs="Times New Roman"/>
      </w:rPr>
    </w:lvl>
    <w:lvl w:ilvl="6" w:tplc="0418000F" w:tentative="1">
      <w:start w:val="1"/>
      <w:numFmt w:val="decimal"/>
      <w:lvlText w:val="%7."/>
      <w:lvlJc w:val="left"/>
      <w:pPr>
        <w:ind w:left="4710" w:hanging="360"/>
      </w:pPr>
      <w:rPr>
        <w:rFonts w:cs="Times New Roman"/>
      </w:rPr>
    </w:lvl>
    <w:lvl w:ilvl="7" w:tplc="04180019" w:tentative="1">
      <w:start w:val="1"/>
      <w:numFmt w:val="lowerLetter"/>
      <w:lvlText w:val="%8."/>
      <w:lvlJc w:val="left"/>
      <w:pPr>
        <w:ind w:left="5430" w:hanging="360"/>
      </w:pPr>
      <w:rPr>
        <w:rFonts w:cs="Times New Roman"/>
      </w:rPr>
    </w:lvl>
    <w:lvl w:ilvl="8" w:tplc="0418001B" w:tentative="1">
      <w:start w:val="1"/>
      <w:numFmt w:val="lowerRoman"/>
      <w:lvlText w:val="%9."/>
      <w:lvlJc w:val="right"/>
      <w:pPr>
        <w:ind w:left="6150" w:hanging="180"/>
      </w:pPr>
      <w:rPr>
        <w:rFonts w:cs="Times New Roman"/>
      </w:rPr>
    </w:lvl>
  </w:abstractNum>
  <w:abstractNum w:abstractNumId="14" w15:restartNumberingAfterBreak="0">
    <w:nsid w:val="5E83149B"/>
    <w:multiLevelType w:val="hybridMultilevel"/>
    <w:tmpl w:val="FFFFFFFF"/>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B8E0563"/>
    <w:multiLevelType w:val="hybridMultilevel"/>
    <w:tmpl w:val="FFFFFFFF"/>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862B5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88717835">
    <w:abstractNumId w:val="4"/>
  </w:num>
  <w:num w:numId="2" w16cid:durableId="1542283487">
    <w:abstractNumId w:val="11"/>
  </w:num>
  <w:num w:numId="3" w16cid:durableId="212890602">
    <w:abstractNumId w:val="9"/>
  </w:num>
  <w:num w:numId="4" w16cid:durableId="374742789">
    <w:abstractNumId w:val="15"/>
  </w:num>
  <w:num w:numId="5" w16cid:durableId="878859536">
    <w:abstractNumId w:val="12"/>
  </w:num>
  <w:num w:numId="6" w16cid:durableId="377782015">
    <w:abstractNumId w:val="5"/>
  </w:num>
  <w:num w:numId="7" w16cid:durableId="1328941328">
    <w:abstractNumId w:val="6"/>
  </w:num>
  <w:num w:numId="8" w16cid:durableId="1396394525">
    <w:abstractNumId w:val="10"/>
  </w:num>
  <w:num w:numId="9" w16cid:durableId="56755114">
    <w:abstractNumId w:val="8"/>
  </w:num>
  <w:num w:numId="10" w16cid:durableId="985009680">
    <w:abstractNumId w:val="14"/>
  </w:num>
  <w:num w:numId="11" w16cid:durableId="612447406">
    <w:abstractNumId w:val="16"/>
  </w:num>
  <w:num w:numId="12" w16cid:durableId="704212004">
    <w:abstractNumId w:val="7"/>
  </w:num>
  <w:num w:numId="13" w16cid:durableId="2104717088">
    <w:abstractNumId w:val="0"/>
  </w:num>
  <w:num w:numId="14" w16cid:durableId="1782452448">
    <w:abstractNumId w:val="1"/>
  </w:num>
  <w:num w:numId="15" w16cid:durableId="554706134">
    <w:abstractNumId w:val="2"/>
  </w:num>
  <w:num w:numId="16" w16cid:durableId="1327904747">
    <w:abstractNumId w:val="3"/>
  </w:num>
  <w:num w:numId="17" w16cid:durableId="734736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3587"/>
    <w:rsid w:val="00036CBD"/>
    <w:rsid w:val="0005028B"/>
    <w:rsid w:val="00054B8E"/>
    <w:rsid w:val="00060642"/>
    <w:rsid w:val="00063882"/>
    <w:rsid w:val="0006735E"/>
    <w:rsid w:val="0007194F"/>
    <w:rsid w:val="0007451C"/>
    <w:rsid w:val="00081711"/>
    <w:rsid w:val="00081F59"/>
    <w:rsid w:val="000B54DC"/>
    <w:rsid w:val="000B5D97"/>
    <w:rsid w:val="000F0A76"/>
    <w:rsid w:val="001056B3"/>
    <w:rsid w:val="00121CEA"/>
    <w:rsid w:val="0013700F"/>
    <w:rsid w:val="00145467"/>
    <w:rsid w:val="001502EA"/>
    <w:rsid w:val="001722FE"/>
    <w:rsid w:val="00173D80"/>
    <w:rsid w:val="00181579"/>
    <w:rsid w:val="002031AD"/>
    <w:rsid w:val="00204F56"/>
    <w:rsid w:val="00220501"/>
    <w:rsid w:val="00260361"/>
    <w:rsid w:val="002707AA"/>
    <w:rsid w:val="0027455B"/>
    <w:rsid w:val="00280F3E"/>
    <w:rsid w:val="002812A5"/>
    <w:rsid w:val="00290523"/>
    <w:rsid w:val="00291777"/>
    <w:rsid w:val="002A2FB9"/>
    <w:rsid w:val="002B547B"/>
    <w:rsid w:val="002D6FA1"/>
    <w:rsid w:val="002E75CA"/>
    <w:rsid w:val="00315FCB"/>
    <w:rsid w:val="00332652"/>
    <w:rsid w:val="0033389E"/>
    <w:rsid w:val="00341765"/>
    <w:rsid w:val="00341F8C"/>
    <w:rsid w:val="0034390B"/>
    <w:rsid w:val="00343DED"/>
    <w:rsid w:val="003735F2"/>
    <w:rsid w:val="003806E1"/>
    <w:rsid w:val="0038096F"/>
    <w:rsid w:val="003A2BAF"/>
    <w:rsid w:val="003B5A02"/>
    <w:rsid w:val="003B6F61"/>
    <w:rsid w:val="003C0742"/>
    <w:rsid w:val="003D2133"/>
    <w:rsid w:val="003E7F77"/>
    <w:rsid w:val="00417E27"/>
    <w:rsid w:val="004250B5"/>
    <w:rsid w:val="0042780E"/>
    <w:rsid w:val="00443B9E"/>
    <w:rsid w:val="00444853"/>
    <w:rsid w:val="00447BFB"/>
    <w:rsid w:val="00450A21"/>
    <w:rsid w:val="0047646F"/>
    <w:rsid w:val="004A12E6"/>
    <w:rsid w:val="004B508C"/>
    <w:rsid w:val="004B7177"/>
    <w:rsid w:val="004C5311"/>
    <w:rsid w:val="004D3A68"/>
    <w:rsid w:val="004D775D"/>
    <w:rsid w:val="004D78F1"/>
    <w:rsid w:val="004E2903"/>
    <w:rsid w:val="004E55D1"/>
    <w:rsid w:val="004E7C87"/>
    <w:rsid w:val="00502709"/>
    <w:rsid w:val="00502A1D"/>
    <w:rsid w:val="005349D8"/>
    <w:rsid w:val="00537DC8"/>
    <w:rsid w:val="00575997"/>
    <w:rsid w:val="005763B1"/>
    <w:rsid w:val="00580BEC"/>
    <w:rsid w:val="005869D7"/>
    <w:rsid w:val="005A12E1"/>
    <w:rsid w:val="005A1416"/>
    <w:rsid w:val="005A417D"/>
    <w:rsid w:val="005C48ED"/>
    <w:rsid w:val="005E2947"/>
    <w:rsid w:val="005E6326"/>
    <w:rsid w:val="005F0EF8"/>
    <w:rsid w:val="005F7622"/>
    <w:rsid w:val="0061662C"/>
    <w:rsid w:val="0064032C"/>
    <w:rsid w:val="00651E09"/>
    <w:rsid w:val="00677D97"/>
    <w:rsid w:val="00681F72"/>
    <w:rsid w:val="00691206"/>
    <w:rsid w:val="00691E96"/>
    <w:rsid w:val="00696A5C"/>
    <w:rsid w:val="006A46F2"/>
    <w:rsid w:val="006B0C5B"/>
    <w:rsid w:val="006C1899"/>
    <w:rsid w:val="006D061F"/>
    <w:rsid w:val="006D3FB1"/>
    <w:rsid w:val="006D79CA"/>
    <w:rsid w:val="006F21E9"/>
    <w:rsid w:val="00711E3C"/>
    <w:rsid w:val="0071466F"/>
    <w:rsid w:val="00721072"/>
    <w:rsid w:val="0073618A"/>
    <w:rsid w:val="007449F1"/>
    <w:rsid w:val="00751A6A"/>
    <w:rsid w:val="00752645"/>
    <w:rsid w:val="007527E4"/>
    <w:rsid w:val="0075750F"/>
    <w:rsid w:val="00757C43"/>
    <w:rsid w:val="00761633"/>
    <w:rsid w:val="007658C2"/>
    <w:rsid w:val="0076702F"/>
    <w:rsid w:val="007717D2"/>
    <w:rsid w:val="00773FCE"/>
    <w:rsid w:val="007A7D1B"/>
    <w:rsid w:val="007A7F4C"/>
    <w:rsid w:val="007B6EF6"/>
    <w:rsid w:val="007C3E31"/>
    <w:rsid w:val="007E30FB"/>
    <w:rsid w:val="008027E9"/>
    <w:rsid w:val="00805280"/>
    <w:rsid w:val="0081383D"/>
    <w:rsid w:val="0083153A"/>
    <w:rsid w:val="00843CBB"/>
    <w:rsid w:val="008455C2"/>
    <w:rsid w:val="008712DB"/>
    <w:rsid w:val="00882CF9"/>
    <w:rsid w:val="008941DC"/>
    <w:rsid w:val="00897094"/>
    <w:rsid w:val="00897E4F"/>
    <w:rsid w:val="008A2732"/>
    <w:rsid w:val="009051B1"/>
    <w:rsid w:val="009130F2"/>
    <w:rsid w:val="009344CB"/>
    <w:rsid w:val="00935363"/>
    <w:rsid w:val="00942FBF"/>
    <w:rsid w:val="00960E7B"/>
    <w:rsid w:val="00967AFB"/>
    <w:rsid w:val="00970ECC"/>
    <w:rsid w:val="009D1840"/>
    <w:rsid w:val="009D22F2"/>
    <w:rsid w:val="009D3B8E"/>
    <w:rsid w:val="009E7053"/>
    <w:rsid w:val="009F4C58"/>
    <w:rsid w:val="009F7A47"/>
    <w:rsid w:val="00A0720D"/>
    <w:rsid w:val="00A240E3"/>
    <w:rsid w:val="00A26053"/>
    <w:rsid w:val="00A352F6"/>
    <w:rsid w:val="00A40540"/>
    <w:rsid w:val="00A46B0C"/>
    <w:rsid w:val="00A5014E"/>
    <w:rsid w:val="00A51952"/>
    <w:rsid w:val="00A61F58"/>
    <w:rsid w:val="00A637BC"/>
    <w:rsid w:val="00A85326"/>
    <w:rsid w:val="00A87D79"/>
    <w:rsid w:val="00A94951"/>
    <w:rsid w:val="00AB18CF"/>
    <w:rsid w:val="00AB24DE"/>
    <w:rsid w:val="00AD45D2"/>
    <w:rsid w:val="00AF6FD6"/>
    <w:rsid w:val="00B04975"/>
    <w:rsid w:val="00B11AAE"/>
    <w:rsid w:val="00B1268A"/>
    <w:rsid w:val="00B22126"/>
    <w:rsid w:val="00B23C69"/>
    <w:rsid w:val="00B46AA2"/>
    <w:rsid w:val="00B47038"/>
    <w:rsid w:val="00B51F30"/>
    <w:rsid w:val="00B7109F"/>
    <w:rsid w:val="00B73C0F"/>
    <w:rsid w:val="00BA1A0A"/>
    <w:rsid w:val="00BB00F4"/>
    <w:rsid w:val="00BC1F3C"/>
    <w:rsid w:val="00BD2A58"/>
    <w:rsid w:val="00BD4A9B"/>
    <w:rsid w:val="00BE16C8"/>
    <w:rsid w:val="00BE72AF"/>
    <w:rsid w:val="00C0413E"/>
    <w:rsid w:val="00C1183D"/>
    <w:rsid w:val="00C61521"/>
    <w:rsid w:val="00C7394E"/>
    <w:rsid w:val="00C81D59"/>
    <w:rsid w:val="00C938B3"/>
    <w:rsid w:val="00CA378E"/>
    <w:rsid w:val="00CA68CD"/>
    <w:rsid w:val="00CE71E1"/>
    <w:rsid w:val="00D126FF"/>
    <w:rsid w:val="00D50069"/>
    <w:rsid w:val="00D50FE5"/>
    <w:rsid w:val="00D543C5"/>
    <w:rsid w:val="00D80271"/>
    <w:rsid w:val="00D87C09"/>
    <w:rsid w:val="00DC0C4D"/>
    <w:rsid w:val="00DC5400"/>
    <w:rsid w:val="00DD0617"/>
    <w:rsid w:val="00DD2B25"/>
    <w:rsid w:val="00DE5842"/>
    <w:rsid w:val="00DE5BBA"/>
    <w:rsid w:val="00E037F6"/>
    <w:rsid w:val="00E26B2B"/>
    <w:rsid w:val="00E34BCF"/>
    <w:rsid w:val="00E369BF"/>
    <w:rsid w:val="00E67E1F"/>
    <w:rsid w:val="00E76F87"/>
    <w:rsid w:val="00E81DBF"/>
    <w:rsid w:val="00EB1368"/>
    <w:rsid w:val="00EB1A77"/>
    <w:rsid w:val="00EC19B3"/>
    <w:rsid w:val="00EC425F"/>
    <w:rsid w:val="00EC7E7A"/>
    <w:rsid w:val="00EE1ADE"/>
    <w:rsid w:val="00EE5AFF"/>
    <w:rsid w:val="00EF3756"/>
    <w:rsid w:val="00F14A6D"/>
    <w:rsid w:val="00F15C49"/>
    <w:rsid w:val="00F20D61"/>
    <w:rsid w:val="00F22102"/>
    <w:rsid w:val="00F300B9"/>
    <w:rsid w:val="00F34D41"/>
    <w:rsid w:val="00F44695"/>
    <w:rsid w:val="00F61319"/>
    <w:rsid w:val="00F629A1"/>
    <w:rsid w:val="00F70071"/>
    <w:rsid w:val="00F818FE"/>
    <w:rsid w:val="00F84163"/>
    <w:rsid w:val="00F9098F"/>
    <w:rsid w:val="00FA037A"/>
    <w:rsid w:val="00FA1388"/>
    <w:rsid w:val="00FA19DE"/>
    <w:rsid w:val="00FB6113"/>
    <w:rsid w:val="00FD07F7"/>
    <w:rsid w:val="00FE0647"/>
    <w:rsid w:val="00FF35BD"/>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39B47C"/>
  <w14:defaultImageDpi w14:val="0"/>
  <w15:docId w15:val="{A308723D-0FA2-42B5-B28B-861DF084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rPr>
      <w:rFonts w:cs="Times New Roman"/>
      <w:lang w:eastAsia="en-US"/>
    </w:rPr>
  </w:style>
  <w:style w:type="character" w:default="1" w:styleId="Fontdeparagrafimplicit">
    <w:name w:val="Default Paragraph Font"/>
    <w:uiPriority w:val="99"/>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3E7F77"/>
    <w:pPr>
      <w:ind w:left="720"/>
      <w:contextualSpacing/>
    </w:pPr>
  </w:style>
  <w:style w:type="table" w:styleId="Tabelgril">
    <w:name w:val="Table Grid"/>
    <w:basedOn w:val="TabelNormal"/>
    <w:uiPriority w:val="99"/>
    <w:rsid w:val="003E7F77"/>
    <w:pPr>
      <w:spacing w:after="0" w:line="240" w:lineRule="auto"/>
    </w:pPr>
    <w:rPr>
      <w:rFonts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imes New Roman" w:hAnsi="Times New Roman"/>
      <w:sz w:val="2"/>
      <w:szCs w:val="20"/>
    </w:rPr>
  </w:style>
  <w:style w:type="character" w:customStyle="1" w:styleId="TextnBalonCaracter">
    <w:name w:val="Text în Balon Caracter"/>
    <w:basedOn w:val="Fontdeparagrafimplicit"/>
    <w:link w:val="TextnBalon"/>
    <w:uiPriority w:val="99"/>
    <w:semiHidden/>
    <w:locked/>
    <w:rsid w:val="00EC19B3"/>
    <w:rPr>
      <w:rFonts w:ascii="Times New Roman" w:hAnsi="Times New Roman" w:cs="Times New Roman"/>
      <w:sz w:val="2"/>
      <w:lang w:val="ro-RO" w:eastAsia="x-none"/>
    </w:rPr>
  </w:style>
  <w:style w:type="character" w:customStyle="1" w:styleId="xc1">
    <w:name w:val="xc1"/>
    <w:uiPriority w:val="99"/>
    <w:rsid w:val="006F21E9"/>
    <w:rPr>
      <w:rFonts w:ascii="Arial" w:hAnsi="Arial"/>
      <w:color w:val="000000"/>
      <w:sz w:val="20"/>
    </w:rPr>
  </w:style>
  <w:style w:type="paragraph" w:styleId="Antet">
    <w:name w:val="header"/>
    <w:basedOn w:val="Normal"/>
    <w:link w:val="AntetCaracter"/>
    <w:uiPriority w:val="99"/>
    <w:semiHidden/>
    <w:unhideWhenUsed/>
    <w:rsid w:val="0013700F"/>
    <w:pPr>
      <w:tabs>
        <w:tab w:val="center" w:pos="4680"/>
        <w:tab w:val="right" w:pos="9360"/>
      </w:tabs>
    </w:pPr>
  </w:style>
  <w:style w:type="character" w:customStyle="1" w:styleId="AntetCaracter">
    <w:name w:val="Antet Caracter"/>
    <w:basedOn w:val="Fontdeparagrafimplicit"/>
    <w:link w:val="Antet"/>
    <w:uiPriority w:val="99"/>
    <w:semiHidden/>
    <w:locked/>
    <w:rsid w:val="0013700F"/>
    <w:rPr>
      <w:rFonts w:cs="Times New Roman"/>
      <w:lang w:val="ro-RO" w:eastAsia="x-none"/>
    </w:rPr>
  </w:style>
  <w:style w:type="paragraph" w:styleId="Subsol">
    <w:name w:val="footer"/>
    <w:basedOn w:val="Normal"/>
    <w:link w:val="SubsolCaracter"/>
    <w:uiPriority w:val="99"/>
    <w:semiHidden/>
    <w:unhideWhenUsed/>
    <w:rsid w:val="0013700F"/>
    <w:pPr>
      <w:tabs>
        <w:tab w:val="center" w:pos="4680"/>
        <w:tab w:val="right" w:pos="9360"/>
      </w:tabs>
    </w:pPr>
  </w:style>
  <w:style w:type="character" w:customStyle="1" w:styleId="SubsolCaracter">
    <w:name w:val="Subsol Caracter"/>
    <w:basedOn w:val="Fontdeparagrafimplicit"/>
    <w:link w:val="Subsol"/>
    <w:uiPriority w:val="99"/>
    <w:semiHidden/>
    <w:locked/>
    <w:rsid w:val="0013700F"/>
    <w:rPr>
      <w:rFonts w:cs="Times New Roman"/>
      <w:lang w:val="ro-RO" w:eastAsia="x-none"/>
    </w:rPr>
  </w:style>
  <w:style w:type="character" w:styleId="Hyperlink">
    <w:name w:val="Hyperlink"/>
    <w:basedOn w:val="Fontdeparagrafimplicit"/>
    <w:uiPriority w:val="99"/>
    <w:rsid w:val="00DE5BBA"/>
    <w:rPr>
      <w:rFonts w:cs="Times New Roman"/>
      <w:color w:val="0000FF"/>
      <w:u w:val="single"/>
    </w:rPr>
  </w:style>
  <w:style w:type="paragraph" w:styleId="Corptext3">
    <w:name w:val="Body Text 3"/>
    <w:basedOn w:val="Normal"/>
    <w:link w:val="Corptext3Caracter"/>
    <w:uiPriority w:val="99"/>
    <w:rsid w:val="00773FCE"/>
    <w:pPr>
      <w:spacing w:after="0" w:line="240" w:lineRule="auto"/>
      <w:jc w:val="both"/>
    </w:pPr>
    <w:rPr>
      <w:rFonts w:ascii="Times New Roman" w:hAnsi="Times New Roman"/>
      <w:b/>
      <w:sz w:val="24"/>
      <w:szCs w:val="24"/>
    </w:rPr>
  </w:style>
  <w:style w:type="character" w:customStyle="1" w:styleId="Corptext3Caracter">
    <w:name w:val="Corp text 3 Caracter"/>
    <w:basedOn w:val="Fontdeparagrafimplicit"/>
    <w:link w:val="Corptext3"/>
    <w:uiPriority w:val="99"/>
    <w:rsid w:val="00773FCE"/>
    <w:rPr>
      <w:rFonts w:ascii="Times New Roman" w:hAnsi="Times New Roman" w:cs="Times New Roman"/>
      <w:b/>
      <w:sz w:val="24"/>
      <w:szCs w:val="24"/>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306418">
      <w:marLeft w:val="0"/>
      <w:marRight w:val="0"/>
      <w:marTop w:val="0"/>
      <w:marBottom w:val="0"/>
      <w:divBdr>
        <w:top w:val="none" w:sz="0" w:space="0" w:color="auto"/>
        <w:left w:val="none" w:sz="0" w:space="0" w:color="auto"/>
        <w:bottom w:val="none" w:sz="0" w:space="0" w:color="auto"/>
        <w:right w:val="none" w:sz="0" w:space="0" w:color="auto"/>
      </w:divBdr>
      <w:divsChild>
        <w:div w:id="1335306419">
          <w:marLeft w:val="0"/>
          <w:marRight w:val="0"/>
          <w:marTop w:val="0"/>
          <w:marBottom w:val="0"/>
          <w:divBdr>
            <w:top w:val="double" w:sz="2" w:space="0" w:color="ACB9C6"/>
            <w:left w:val="double" w:sz="2" w:space="0" w:color="ACB9C6"/>
            <w:bottom w:val="double" w:sz="2" w:space="0" w:color="ACB9C6"/>
            <w:right w:val="double" w:sz="2" w:space="0" w:color="ACB9C6"/>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fspac.ubbcluj.ro/resurse/formulare-regulamente/reguli-etice-si-deontologic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3560</Words>
  <Characters>20653</Characters>
  <Application>Microsoft Office Word</Application>
  <DocSecurity>0</DocSecurity>
  <Lines>172</Lines>
  <Paragraphs>48</Paragraphs>
  <ScaleCrop>false</ScaleCrop>
  <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Kantor</dc:creator>
  <cp:keywords/>
  <dc:description/>
  <cp:lastModifiedBy>GEORGE - IULIAN JIGLĂU</cp:lastModifiedBy>
  <cp:revision>2</cp:revision>
  <dcterms:created xsi:type="dcterms:W3CDTF">2025-03-13T12:21:00Z</dcterms:created>
  <dcterms:modified xsi:type="dcterms:W3CDTF">2025-03-13T12:21:00Z</dcterms:modified>
</cp:coreProperties>
</file>