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253D" w14:textId="77777777" w:rsidR="008027E9" w:rsidRPr="0007194F" w:rsidRDefault="008027E9" w:rsidP="00343DED">
      <w:pPr>
        <w:jc w:val="center"/>
        <w:rPr>
          <w:rFonts w:ascii="Times New Roman" w:hAnsi="Times New Roman"/>
          <w:b/>
          <w:caps/>
          <w:sz w:val="24"/>
          <w:szCs w:val="24"/>
        </w:rPr>
      </w:pPr>
      <w:r w:rsidRPr="0007194F">
        <w:rPr>
          <w:rFonts w:ascii="Times New Roman" w:hAnsi="Times New Roman"/>
          <w:b/>
          <w:caps/>
          <w:sz w:val="24"/>
          <w:szCs w:val="24"/>
        </w:rPr>
        <w:t>fişa disciplinei</w:t>
      </w:r>
    </w:p>
    <w:p w14:paraId="02C68D6D" w14:textId="77777777" w:rsidR="008027E9" w:rsidRPr="0007194F" w:rsidRDefault="008027E9" w:rsidP="00A5014E">
      <w:pPr>
        <w:spacing w:after="0"/>
        <w:rPr>
          <w:rFonts w:ascii="Times New Roman" w:hAnsi="Times New Roman"/>
          <w:b/>
          <w:sz w:val="24"/>
          <w:szCs w:val="24"/>
        </w:rPr>
      </w:pPr>
      <w:r w:rsidRPr="0007194F">
        <w:rPr>
          <w:rFonts w:ascii="Times New Roman" w:hAnsi="Times New Roman"/>
          <w:b/>
          <w:sz w:val="24"/>
          <w:szCs w:val="24"/>
        </w:rPr>
        <w:t>1. 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8027E9" w:rsidRPr="0007194F" w14:paraId="22CCAFEE" w14:textId="77777777" w:rsidTr="0007194F">
        <w:tc>
          <w:tcPr>
            <w:tcW w:w="3168" w:type="dxa"/>
          </w:tcPr>
          <w:p w14:paraId="162C302B" w14:textId="77777777" w:rsidR="008027E9" w:rsidRPr="0007194F" w:rsidRDefault="008027E9" w:rsidP="00A5014E">
            <w:pPr>
              <w:spacing w:after="0"/>
              <w:rPr>
                <w:rFonts w:ascii="Times New Roman" w:hAnsi="Times New Roman"/>
                <w:sz w:val="24"/>
                <w:szCs w:val="24"/>
              </w:rPr>
            </w:pPr>
            <w:r w:rsidRPr="0007194F">
              <w:rPr>
                <w:rFonts w:ascii="Times New Roman" w:hAnsi="Times New Roman"/>
                <w:sz w:val="24"/>
                <w:szCs w:val="24"/>
              </w:rPr>
              <w:t>1.1 Instituţia de învăţământ superior</w:t>
            </w:r>
          </w:p>
        </w:tc>
        <w:tc>
          <w:tcPr>
            <w:tcW w:w="6851" w:type="dxa"/>
          </w:tcPr>
          <w:p w14:paraId="3840A37C" w14:textId="77777777" w:rsidR="008027E9" w:rsidRPr="0007194F" w:rsidRDefault="00A94057" w:rsidP="00A5014E">
            <w:pPr>
              <w:spacing w:after="0"/>
              <w:rPr>
                <w:rFonts w:ascii="Times New Roman" w:hAnsi="Times New Roman"/>
                <w:sz w:val="24"/>
                <w:szCs w:val="24"/>
              </w:rPr>
            </w:pPr>
            <w:r w:rsidRPr="002550E3">
              <w:rPr>
                <w:rFonts w:ascii="Times New Roman" w:hAnsi="Times New Roman"/>
                <w:sz w:val="24"/>
                <w:szCs w:val="24"/>
              </w:rPr>
              <w:t>Universitatea Babeş–Bolyai, Cluj–Napoca</w:t>
            </w:r>
          </w:p>
        </w:tc>
      </w:tr>
      <w:tr w:rsidR="008027E9" w:rsidRPr="0007194F" w14:paraId="7DD0CC33" w14:textId="77777777" w:rsidTr="0007194F">
        <w:tc>
          <w:tcPr>
            <w:tcW w:w="3168" w:type="dxa"/>
          </w:tcPr>
          <w:p w14:paraId="2185F5CF" w14:textId="77777777" w:rsidR="008027E9" w:rsidRPr="0007194F" w:rsidRDefault="008027E9" w:rsidP="00A5014E">
            <w:pPr>
              <w:spacing w:after="0"/>
              <w:rPr>
                <w:rFonts w:ascii="Times New Roman" w:hAnsi="Times New Roman"/>
                <w:sz w:val="24"/>
                <w:szCs w:val="24"/>
              </w:rPr>
            </w:pPr>
            <w:r w:rsidRPr="0007194F">
              <w:rPr>
                <w:rFonts w:ascii="Times New Roman" w:hAnsi="Times New Roman"/>
                <w:sz w:val="24"/>
                <w:szCs w:val="24"/>
              </w:rPr>
              <w:t>1.2 Facultatea</w:t>
            </w:r>
          </w:p>
        </w:tc>
        <w:tc>
          <w:tcPr>
            <w:tcW w:w="6851" w:type="dxa"/>
          </w:tcPr>
          <w:p w14:paraId="2B33D074" w14:textId="77777777" w:rsidR="008027E9" w:rsidRPr="0007194F" w:rsidRDefault="00A94057" w:rsidP="00A5014E">
            <w:pPr>
              <w:spacing w:after="0"/>
              <w:rPr>
                <w:rFonts w:ascii="Times New Roman" w:hAnsi="Times New Roman"/>
                <w:sz w:val="24"/>
                <w:szCs w:val="24"/>
              </w:rPr>
            </w:pPr>
            <w:r w:rsidRPr="002550E3">
              <w:rPr>
                <w:rFonts w:ascii="Times New Roman" w:hAnsi="Times New Roman"/>
                <w:sz w:val="24"/>
                <w:szCs w:val="24"/>
              </w:rPr>
              <w:t>Facultatea de Științe Politice, Administrative şi ale Comunicării</w:t>
            </w:r>
          </w:p>
        </w:tc>
      </w:tr>
      <w:tr w:rsidR="008027E9" w:rsidRPr="0007194F" w14:paraId="58661FFB" w14:textId="77777777" w:rsidTr="0007194F">
        <w:tc>
          <w:tcPr>
            <w:tcW w:w="3168" w:type="dxa"/>
          </w:tcPr>
          <w:p w14:paraId="4E36CD78" w14:textId="77777777" w:rsidR="008027E9" w:rsidRPr="0007194F" w:rsidRDefault="008027E9" w:rsidP="00A5014E">
            <w:pPr>
              <w:spacing w:after="0"/>
              <w:rPr>
                <w:rFonts w:ascii="Times New Roman" w:hAnsi="Times New Roman"/>
                <w:sz w:val="24"/>
                <w:szCs w:val="24"/>
              </w:rPr>
            </w:pPr>
            <w:r w:rsidRPr="0007194F">
              <w:rPr>
                <w:rFonts w:ascii="Times New Roman" w:hAnsi="Times New Roman"/>
                <w:sz w:val="24"/>
                <w:szCs w:val="24"/>
              </w:rPr>
              <w:t>1.3 Departamentul</w:t>
            </w:r>
          </w:p>
        </w:tc>
        <w:tc>
          <w:tcPr>
            <w:tcW w:w="6851" w:type="dxa"/>
          </w:tcPr>
          <w:p w14:paraId="277541B2" w14:textId="77777777" w:rsidR="008027E9" w:rsidRPr="0007194F" w:rsidRDefault="00A94057" w:rsidP="00A5014E">
            <w:pPr>
              <w:spacing w:after="0"/>
              <w:rPr>
                <w:rFonts w:ascii="Times New Roman" w:hAnsi="Times New Roman"/>
                <w:sz w:val="24"/>
                <w:szCs w:val="24"/>
              </w:rPr>
            </w:pPr>
            <w:r w:rsidRPr="002550E3">
              <w:rPr>
                <w:rFonts w:ascii="Times New Roman" w:hAnsi="Times New Roman"/>
                <w:sz w:val="24"/>
                <w:szCs w:val="24"/>
              </w:rPr>
              <w:t>Departamentul de Stiințe Politice</w:t>
            </w:r>
          </w:p>
        </w:tc>
      </w:tr>
      <w:tr w:rsidR="008027E9" w:rsidRPr="0007194F" w14:paraId="1038FB98" w14:textId="77777777" w:rsidTr="0007194F">
        <w:tc>
          <w:tcPr>
            <w:tcW w:w="3168" w:type="dxa"/>
          </w:tcPr>
          <w:p w14:paraId="60E5C39D" w14:textId="77777777" w:rsidR="008027E9" w:rsidRPr="0007194F" w:rsidRDefault="008027E9" w:rsidP="00A5014E">
            <w:pPr>
              <w:spacing w:after="0"/>
              <w:rPr>
                <w:rFonts w:ascii="Times New Roman" w:hAnsi="Times New Roman"/>
                <w:sz w:val="24"/>
                <w:szCs w:val="24"/>
              </w:rPr>
            </w:pPr>
            <w:r w:rsidRPr="0007194F">
              <w:rPr>
                <w:rFonts w:ascii="Times New Roman" w:hAnsi="Times New Roman"/>
                <w:sz w:val="24"/>
                <w:szCs w:val="24"/>
              </w:rPr>
              <w:t>1.4 Domeniul de studii</w:t>
            </w:r>
          </w:p>
        </w:tc>
        <w:tc>
          <w:tcPr>
            <w:tcW w:w="6851" w:type="dxa"/>
          </w:tcPr>
          <w:p w14:paraId="698E394C" w14:textId="77777777" w:rsidR="008027E9" w:rsidRPr="0007194F" w:rsidRDefault="00A94057" w:rsidP="00A5014E">
            <w:pPr>
              <w:spacing w:after="0"/>
              <w:rPr>
                <w:rFonts w:ascii="Times New Roman" w:hAnsi="Times New Roman"/>
                <w:sz w:val="24"/>
                <w:szCs w:val="24"/>
              </w:rPr>
            </w:pPr>
            <w:r w:rsidRPr="002550E3">
              <w:rPr>
                <w:rFonts w:ascii="Times New Roman" w:hAnsi="Times New Roman"/>
                <w:sz w:val="24"/>
                <w:szCs w:val="24"/>
              </w:rPr>
              <w:t>Științe Politice</w:t>
            </w:r>
          </w:p>
        </w:tc>
      </w:tr>
      <w:tr w:rsidR="008027E9" w:rsidRPr="0007194F" w14:paraId="6FDB08A8" w14:textId="77777777" w:rsidTr="0007194F">
        <w:tc>
          <w:tcPr>
            <w:tcW w:w="3168" w:type="dxa"/>
          </w:tcPr>
          <w:p w14:paraId="7518A7AB" w14:textId="77777777" w:rsidR="008027E9" w:rsidRPr="0007194F" w:rsidRDefault="008027E9" w:rsidP="00A5014E">
            <w:pPr>
              <w:spacing w:after="0"/>
              <w:rPr>
                <w:rFonts w:ascii="Times New Roman" w:hAnsi="Times New Roman"/>
                <w:sz w:val="24"/>
                <w:szCs w:val="24"/>
              </w:rPr>
            </w:pPr>
            <w:r w:rsidRPr="0007194F">
              <w:rPr>
                <w:rFonts w:ascii="Times New Roman" w:hAnsi="Times New Roman"/>
                <w:sz w:val="24"/>
                <w:szCs w:val="24"/>
              </w:rPr>
              <w:t>1.5 Ciclul de studii</w:t>
            </w:r>
          </w:p>
        </w:tc>
        <w:tc>
          <w:tcPr>
            <w:tcW w:w="6851" w:type="dxa"/>
          </w:tcPr>
          <w:p w14:paraId="4DE546D4" w14:textId="77777777" w:rsidR="008027E9" w:rsidRPr="0007194F" w:rsidRDefault="00A94057" w:rsidP="00A5014E">
            <w:pPr>
              <w:spacing w:after="0"/>
              <w:rPr>
                <w:rFonts w:ascii="Times New Roman" w:hAnsi="Times New Roman"/>
                <w:sz w:val="24"/>
                <w:szCs w:val="24"/>
              </w:rPr>
            </w:pPr>
            <w:r w:rsidRPr="002550E3">
              <w:rPr>
                <w:rFonts w:ascii="Times New Roman" w:hAnsi="Times New Roman"/>
                <w:sz w:val="24"/>
                <w:szCs w:val="24"/>
              </w:rPr>
              <w:t>Licență</w:t>
            </w:r>
          </w:p>
        </w:tc>
      </w:tr>
      <w:tr w:rsidR="008027E9" w:rsidRPr="0007194F" w14:paraId="4B54C843" w14:textId="77777777" w:rsidTr="0007194F">
        <w:tc>
          <w:tcPr>
            <w:tcW w:w="3168" w:type="dxa"/>
          </w:tcPr>
          <w:p w14:paraId="40E80679" w14:textId="77777777" w:rsidR="008027E9" w:rsidRPr="0007194F" w:rsidRDefault="008027E9" w:rsidP="00A5014E">
            <w:pPr>
              <w:spacing w:after="0"/>
              <w:rPr>
                <w:rFonts w:ascii="Times New Roman" w:hAnsi="Times New Roman"/>
                <w:sz w:val="24"/>
                <w:szCs w:val="24"/>
              </w:rPr>
            </w:pPr>
            <w:r w:rsidRPr="0007194F">
              <w:rPr>
                <w:rFonts w:ascii="Times New Roman" w:hAnsi="Times New Roman"/>
                <w:sz w:val="24"/>
                <w:szCs w:val="24"/>
              </w:rPr>
              <w:t>1.6 Programul de studiu / Calificarea</w:t>
            </w:r>
          </w:p>
        </w:tc>
        <w:tc>
          <w:tcPr>
            <w:tcW w:w="6851" w:type="dxa"/>
          </w:tcPr>
          <w:p w14:paraId="204D2A19" w14:textId="77777777" w:rsidR="008027E9" w:rsidRPr="0007194F" w:rsidRDefault="00A94057" w:rsidP="00A5014E">
            <w:pPr>
              <w:spacing w:after="0"/>
              <w:rPr>
                <w:rFonts w:ascii="Times New Roman" w:hAnsi="Times New Roman"/>
                <w:sz w:val="24"/>
                <w:szCs w:val="24"/>
              </w:rPr>
            </w:pPr>
            <w:r w:rsidRPr="002550E3">
              <w:rPr>
                <w:rFonts w:ascii="Times New Roman" w:hAnsi="Times New Roman"/>
                <w:sz w:val="24"/>
                <w:szCs w:val="24"/>
              </w:rPr>
              <w:t>Științe Politice</w:t>
            </w:r>
          </w:p>
        </w:tc>
      </w:tr>
    </w:tbl>
    <w:p w14:paraId="0E93A19D" w14:textId="77777777" w:rsidR="008027E9" w:rsidRPr="0007194F" w:rsidRDefault="008027E9" w:rsidP="00A5014E">
      <w:pPr>
        <w:rPr>
          <w:rFonts w:ascii="Times New Roman" w:hAnsi="Times New Roman"/>
          <w:sz w:val="24"/>
          <w:szCs w:val="24"/>
        </w:rPr>
      </w:pPr>
    </w:p>
    <w:p w14:paraId="50ABAD65" w14:textId="77777777" w:rsidR="008027E9" w:rsidRPr="0007194F" w:rsidRDefault="008027E9" w:rsidP="00A5014E">
      <w:pPr>
        <w:spacing w:after="0"/>
        <w:rPr>
          <w:rFonts w:ascii="Times New Roman" w:hAnsi="Times New Roman"/>
          <w:b/>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5"/>
        <w:gridCol w:w="388"/>
        <w:gridCol w:w="423"/>
        <w:gridCol w:w="930"/>
        <w:gridCol w:w="173"/>
        <w:gridCol w:w="312"/>
        <w:gridCol w:w="1796"/>
        <w:gridCol w:w="1003"/>
        <w:gridCol w:w="1985"/>
        <w:gridCol w:w="1310"/>
      </w:tblGrid>
      <w:tr w:rsidR="008027E9" w:rsidRPr="0007194F" w14:paraId="38A0DDC9" w14:textId="77777777" w:rsidTr="00A5014E">
        <w:tc>
          <w:tcPr>
            <w:tcW w:w="2808" w:type="dxa"/>
            <w:gridSpan w:val="3"/>
          </w:tcPr>
          <w:p w14:paraId="6527DFB8" w14:textId="77777777" w:rsidR="008027E9" w:rsidRPr="0007194F" w:rsidRDefault="008027E9" w:rsidP="00A5014E">
            <w:pPr>
              <w:spacing w:after="0"/>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tc>
        <w:tc>
          <w:tcPr>
            <w:tcW w:w="7197" w:type="dxa"/>
            <w:gridSpan w:val="7"/>
          </w:tcPr>
          <w:p w14:paraId="45BE827D" w14:textId="77777777" w:rsidR="008027E9" w:rsidRPr="0007194F" w:rsidRDefault="00A94057" w:rsidP="00A5014E">
            <w:pPr>
              <w:spacing w:after="0"/>
              <w:rPr>
                <w:rFonts w:ascii="Times New Roman" w:hAnsi="Times New Roman"/>
                <w:sz w:val="24"/>
                <w:szCs w:val="24"/>
              </w:rPr>
            </w:pPr>
            <w:r>
              <w:rPr>
                <w:rFonts w:ascii="Times New Roman" w:hAnsi="Times New Roman"/>
                <w:sz w:val="24"/>
                <w:szCs w:val="24"/>
              </w:rPr>
              <w:t>Filosofie politică.Teorie politică modernă</w:t>
            </w:r>
          </w:p>
        </w:tc>
      </w:tr>
      <w:tr w:rsidR="008027E9" w:rsidRPr="0007194F" w14:paraId="64D00F2F" w14:textId="77777777" w:rsidTr="002812A5">
        <w:tc>
          <w:tcPr>
            <w:tcW w:w="4068" w:type="dxa"/>
            <w:gridSpan w:val="5"/>
          </w:tcPr>
          <w:p w14:paraId="0E6942D6" w14:textId="77777777" w:rsidR="008027E9" w:rsidRPr="0007194F" w:rsidRDefault="008027E9" w:rsidP="00A5014E">
            <w:pPr>
              <w:spacing w:after="0"/>
              <w:rPr>
                <w:rFonts w:ascii="Times New Roman" w:hAnsi="Times New Roman"/>
                <w:sz w:val="24"/>
                <w:szCs w:val="24"/>
              </w:rPr>
            </w:pPr>
            <w:r w:rsidRPr="0007194F">
              <w:rPr>
                <w:rFonts w:ascii="Times New Roman" w:hAnsi="Times New Roman"/>
                <w:sz w:val="24"/>
                <w:szCs w:val="24"/>
              </w:rPr>
              <w:t xml:space="preserve">2.2 </w:t>
            </w:r>
            <w:r>
              <w:rPr>
                <w:rFonts w:ascii="Times New Roman" w:hAnsi="Times New Roman"/>
                <w:sz w:val="24"/>
                <w:szCs w:val="24"/>
              </w:rPr>
              <w:t>Titularul activităţilor de curs</w:t>
            </w:r>
          </w:p>
        </w:tc>
        <w:tc>
          <w:tcPr>
            <w:tcW w:w="5937" w:type="dxa"/>
            <w:gridSpan w:val="5"/>
          </w:tcPr>
          <w:p w14:paraId="7735C4E9" w14:textId="77777777" w:rsidR="008027E9" w:rsidRPr="0007194F" w:rsidRDefault="00C71C3E" w:rsidP="00A5014E">
            <w:pPr>
              <w:spacing w:after="0"/>
              <w:rPr>
                <w:rFonts w:ascii="Times New Roman" w:hAnsi="Times New Roman"/>
                <w:sz w:val="24"/>
                <w:szCs w:val="24"/>
              </w:rPr>
            </w:pPr>
            <w:r>
              <w:rPr>
                <w:rFonts w:ascii="Times New Roman" w:hAnsi="Times New Roman"/>
                <w:sz w:val="24"/>
                <w:szCs w:val="24"/>
              </w:rPr>
              <w:t>Lector univ. dr. Irina Ana Ka</w:t>
            </w:r>
            <w:r w:rsidR="00A94057">
              <w:rPr>
                <w:rFonts w:ascii="Times New Roman" w:hAnsi="Times New Roman"/>
                <w:sz w:val="24"/>
                <w:szCs w:val="24"/>
              </w:rPr>
              <w:t>ntor</w:t>
            </w:r>
          </w:p>
        </w:tc>
      </w:tr>
      <w:tr w:rsidR="008027E9" w:rsidRPr="0007194F" w14:paraId="2A71B73E" w14:textId="77777777" w:rsidTr="002812A5">
        <w:tc>
          <w:tcPr>
            <w:tcW w:w="4068" w:type="dxa"/>
            <w:gridSpan w:val="5"/>
          </w:tcPr>
          <w:p w14:paraId="1CE377AF" w14:textId="77777777" w:rsidR="008027E9" w:rsidRPr="0007194F" w:rsidRDefault="008027E9" w:rsidP="00A5014E">
            <w:pPr>
              <w:spacing w:after="0"/>
              <w:rPr>
                <w:rFonts w:ascii="Times New Roman" w:hAnsi="Times New Roman"/>
                <w:sz w:val="24"/>
                <w:szCs w:val="24"/>
              </w:rPr>
            </w:pPr>
            <w:r w:rsidRPr="0007194F">
              <w:rPr>
                <w:rFonts w:ascii="Times New Roman" w:hAnsi="Times New Roman"/>
                <w:sz w:val="24"/>
                <w:szCs w:val="24"/>
              </w:rPr>
              <w:t xml:space="preserve">2.3 </w:t>
            </w:r>
            <w:r>
              <w:rPr>
                <w:rFonts w:ascii="Times New Roman" w:hAnsi="Times New Roman"/>
                <w:sz w:val="24"/>
                <w:szCs w:val="24"/>
              </w:rPr>
              <w:t>Titularul activităţilor de seminar</w:t>
            </w:r>
          </w:p>
        </w:tc>
        <w:tc>
          <w:tcPr>
            <w:tcW w:w="5937" w:type="dxa"/>
            <w:gridSpan w:val="5"/>
          </w:tcPr>
          <w:p w14:paraId="5D7346D8" w14:textId="471D43CE" w:rsidR="008027E9" w:rsidRPr="0007194F" w:rsidRDefault="005F6CEA" w:rsidP="002673BE">
            <w:pPr>
              <w:spacing w:after="0"/>
              <w:rPr>
                <w:rFonts w:ascii="Times New Roman" w:hAnsi="Times New Roman"/>
                <w:sz w:val="24"/>
                <w:szCs w:val="24"/>
              </w:rPr>
            </w:pPr>
            <w:r>
              <w:rPr>
                <w:rFonts w:ascii="Times New Roman" w:hAnsi="Times New Roman"/>
                <w:sz w:val="24"/>
                <w:szCs w:val="24"/>
              </w:rPr>
              <w:t>Dr. Andeea Vornicu</w:t>
            </w:r>
            <w:r w:rsidR="00CC0AAB">
              <w:rPr>
                <w:rFonts w:ascii="Times New Roman" w:hAnsi="Times New Roman"/>
                <w:sz w:val="24"/>
                <w:szCs w:val="24"/>
              </w:rPr>
              <w:t xml:space="preserve"> </w:t>
            </w:r>
          </w:p>
        </w:tc>
      </w:tr>
      <w:tr w:rsidR="00ED769D" w:rsidRPr="0007194F" w14:paraId="020AF4C6" w14:textId="77777777" w:rsidTr="0007194F">
        <w:tc>
          <w:tcPr>
            <w:tcW w:w="1985" w:type="dxa"/>
          </w:tcPr>
          <w:p w14:paraId="678F9924" w14:textId="77777777" w:rsidR="008027E9" w:rsidRPr="0007194F" w:rsidRDefault="008027E9" w:rsidP="00A5014E">
            <w:pPr>
              <w:spacing w:after="0"/>
              <w:ind w:right="-189"/>
              <w:rPr>
                <w:rFonts w:ascii="Times New Roman" w:hAnsi="Times New Roman"/>
                <w:sz w:val="24"/>
                <w:szCs w:val="24"/>
              </w:rPr>
            </w:pPr>
            <w:r w:rsidRPr="0007194F">
              <w:rPr>
                <w:rFonts w:ascii="Times New Roman" w:hAnsi="Times New Roman"/>
                <w:sz w:val="24"/>
                <w:szCs w:val="24"/>
              </w:rPr>
              <w:t>2.4 Anul de studiu</w:t>
            </w:r>
          </w:p>
        </w:tc>
        <w:tc>
          <w:tcPr>
            <w:tcW w:w="391" w:type="dxa"/>
          </w:tcPr>
          <w:p w14:paraId="0AF2EF32" w14:textId="77777777" w:rsidR="008027E9" w:rsidRPr="0007194F" w:rsidRDefault="00ED769D" w:rsidP="00A5014E">
            <w:pPr>
              <w:spacing w:after="0"/>
              <w:rPr>
                <w:rFonts w:ascii="Times New Roman" w:hAnsi="Times New Roman"/>
                <w:sz w:val="24"/>
                <w:szCs w:val="24"/>
              </w:rPr>
            </w:pPr>
            <w:r>
              <w:rPr>
                <w:rFonts w:ascii="Times New Roman" w:hAnsi="Times New Roman"/>
                <w:sz w:val="24"/>
                <w:szCs w:val="24"/>
              </w:rPr>
              <w:t>2</w:t>
            </w:r>
          </w:p>
        </w:tc>
        <w:tc>
          <w:tcPr>
            <w:tcW w:w="1512" w:type="dxa"/>
            <w:gridSpan w:val="2"/>
          </w:tcPr>
          <w:p w14:paraId="24CF00F8" w14:textId="77777777" w:rsidR="008027E9" w:rsidRPr="0007194F" w:rsidRDefault="008027E9" w:rsidP="00A5014E">
            <w:pPr>
              <w:spacing w:after="0"/>
              <w:ind w:left="-82" w:right="-164"/>
              <w:rPr>
                <w:rFonts w:ascii="Times New Roman" w:hAnsi="Times New Roman"/>
                <w:sz w:val="24"/>
                <w:szCs w:val="24"/>
              </w:rPr>
            </w:pPr>
            <w:r w:rsidRPr="0007194F">
              <w:rPr>
                <w:rFonts w:ascii="Times New Roman" w:hAnsi="Times New Roman"/>
                <w:sz w:val="24"/>
                <w:szCs w:val="24"/>
              </w:rPr>
              <w:t>2.5 Semestrul</w:t>
            </w:r>
          </w:p>
        </w:tc>
        <w:tc>
          <w:tcPr>
            <w:tcW w:w="540" w:type="dxa"/>
            <w:gridSpan w:val="2"/>
          </w:tcPr>
          <w:p w14:paraId="3464FF97" w14:textId="77777777" w:rsidR="008027E9" w:rsidRPr="0007194F" w:rsidRDefault="00ED769D" w:rsidP="00A5014E">
            <w:pPr>
              <w:spacing w:after="0"/>
              <w:rPr>
                <w:rFonts w:ascii="Times New Roman" w:hAnsi="Times New Roman"/>
                <w:sz w:val="24"/>
                <w:szCs w:val="24"/>
              </w:rPr>
            </w:pPr>
            <w:r>
              <w:rPr>
                <w:rFonts w:ascii="Times New Roman" w:hAnsi="Times New Roman"/>
                <w:sz w:val="24"/>
                <w:szCs w:val="24"/>
              </w:rPr>
              <w:t>1</w:t>
            </w:r>
          </w:p>
        </w:tc>
        <w:tc>
          <w:tcPr>
            <w:tcW w:w="2160" w:type="dxa"/>
          </w:tcPr>
          <w:p w14:paraId="21AE0100" w14:textId="77777777" w:rsidR="008027E9" w:rsidRPr="0007194F" w:rsidRDefault="008027E9" w:rsidP="00A5014E">
            <w:pPr>
              <w:spacing w:after="0"/>
              <w:ind w:left="-80" w:right="-122"/>
              <w:rPr>
                <w:rFonts w:ascii="Times New Roman" w:hAnsi="Times New Roman"/>
                <w:sz w:val="24"/>
                <w:szCs w:val="24"/>
              </w:rPr>
            </w:pPr>
            <w:r w:rsidRPr="0007194F">
              <w:rPr>
                <w:rFonts w:ascii="Times New Roman" w:hAnsi="Times New Roman"/>
                <w:sz w:val="24"/>
                <w:szCs w:val="24"/>
              </w:rPr>
              <w:t>2.6. Tipul de evaluare</w:t>
            </w:r>
          </w:p>
        </w:tc>
        <w:tc>
          <w:tcPr>
            <w:tcW w:w="540" w:type="dxa"/>
          </w:tcPr>
          <w:p w14:paraId="2B6918DF" w14:textId="77777777" w:rsidR="008027E9" w:rsidRPr="0007194F" w:rsidRDefault="00ED769D" w:rsidP="00A5014E">
            <w:pPr>
              <w:spacing w:after="0"/>
              <w:rPr>
                <w:rFonts w:ascii="Times New Roman" w:hAnsi="Times New Roman"/>
                <w:sz w:val="24"/>
                <w:szCs w:val="24"/>
              </w:rPr>
            </w:pPr>
            <w:r>
              <w:rPr>
                <w:rFonts w:ascii="Times New Roman" w:hAnsi="Times New Roman"/>
                <w:sz w:val="24"/>
                <w:szCs w:val="24"/>
              </w:rPr>
              <w:t>Examen</w:t>
            </w:r>
          </w:p>
        </w:tc>
        <w:tc>
          <w:tcPr>
            <w:tcW w:w="2340" w:type="dxa"/>
          </w:tcPr>
          <w:p w14:paraId="79EBDB81" w14:textId="77777777" w:rsidR="008027E9" w:rsidRPr="0007194F" w:rsidRDefault="008027E9" w:rsidP="00A5014E">
            <w:pPr>
              <w:spacing w:after="0"/>
              <w:ind w:left="-38" w:right="-136"/>
              <w:rPr>
                <w:rFonts w:ascii="Times New Roman" w:hAnsi="Times New Roman"/>
                <w:sz w:val="24"/>
                <w:szCs w:val="24"/>
              </w:rPr>
            </w:pPr>
            <w:r w:rsidRPr="0007194F">
              <w:rPr>
                <w:rFonts w:ascii="Times New Roman" w:hAnsi="Times New Roman"/>
                <w:sz w:val="24"/>
                <w:szCs w:val="24"/>
              </w:rPr>
              <w:t>2.7 Regimul disciplinei</w:t>
            </w:r>
          </w:p>
        </w:tc>
        <w:tc>
          <w:tcPr>
            <w:tcW w:w="537" w:type="dxa"/>
          </w:tcPr>
          <w:p w14:paraId="6850E26A" w14:textId="77777777" w:rsidR="008027E9" w:rsidRPr="0007194F" w:rsidRDefault="00ED769D" w:rsidP="00A5014E">
            <w:pPr>
              <w:spacing w:after="0"/>
              <w:rPr>
                <w:rFonts w:ascii="Times New Roman" w:hAnsi="Times New Roman"/>
                <w:sz w:val="24"/>
                <w:szCs w:val="24"/>
              </w:rPr>
            </w:pPr>
            <w:r>
              <w:rPr>
                <w:rFonts w:ascii="Times New Roman" w:hAnsi="Times New Roman"/>
                <w:sz w:val="24"/>
                <w:szCs w:val="24"/>
              </w:rPr>
              <w:t>Obligatorie</w:t>
            </w:r>
          </w:p>
        </w:tc>
      </w:tr>
    </w:tbl>
    <w:p w14:paraId="795CF17F" w14:textId="77777777" w:rsidR="008027E9" w:rsidRPr="0007194F" w:rsidRDefault="008027E9" w:rsidP="00A5014E">
      <w:pPr>
        <w:rPr>
          <w:rFonts w:ascii="Times New Roman" w:hAnsi="Times New Roman"/>
          <w:sz w:val="24"/>
          <w:szCs w:val="24"/>
        </w:rPr>
      </w:pPr>
    </w:p>
    <w:p w14:paraId="7DA97D5C" w14:textId="77777777" w:rsidR="008027E9" w:rsidRPr="0007194F" w:rsidRDefault="008027E9" w:rsidP="00A5014E">
      <w:pPr>
        <w:spacing w:after="0"/>
        <w:rPr>
          <w:rFonts w:ascii="Times New Roman" w:hAnsi="Times New Roman"/>
          <w:sz w:val="24"/>
          <w:szCs w:val="24"/>
        </w:rPr>
      </w:pPr>
      <w:r w:rsidRPr="0007194F">
        <w:rPr>
          <w:rFonts w:ascii="Times New Roman" w:hAnsi="Times New Roman"/>
          <w:b/>
          <w:sz w:val="24"/>
          <w:szCs w:val="24"/>
        </w:rPr>
        <w:t xml:space="preserve">3. </w:t>
      </w:r>
      <w:r>
        <w:rPr>
          <w:rFonts w:ascii="Times New Roman" w:hAnsi="Times New Roman"/>
          <w:b/>
          <w:sz w:val="24"/>
          <w:szCs w:val="24"/>
        </w:rPr>
        <w:t>Timpul total estimat</w:t>
      </w:r>
      <w:r w:rsidRPr="0007194F">
        <w:rPr>
          <w:rFonts w:ascii="Times New Roman" w:hAnsi="Times New Roman"/>
          <w:sz w:val="24"/>
          <w:szCs w:val="24"/>
        </w:rPr>
        <w:t xml:space="preserve"> (</w:t>
      </w:r>
      <w:r>
        <w:rPr>
          <w:rFonts w:ascii="Times New Roman" w:hAnsi="Times New Roman"/>
          <w:sz w:val="24"/>
          <w:szCs w:val="24"/>
        </w:rPr>
        <w:t>ore pe semestru al activităţilor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8027E9" w:rsidRPr="0007194F" w14:paraId="271FD17A" w14:textId="77777777" w:rsidTr="00A5014E">
        <w:tc>
          <w:tcPr>
            <w:tcW w:w="3790" w:type="dxa"/>
          </w:tcPr>
          <w:p w14:paraId="6A3B3CAA" w14:textId="77777777" w:rsidR="008027E9" w:rsidRPr="0007194F" w:rsidRDefault="008027E9" w:rsidP="00A5014E">
            <w:pPr>
              <w:spacing w:after="0"/>
              <w:rPr>
                <w:rFonts w:ascii="Times New Roman" w:hAnsi="Times New Roman"/>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7D93248A" w14:textId="77777777" w:rsidR="008027E9" w:rsidRPr="0007194F" w:rsidRDefault="00515402" w:rsidP="00A5014E">
            <w:pPr>
              <w:spacing w:after="0"/>
              <w:rPr>
                <w:rFonts w:ascii="Times New Roman" w:hAnsi="Times New Roman"/>
                <w:sz w:val="24"/>
                <w:szCs w:val="24"/>
              </w:rPr>
            </w:pPr>
            <w:r>
              <w:rPr>
                <w:rFonts w:ascii="Times New Roman" w:hAnsi="Times New Roman"/>
                <w:sz w:val="24"/>
                <w:szCs w:val="24"/>
              </w:rPr>
              <w:t>3</w:t>
            </w:r>
          </w:p>
        </w:tc>
        <w:tc>
          <w:tcPr>
            <w:tcW w:w="2102" w:type="dxa"/>
            <w:gridSpan w:val="2"/>
          </w:tcPr>
          <w:p w14:paraId="10EDB9B9" w14:textId="77777777" w:rsidR="008027E9" w:rsidRPr="0007194F" w:rsidRDefault="008027E9" w:rsidP="00A5014E">
            <w:pPr>
              <w:spacing w:after="0"/>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0AFA9DCA" w14:textId="77777777" w:rsidR="008027E9" w:rsidRPr="0007194F" w:rsidRDefault="007A073F" w:rsidP="00A5014E">
            <w:pPr>
              <w:spacing w:after="0"/>
              <w:rPr>
                <w:rFonts w:ascii="Times New Roman" w:hAnsi="Times New Roman"/>
                <w:sz w:val="24"/>
                <w:szCs w:val="24"/>
              </w:rPr>
            </w:pPr>
            <w:r>
              <w:rPr>
                <w:rFonts w:ascii="Times New Roman" w:hAnsi="Times New Roman"/>
                <w:sz w:val="24"/>
                <w:szCs w:val="24"/>
              </w:rPr>
              <w:t>2</w:t>
            </w:r>
          </w:p>
        </w:tc>
        <w:tc>
          <w:tcPr>
            <w:tcW w:w="2413" w:type="dxa"/>
          </w:tcPr>
          <w:p w14:paraId="4B840EF8" w14:textId="77777777" w:rsidR="008027E9" w:rsidRPr="0007194F" w:rsidRDefault="008027E9" w:rsidP="00A5014E">
            <w:pPr>
              <w:spacing w:after="0"/>
              <w:ind w:right="-170"/>
              <w:rPr>
                <w:rFonts w:ascii="Times New Roman" w:hAnsi="Times New Roman"/>
                <w:sz w:val="24"/>
                <w:szCs w:val="24"/>
              </w:rPr>
            </w:pPr>
            <w:r w:rsidRPr="0007194F">
              <w:rPr>
                <w:rFonts w:ascii="Times New Roman" w:hAnsi="Times New Roman"/>
                <w:sz w:val="24"/>
                <w:szCs w:val="24"/>
              </w:rPr>
              <w:t xml:space="preserve">3.3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p>
        </w:tc>
        <w:tc>
          <w:tcPr>
            <w:tcW w:w="555" w:type="dxa"/>
          </w:tcPr>
          <w:p w14:paraId="243F2FF7" w14:textId="77777777" w:rsidR="008027E9" w:rsidRPr="0007194F" w:rsidRDefault="00515402" w:rsidP="00A5014E">
            <w:pPr>
              <w:spacing w:after="0"/>
              <w:rPr>
                <w:rFonts w:ascii="Times New Roman" w:hAnsi="Times New Roman"/>
                <w:sz w:val="24"/>
                <w:szCs w:val="24"/>
              </w:rPr>
            </w:pPr>
            <w:r>
              <w:rPr>
                <w:rFonts w:ascii="Times New Roman" w:hAnsi="Times New Roman"/>
                <w:sz w:val="24"/>
                <w:szCs w:val="24"/>
              </w:rPr>
              <w:t>1</w:t>
            </w:r>
          </w:p>
        </w:tc>
      </w:tr>
      <w:tr w:rsidR="008027E9" w:rsidRPr="0007194F" w14:paraId="6762A44B" w14:textId="77777777" w:rsidTr="00A5014E">
        <w:tc>
          <w:tcPr>
            <w:tcW w:w="3790" w:type="dxa"/>
            <w:shd w:val="clear" w:color="auto" w:fill="D9D9D9"/>
          </w:tcPr>
          <w:p w14:paraId="0AB3F862" w14:textId="77777777" w:rsidR="008027E9" w:rsidRPr="0007194F" w:rsidRDefault="008027E9" w:rsidP="00A5014E">
            <w:pPr>
              <w:spacing w:after="0"/>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învăţământ</w:t>
            </w:r>
          </w:p>
        </w:tc>
        <w:tc>
          <w:tcPr>
            <w:tcW w:w="574" w:type="dxa"/>
            <w:gridSpan w:val="2"/>
            <w:shd w:val="clear" w:color="auto" w:fill="D9D9D9"/>
          </w:tcPr>
          <w:p w14:paraId="354C90E2" w14:textId="77777777" w:rsidR="008027E9" w:rsidRPr="0007194F" w:rsidRDefault="00515402" w:rsidP="00A5014E">
            <w:pPr>
              <w:spacing w:after="0"/>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14:paraId="555EFA4D" w14:textId="77777777" w:rsidR="008027E9" w:rsidRPr="0007194F" w:rsidRDefault="008027E9" w:rsidP="00A5014E">
            <w:pPr>
              <w:spacing w:after="0"/>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91" w:type="dxa"/>
            <w:shd w:val="clear" w:color="auto" w:fill="D9D9D9"/>
          </w:tcPr>
          <w:p w14:paraId="37B551C3" w14:textId="77777777" w:rsidR="008027E9" w:rsidRPr="0007194F" w:rsidRDefault="007A073F" w:rsidP="00A5014E">
            <w:pPr>
              <w:spacing w:after="0"/>
              <w:rPr>
                <w:rFonts w:ascii="Times New Roman" w:hAnsi="Times New Roman"/>
                <w:sz w:val="24"/>
                <w:szCs w:val="24"/>
              </w:rPr>
            </w:pPr>
            <w:r>
              <w:rPr>
                <w:rFonts w:ascii="Times New Roman" w:hAnsi="Times New Roman"/>
                <w:sz w:val="24"/>
                <w:szCs w:val="24"/>
              </w:rPr>
              <w:t>28</w:t>
            </w:r>
          </w:p>
        </w:tc>
        <w:tc>
          <w:tcPr>
            <w:tcW w:w="2413" w:type="dxa"/>
            <w:shd w:val="clear" w:color="auto" w:fill="D9D9D9"/>
          </w:tcPr>
          <w:p w14:paraId="420E6DFF" w14:textId="77777777" w:rsidR="008027E9" w:rsidRPr="0007194F" w:rsidRDefault="008027E9" w:rsidP="00A5014E">
            <w:pPr>
              <w:spacing w:after="0"/>
              <w:ind w:right="-128"/>
              <w:rPr>
                <w:rFonts w:ascii="Times New Roman" w:hAnsi="Times New Roman"/>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p>
        </w:tc>
        <w:tc>
          <w:tcPr>
            <w:tcW w:w="555" w:type="dxa"/>
            <w:shd w:val="clear" w:color="auto" w:fill="D9D9D9"/>
          </w:tcPr>
          <w:p w14:paraId="3E9EA667" w14:textId="77777777" w:rsidR="008027E9" w:rsidRPr="0007194F" w:rsidRDefault="00515402" w:rsidP="00A5014E">
            <w:pPr>
              <w:spacing w:after="0"/>
              <w:rPr>
                <w:rFonts w:ascii="Times New Roman" w:hAnsi="Times New Roman"/>
                <w:sz w:val="24"/>
                <w:szCs w:val="24"/>
              </w:rPr>
            </w:pPr>
            <w:r>
              <w:rPr>
                <w:rFonts w:ascii="Times New Roman" w:hAnsi="Times New Roman"/>
                <w:sz w:val="24"/>
                <w:szCs w:val="24"/>
              </w:rPr>
              <w:t>14</w:t>
            </w:r>
          </w:p>
        </w:tc>
      </w:tr>
      <w:tr w:rsidR="008027E9" w:rsidRPr="0007194F" w14:paraId="628A432B" w14:textId="77777777" w:rsidTr="002812A5">
        <w:tc>
          <w:tcPr>
            <w:tcW w:w="9470" w:type="dxa"/>
            <w:gridSpan w:val="7"/>
          </w:tcPr>
          <w:p w14:paraId="4E45BA25" w14:textId="77777777" w:rsidR="008027E9" w:rsidRPr="0007194F" w:rsidRDefault="008027E9" w:rsidP="00A5014E">
            <w:pPr>
              <w:spacing w:after="0"/>
              <w:rPr>
                <w:rFonts w:ascii="Times New Roman" w:hAnsi="Times New Roman"/>
                <w:sz w:val="24"/>
                <w:szCs w:val="24"/>
              </w:rPr>
            </w:pPr>
            <w:r>
              <w:rPr>
                <w:rFonts w:ascii="Times New Roman" w:hAnsi="Times New Roman"/>
                <w:sz w:val="24"/>
                <w:szCs w:val="24"/>
              </w:rPr>
              <w:t>Distribuţia fondului de timp</w:t>
            </w:r>
            <w:r w:rsidRPr="0007194F">
              <w:rPr>
                <w:rFonts w:ascii="Times New Roman" w:hAnsi="Times New Roman"/>
                <w:sz w:val="24"/>
                <w:szCs w:val="24"/>
              </w:rPr>
              <w:t>:</w:t>
            </w:r>
          </w:p>
        </w:tc>
        <w:tc>
          <w:tcPr>
            <w:tcW w:w="555" w:type="dxa"/>
          </w:tcPr>
          <w:p w14:paraId="640302AB" w14:textId="77777777" w:rsidR="008027E9" w:rsidRPr="0007194F" w:rsidRDefault="008027E9" w:rsidP="00A5014E">
            <w:pPr>
              <w:spacing w:after="0"/>
              <w:rPr>
                <w:rFonts w:ascii="Times New Roman" w:hAnsi="Times New Roman"/>
                <w:sz w:val="24"/>
                <w:szCs w:val="24"/>
              </w:rPr>
            </w:pPr>
            <w:r>
              <w:rPr>
                <w:rFonts w:ascii="Times New Roman" w:hAnsi="Times New Roman"/>
                <w:sz w:val="24"/>
                <w:szCs w:val="24"/>
              </w:rPr>
              <w:t>ore</w:t>
            </w:r>
          </w:p>
        </w:tc>
      </w:tr>
      <w:tr w:rsidR="008027E9" w:rsidRPr="0007194F" w14:paraId="34BE0891" w14:textId="77777777" w:rsidTr="002812A5">
        <w:tc>
          <w:tcPr>
            <w:tcW w:w="9470" w:type="dxa"/>
            <w:gridSpan w:val="7"/>
          </w:tcPr>
          <w:p w14:paraId="6D3FBBC9" w14:textId="77777777" w:rsidR="008027E9" w:rsidRPr="0007194F" w:rsidRDefault="008027E9" w:rsidP="00A5014E">
            <w:pPr>
              <w:spacing w:after="0"/>
              <w:rPr>
                <w:rFonts w:ascii="Times New Roman" w:hAnsi="Times New Roman"/>
                <w:sz w:val="24"/>
                <w:szCs w:val="24"/>
              </w:rPr>
            </w:pPr>
            <w:r>
              <w:rPr>
                <w:rFonts w:ascii="Times New Roman" w:hAnsi="Times New Roman"/>
                <w:sz w:val="24"/>
                <w:szCs w:val="24"/>
              </w:rPr>
              <w:t>Studiul după manual, suport de curs, bibliografie şi notiţe</w:t>
            </w:r>
          </w:p>
        </w:tc>
        <w:tc>
          <w:tcPr>
            <w:tcW w:w="555" w:type="dxa"/>
          </w:tcPr>
          <w:p w14:paraId="4113EED4" w14:textId="77777777" w:rsidR="008027E9" w:rsidRPr="0007194F" w:rsidRDefault="0009193A" w:rsidP="009F74BE">
            <w:pPr>
              <w:spacing w:after="0"/>
              <w:rPr>
                <w:rFonts w:ascii="Times New Roman" w:hAnsi="Times New Roman"/>
                <w:sz w:val="24"/>
                <w:szCs w:val="24"/>
              </w:rPr>
            </w:pPr>
            <w:r>
              <w:rPr>
                <w:rFonts w:ascii="Times New Roman" w:hAnsi="Times New Roman"/>
                <w:sz w:val="24"/>
                <w:szCs w:val="24"/>
              </w:rPr>
              <w:t>4</w:t>
            </w:r>
            <w:r w:rsidR="009F74BE">
              <w:rPr>
                <w:rFonts w:ascii="Times New Roman" w:hAnsi="Times New Roman"/>
                <w:sz w:val="24"/>
                <w:szCs w:val="24"/>
              </w:rPr>
              <w:t>0</w:t>
            </w:r>
          </w:p>
        </w:tc>
      </w:tr>
      <w:tr w:rsidR="008027E9" w:rsidRPr="0007194F" w14:paraId="35CC5AB3" w14:textId="77777777" w:rsidTr="002812A5">
        <w:tc>
          <w:tcPr>
            <w:tcW w:w="9470" w:type="dxa"/>
            <w:gridSpan w:val="7"/>
          </w:tcPr>
          <w:p w14:paraId="795B7C70" w14:textId="77777777" w:rsidR="008027E9" w:rsidRPr="0007194F" w:rsidRDefault="008027E9" w:rsidP="00A5014E">
            <w:pPr>
              <w:spacing w:after="0"/>
              <w:rPr>
                <w:rFonts w:ascii="Times New Roman" w:hAnsi="Times New Roman"/>
                <w:sz w:val="24"/>
                <w:szCs w:val="24"/>
              </w:rPr>
            </w:pPr>
            <w:r>
              <w:rPr>
                <w:rFonts w:ascii="Times New Roman" w:hAnsi="Times New Roman"/>
                <w:sz w:val="24"/>
                <w:szCs w:val="24"/>
              </w:rPr>
              <w:t>Documentare suplimentară în bibliotecă, pe platformele electronice de specialitate şi pe teren</w:t>
            </w:r>
          </w:p>
        </w:tc>
        <w:tc>
          <w:tcPr>
            <w:tcW w:w="555" w:type="dxa"/>
          </w:tcPr>
          <w:p w14:paraId="45C1C5C1" w14:textId="77777777" w:rsidR="008027E9" w:rsidRPr="0007194F" w:rsidRDefault="0009193A" w:rsidP="009F74BE">
            <w:pPr>
              <w:spacing w:after="0"/>
              <w:rPr>
                <w:rFonts w:ascii="Times New Roman" w:hAnsi="Times New Roman"/>
                <w:sz w:val="24"/>
                <w:szCs w:val="24"/>
              </w:rPr>
            </w:pPr>
            <w:r>
              <w:rPr>
                <w:rFonts w:ascii="Times New Roman" w:hAnsi="Times New Roman"/>
                <w:sz w:val="24"/>
                <w:szCs w:val="24"/>
              </w:rPr>
              <w:t>14</w:t>
            </w:r>
          </w:p>
        </w:tc>
      </w:tr>
      <w:tr w:rsidR="008027E9" w:rsidRPr="0007194F" w14:paraId="471D3894" w14:textId="77777777" w:rsidTr="002812A5">
        <w:tc>
          <w:tcPr>
            <w:tcW w:w="9470" w:type="dxa"/>
            <w:gridSpan w:val="7"/>
          </w:tcPr>
          <w:p w14:paraId="7BC059D8" w14:textId="77777777" w:rsidR="008027E9" w:rsidRPr="0007194F" w:rsidRDefault="008027E9" w:rsidP="00A5014E">
            <w:pPr>
              <w:spacing w:after="0"/>
              <w:rPr>
                <w:rFonts w:ascii="Times New Roman" w:hAnsi="Times New Roman"/>
                <w:sz w:val="24"/>
                <w:szCs w:val="24"/>
              </w:rPr>
            </w:pPr>
            <w:r>
              <w:rPr>
                <w:rFonts w:ascii="Times New Roman" w:hAnsi="Times New Roman"/>
                <w:sz w:val="24"/>
                <w:szCs w:val="24"/>
              </w:rPr>
              <w:t>Pregătire seminarii/laboratoare, teme, referate, portofolii şi eseuri</w:t>
            </w:r>
          </w:p>
        </w:tc>
        <w:tc>
          <w:tcPr>
            <w:tcW w:w="555" w:type="dxa"/>
          </w:tcPr>
          <w:p w14:paraId="1D43A4FD" w14:textId="77777777" w:rsidR="008027E9" w:rsidRPr="0007194F" w:rsidRDefault="0009193A" w:rsidP="00226556">
            <w:pPr>
              <w:spacing w:after="0"/>
              <w:rPr>
                <w:rFonts w:ascii="Times New Roman" w:hAnsi="Times New Roman"/>
                <w:sz w:val="24"/>
                <w:szCs w:val="24"/>
              </w:rPr>
            </w:pPr>
            <w:r>
              <w:rPr>
                <w:rFonts w:ascii="Times New Roman" w:hAnsi="Times New Roman"/>
                <w:sz w:val="24"/>
                <w:szCs w:val="24"/>
              </w:rPr>
              <w:t>30</w:t>
            </w:r>
          </w:p>
        </w:tc>
      </w:tr>
      <w:tr w:rsidR="008027E9" w:rsidRPr="0007194F" w14:paraId="1D8B9E00" w14:textId="77777777" w:rsidTr="002812A5">
        <w:tc>
          <w:tcPr>
            <w:tcW w:w="9470" w:type="dxa"/>
            <w:gridSpan w:val="7"/>
          </w:tcPr>
          <w:p w14:paraId="47106839" w14:textId="77777777" w:rsidR="008027E9" w:rsidRPr="0007194F" w:rsidRDefault="008027E9" w:rsidP="00A5014E">
            <w:pPr>
              <w:spacing w:after="0"/>
              <w:rPr>
                <w:rFonts w:ascii="Times New Roman" w:hAnsi="Times New Roman"/>
                <w:sz w:val="24"/>
                <w:szCs w:val="24"/>
              </w:rPr>
            </w:pPr>
            <w:r>
              <w:rPr>
                <w:rFonts w:ascii="Times New Roman" w:hAnsi="Times New Roman"/>
                <w:sz w:val="24"/>
                <w:szCs w:val="24"/>
              </w:rPr>
              <w:t>Tutoriat</w:t>
            </w:r>
          </w:p>
        </w:tc>
        <w:tc>
          <w:tcPr>
            <w:tcW w:w="555" w:type="dxa"/>
          </w:tcPr>
          <w:p w14:paraId="5B7B201B" w14:textId="77777777" w:rsidR="008027E9" w:rsidRPr="0007194F" w:rsidRDefault="0009193A" w:rsidP="00A5014E">
            <w:pPr>
              <w:spacing w:after="0"/>
              <w:rPr>
                <w:rFonts w:ascii="Times New Roman" w:hAnsi="Times New Roman"/>
                <w:sz w:val="24"/>
                <w:szCs w:val="24"/>
              </w:rPr>
            </w:pPr>
            <w:r>
              <w:rPr>
                <w:rFonts w:ascii="Times New Roman" w:hAnsi="Times New Roman"/>
                <w:sz w:val="24"/>
                <w:szCs w:val="24"/>
              </w:rPr>
              <w:t>9</w:t>
            </w:r>
          </w:p>
        </w:tc>
      </w:tr>
      <w:tr w:rsidR="008027E9" w:rsidRPr="0007194F" w14:paraId="0A0459BF" w14:textId="77777777" w:rsidTr="002812A5">
        <w:tc>
          <w:tcPr>
            <w:tcW w:w="9470" w:type="dxa"/>
            <w:gridSpan w:val="7"/>
          </w:tcPr>
          <w:p w14:paraId="103938F3" w14:textId="77777777" w:rsidR="008027E9" w:rsidRPr="0007194F" w:rsidRDefault="008027E9" w:rsidP="00A5014E">
            <w:pPr>
              <w:spacing w:after="0"/>
              <w:rPr>
                <w:rFonts w:ascii="Times New Roman" w:hAnsi="Times New Roman"/>
                <w:sz w:val="24"/>
                <w:szCs w:val="24"/>
              </w:rPr>
            </w:pPr>
            <w:r>
              <w:rPr>
                <w:rFonts w:ascii="Times New Roman" w:hAnsi="Times New Roman"/>
                <w:sz w:val="24"/>
                <w:szCs w:val="24"/>
              </w:rPr>
              <w:t xml:space="preserve">Examinări </w:t>
            </w:r>
          </w:p>
        </w:tc>
        <w:tc>
          <w:tcPr>
            <w:tcW w:w="555" w:type="dxa"/>
          </w:tcPr>
          <w:p w14:paraId="7E4A78AC" w14:textId="77777777" w:rsidR="008027E9" w:rsidRPr="0007194F" w:rsidRDefault="009F74BE" w:rsidP="00A5014E">
            <w:pPr>
              <w:spacing w:after="0"/>
              <w:rPr>
                <w:rFonts w:ascii="Times New Roman" w:hAnsi="Times New Roman"/>
                <w:sz w:val="24"/>
                <w:szCs w:val="24"/>
              </w:rPr>
            </w:pPr>
            <w:r>
              <w:rPr>
                <w:rFonts w:ascii="Times New Roman" w:hAnsi="Times New Roman"/>
                <w:sz w:val="24"/>
                <w:szCs w:val="24"/>
              </w:rPr>
              <w:t>4</w:t>
            </w:r>
          </w:p>
        </w:tc>
      </w:tr>
      <w:tr w:rsidR="008027E9" w:rsidRPr="0007194F" w14:paraId="51E6518C" w14:textId="77777777" w:rsidTr="002812A5">
        <w:tc>
          <w:tcPr>
            <w:tcW w:w="9470" w:type="dxa"/>
            <w:gridSpan w:val="7"/>
          </w:tcPr>
          <w:p w14:paraId="63F3A038" w14:textId="77777777" w:rsidR="008027E9" w:rsidRPr="0007194F" w:rsidRDefault="008027E9" w:rsidP="00A5014E">
            <w:pPr>
              <w:spacing w:after="0"/>
              <w:rPr>
                <w:rFonts w:ascii="Times New Roman" w:hAnsi="Times New Roman"/>
                <w:sz w:val="24"/>
                <w:szCs w:val="24"/>
              </w:rPr>
            </w:pPr>
            <w:r>
              <w:rPr>
                <w:rFonts w:ascii="Times New Roman" w:hAnsi="Times New Roman"/>
                <w:sz w:val="24"/>
                <w:szCs w:val="24"/>
              </w:rPr>
              <w:t>Alte activităţi</w:t>
            </w:r>
            <w:r w:rsidRPr="0007194F">
              <w:rPr>
                <w:rFonts w:ascii="Times New Roman" w:hAnsi="Times New Roman"/>
                <w:sz w:val="24"/>
                <w:szCs w:val="24"/>
              </w:rPr>
              <w:t>: ..................</w:t>
            </w:r>
          </w:p>
        </w:tc>
        <w:tc>
          <w:tcPr>
            <w:tcW w:w="555" w:type="dxa"/>
          </w:tcPr>
          <w:p w14:paraId="14566827" w14:textId="77777777" w:rsidR="008027E9" w:rsidRPr="0007194F" w:rsidRDefault="008027E9" w:rsidP="00A5014E">
            <w:pPr>
              <w:spacing w:after="0"/>
              <w:rPr>
                <w:rFonts w:ascii="Times New Roman" w:hAnsi="Times New Roman"/>
                <w:sz w:val="24"/>
                <w:szCs w:val="24"/>
              </w:rPr>
            </w:pPr>
          </w:p>
        </w:tc>
      </w:tr>
      <w:tr w:rsidR="008027E9" w:rsidRPr="0007194F" w14:paraId="31AC0026" w14:textId="77777777" w:rsidTr="00A5014E">
        <w:trPr>
          <w:gridAfter w:val="4"/>
          <w:wAfter w:w="4697" w:type="dxa"/>
        </w:trPr>
        <w:tc>
          <w:tcPr>
            <w:tcW w:w="4248" w:type="dxa"/>
            <w:gridSpan w:val="2"/>
            <w:shd w:val="clear" w:color="auto" w:fill="D9D9D9"/>
          </w:tcPr>
          <w:p w14:paraId="0BD3363D" w14:textId="77777777" w:rsidR="008027E9" w:rsidRPr="0007194F" w:rsidRDefault="008027E9" w:rsidP="00A5014E">
            <w:pPr>
              <w:spacing w:after="0"/>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40D4757C" w14:textId="77777777" w:rsidR="008027E9" w:rsidRPr="0007194F" w:rsidRDefault="0009193A" w:rsidP="00A5014E">
            <w:pPr>
              <w:spacing w:after="0"/>
              <w:rPr>
                <w:rFonts w:ascii="Times New Roman" w:hAnsi="Times New Roman"/>
                <w:sz w:val="24"/>
                <w:szCs w:val="24"/>
              </w:rPr>
            </w:pPr>
            <w:r>
              <w:rPr>
                <w:rFonts w:ascii="Times New Roman" w:hAnsi="Times New Roman"/>
                <w:sz w:val="24"/>
                <w:szCs w:val="24"/>
              </w:rPr>
              <w:t>84</w:t>
            </w:r>
          </w:p>
        </w:tc>
      </w:tr>
      <w:tr w:rsidR="008027E9" w:rsidRPr="0007194F" w14:paraId="49BB3F09" w14:textId="77777777" w:rsidTr="00A5014E">
        <w:trPr>
          <w:gridAfter w:val="4"/>
          <w:wAfter w:w="4697" w:type="dxa"/>
        </w:trPr>
        <w:tc>
          <w:tcPr>
            <w:tcW w:w="4248" w:type="dxa"/>
            <w:gridSpan w:val="2"/>
            <w:shd w:val="clear" w:color="auto" w:fill="D9D9D9"/>
          </w:tcPr>
          <w:p w14:paraId="2E8E6D13" w14:textId="77777777" w:rsidR="008027E9" w:rsidRPr="0007194F" w:rsidRDefault="008027E9" w:rsidP="00A5014E">
            <w:pPr>
              <w:spacing w:after="0"/>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28FB3F61" w14:textId="77777777" w:rsidR="008027E9" w:rsidRPr="0007194F" w:rsidRDefault="0009193A" w:rsidP="00A5014E">
            <w:pPr>
              <w:spacing w:after="0"/>
              <w:rPr>
                <w:rFonts w:ascii="Times New Roman" w:hAnsi="Times New Roman"/>
                <w:sz w:val="24"/>
                <w:szCs w:val="24"/>
              </w:rPr>
            </w:pPr>
            <w:r>
              <w:rPr>
                <w:rFonts w:ascii="Times New Roman" w:hAnsi="Times New Roman"/>
                <w:sz w:val="24"/>
                <w:szCs w:val="24"/>
              </w:rPr>
              <w:t>139</w:t>
            </w:r>
          </w:p>
        </w:tc>
      </w:tr>
      <w:tr w:rsidR="008027E9" w:rsidRPr="0007194F" w14:paraId="120BC6EF" w14:textId="77777777" w:rsidTr="00A5014E">
        <w:trPr>
          <w:gridAfter w:val="4"/>
          <w:wAfter w:w="4697" w:type="dxa"/>
        </w:trPr>
        <w:tc>
          <w:tcPr>
            <w:tcW w:w="4248" w:type="dxa"/>
            <w:gridSpan w:val="2"/>
            <w:shd w:val="clear" w:color="auto" w:fill="D9D9D9"/>
          </w:tcPr>
          <w:p w14:paraId="2F6E0B18" w14:textId="77777777" w:rsidR="008027E9" w:rsidRPr="0007194F" w:rsidRDefault="008027E9" w:rsidP="00A5014E">
            <w:pPr>
              <w:spacing w:after="0"/>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2BAC74DB" w14:textId="77777777" w:rsidR="008027E9" w:rsidRPr="0007194F" w:rsidRDefault="00515402" w:rsidP="00A5014E">
            <w:pPr>
              <w:spacing w:after="0"/>
              <w:rPr>
                <w:rFonts w:ascii="Times New Roman" w:hAnsi="Times New Roman"/>
                <w:sz w:val="24"/>
                <w:szCs w:val="24"/>
              </w:rPr>
            </w:pPr>
            <w:r>
              <w:rPr>
                <w:rFonts w:ascii="Times New Roman" w:hAnsi="Times New Roman"/>
                <w:sz w:val="24"/>
                <w:szCs w:val="24"/>
              </w:rPr>
              <w:t>5</w:t>
            </w:r>
          </w:p>
        </w:tc>
      </w:tr>
    </w:tbl>
    <w:p w14:paraId="68DB7C57" w14:textId="77777777" w:rsidR="008027E9" w:rsidRPr="0007194F" w:rsidRDefault="008027E9" w:rsidP="00A5014E">
      <w:pPr>
        <w:rPr>
          <w:rFonts w:ascii="Times New Roman" w:hAnsi="Times New Roman"/>
          <w:sz w:val="24"/>
          <w:szCs w:val="24"/>
        </w:rPr>
      </w:pPr>
    </w:p>
    <w:p w14:paraId="473DF451" w14:textId="77777777" w:rsidR="008027E9" w:rsidRPr="0007194F" w:rsidRDefault="008027E9" w:rsidP="00A5014E">
      <w:pPr>
        <w:spacing w:after="0"/>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 xml:space="preserve">Precondiţii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8027E9" w:rsidRPr="0007194F" w14:paraId="26CA5602" w14:textId="77777777" w:rsidTr="00450A21">
        <w:tc>
          <w:tcPr>
            <w:tcW w:w="2988" w:type="dxa"/>
          </w:tcPr>
          <w:p w14:paraId="2ED291AE" w14:textId="77777777" w:rsidR="008027E9" w:rsidRPr="0007194F" w:rsidRDefault="008027E9" w:rsidP="00450A21">
            <w:pPr>
              <w:spacing w:after="0"/>
              <w:rPr>
                <w:rFonts w:ascii="Times New Roman" w:hAnsi="Times New Roman"/>
                <w:sz w:val="24"/>
                <w:szCs w:val="24"/>
              </w:rPr>
            </w:pPr>
            <w:r w:rsidRPr="0007194F">
              <w:rPr>
                <w:rFonts w:ascii="Times New Roman" w:hAnsi="Times New Roman"/>
                <w:sz w:val="24"/>
                <w:szCs w:val="24"/>
              </w:rPr>
              <w:t xml:space="preserve">4.1 </w:t>
            </w:r>
            <w:r>
              <w:rPr>
                <w:rFonts w:ascii="Times New Roman" w:hAnsi="Times New Roman"/>
                <w:sz w:val="24"/>
                <w:szCs w:val="24"/>
              </w:rPr>
              <w:t>de curriculum</w:t>
            </w:r>
          </w:p>
        </w:tc>
        <w:tc>
          <w:tcPr>
            <w:tcW w:w="7694" w:type="dxa"/>
          </w:tcPr>
          <w:p w14:paraId="5F2B9A46" w14:textId="77777777" w:rsidR="008027E9" w:rsidRPr="0007194F" w:rsidRDefault="005F7EFE" w:rsidP="00450A21">
            <w:pPr>
              <w:numPr>
                <w:ilvl w:val="0"/>
                <w:numId w:val="8"/>
              </w:numPr>
              <w:spacing w:after="0"/>
              <w:rPr>
                <w:rFonts w:ascii="Times New Roman" w:hAnsi="Times New Roman"/>
                <w:sz w:val="24"/>
                <w:szCs w:val="24"/>
              </w:rPr>
            </w:pPr>
            <w:r>
              <w:rPr>
                <w:rFonts w:ascii="Times New Roman" w:hAnsi="Times New Roman"/>
                <w:sz w:val="24"/>
                <w:szCs w:val="24"/>
              </w:rPr>
              <w:t>Istoria gândirii politice. Teorie politică clasică</w:t>
            </w:r>
          </w:p>
        </w:tc>
      </w:tr>
      <w:tr w:rsidR="008027E9" w:rsidRPr="0007194F" w14:paraId="71EAD46A" w14:textId="77777777" w:rsidTr="00450A21">
        <w:tc>
          <w:tcPr>
            <w:tcW w:w="2988" w:type="dxa"/>
          </w:tcPr>
          <w:p w14:paraId="3B5257C1" w14:textId="77777777" w:rsidR="008027E9" w:rsidRPr="0007194F" w:rsidRDefault="008027E9" w:rsidP="00450A21">
            <w:pPr>
              <w:spacing w:after="0"/>
              <w:rPr>
                <w:rFonts w:ascii="Times New Roman" w:hAnsi="Times New Roman"/>
                <w:sz w:val="24"/>
                <w:szCs w:val="24"/>
              </w:rPr>
            </w:pPr>
            <w:r w:rsidRPr="0007194F">
              <w:rPr>
                <w:rFonts w:ascii="Times New Roman" w:hAnsi="Times New Roman"/>
                <w:sz w:val="24"/>
                <w:szCs w:val="24"/>
              </w:rPr>
              <w:t xml:space="preserve">4.2 </w:t>
            </w:r>
            <w:r>
              <w:rPr>
                <w:rFonts w:ascii="Times New Roman" w:hAnsi="Times New Roman"/>
                <w:sz w:val="24"/>
                <w:szCs w:val="24"/>
              </w:rPr>
              <w:t>de competenţe</w:t>
            </w:r>
          </w:p>
        </w:tc>
        <w:tc>
          <w:tcPr>
            <w:tcW w:w="7694" w:type="dxa"/>
          </w:tcPr>
          <w:p w14:paraId="60FD5676" w14:textId="77777777" w:rsidR="008027E9" w:rsidRPr="005F7EFE" w:rsidRDefault="005F7EFE" w:rsidP="00450A21">
            <w:pPr>
              <w:numPr>
                <w:ilvl w:val="0"/>
                <w:numId w:val="8"/>
              </w:numPr>
              <w:spacing w:after="0"/>
              <w:rPr>
                <w:rFonts w:ascii="Times New Roman" w:hAnsi="Times New Roman"/>
                <w:sz w:val="24"/>
                <w:szCs w:val="24"/>
              </w:rPr>
            </w:pPr>
            <w:r w:rsidRPr="005F7EFE">
              <w:rPr>
                <w:rFonts w:ascii="Times New Roman" w:hAnsi="Times New Roman"/>
                <w:color w:val="000000"/>
                <w:sz w:val="24"/>
                <w:szCs w:val="24"/>
                <w:shd w:val="clear" w:color="auto" w:fill="FFFFFF"/>
              </w:rPr>
              <w:t>Utilizarea adecvată a conceptelor de bază din domeniul</w:t>
            </w:r>
            <w:r w:rsidR="009B3FE6">
              <w:rPr>
                <w:rFonts w:ascii="Times New Roman" w:hAnsi="Times New Roman"/>
                <w:color w:val="000000"/>
                <w:sz w:val="24"/>
                <w:szCs w:val="24"/>
                <w:shd w:val="clear" w:color="auto" w:fill="FFFFFF"/>
              </w:rPr>
              <w:t xml:space="preserve"> ştiinţelor</w:t>
            </w:r>
            <w:r w:rsidRPr="005F7EFE">
              <w:rPr>
                <w:rFonts w:ascii="Times New Roman" w:hAnsi="Times New Roman"/>
                <w:color w:val="000000"/>
                <w:sz w:val="24"/>
                <w:szCs w:val="24"/>
                <w:shd w:val="clear" w:color="auto" w:fill="FFFFFF"/>
              </w:rPr>
              <w:t xml:space="preserve"> politice</w:t>
            </w:r>
          </w:p>
        </w:tc>
      </w:tr>
    </w:tbl>
    <w:p w14:paraId="58E3E7C2" w14:textId="77777777" w:rsidR="008027E9" w:rsidRPr="0007194F" w:rsidRDefault="008027E9" w:rsidP="00A5014E">
      <w:pPr>
        <w:rPr>
          <w:rFonts w:ascii="Times New Roman" w:hAnsi="Times New Roman"/>
          <w:sz w:val="24"/>
          <w:szCs w:val="24"/>
        </w:rPr>
      </w:pPr>
    </w:p>
    <w:p w14:paraId="3A3EE40E" w14:textId="77777777" w:rsidR="008027E9" w:rsidRPr="0007194F" w:rsidRDefault="008027E9" w:rsidP="00A5014E">
      <w:pPr>
        <w:spacing w:after="0"/>
        <w:rPr>
          <w:rFonts w:ascii="Times New Roman" w:hAnsi="Times New Roman"/>
          <w:sz w:val="24"/>
          <w:szCs w:val="24"/>
        </w:rPr>
      </w:pPr>
      <w:r w:rsidRPr="0007194F">
        <w:rPr>
          <w:rFonts w:ascii="Times New Roman" w:hAnsi="Times New Roman"/>
          <w:b/>
          <w:sz w:val="24"/>
          <w:szCs w:val="24"/>
        </w:rPr>
        <w:t xml:space="preserve">5. </w:t>
      </w:r>
      <w:r>
        <w:rPr>
          <w:rFonts w:ascii="Times New Roman" w:hAnsi="Times New Roman"/>
          <w:b/>
          <w:sz w:val="24"/>
          <w:szCs w:val="24"/>
        </w:rPr>
        <w:t>Condiţii</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8027E9" w:rsidRPr="0007194F" w14:paraId="060EFAA8" w14:textId="77777777" w:rsidTr="00450A21">
        <w:tc>
          <w:tcPr>
            <w:tcW w:w="2988" w:type="dxa"/>
          </w:tcPr>
          <w:p w14:paraId="19BFBA1D" w14:textId="77777777" w:rsidR="008027E9" w:rsidRPr="0007194F" w:rsidRDefault="008027E9" w:rsidP="00450A21">
            <w:pPr>
              <w:spacing w:after="0"/>
              <w:rPr>
                <w:rFonts w:ascii="Times New Roman" w:hAnsi="Times New Roman"/>
                <w:sz w:val="24"/>
                <w:szCs w:val="24"/>
              </w:rPr>
            </w:pPr>
            <w:r w:rsidRPr="0007194F">
              <w:rPr>
                <w:rFonts w:ascii="Times New Roman" w:hAnsi="Times New Roman"/>
                <w:sz w:val="24"/>
                <w:szCs w:val="24"/>
              </w:rPr>
              <w:t xml:space="preserve">5.1 </w:t>
            </w:r>
            <w:r>
              <w:rPr>
                <w:rFonts w:ascii="Times New Roman" w:hAnsi="Times New Roman"/>
                <w:sz w:val="24"/>
                <w:szCs w:val="24"/>
              </w:rPr>
              <w:t>De desfăşurare a cursului</w:t>
            </w:r>
          </w:p>
        </w:tc>
        <w:tc>
          <w:tcPr>
            <w:tcW w:w="7694" w:type="dxa"/>
          </w:tcPr>
          <w:p w14:paraId="169A15DB" w14:textId="77777777" w:rsidR="00CB22BC" w:rsidRPr="00882D36" w:rsidRDefault="00CB22BC" w:rsidP="00CB22BC">
            <w:pPr>
              <w:autoSpaceDE w:val="0"/>
              <w:autoSpaceDN w:val="0"/>
              <w:adjustRightInd w:val="0"/>
              <w:spacing w:after="0" w:line="240" w:lineRule="auto"/>
              <w:rPr>
                <w:rFonts w:ascii="Times New Roman" w:hAnsi="Times New Roman"/>
                <w:color w:val="000000"/>
                <w:sz w:val="24"/>
                <w:szCs w:val="24"/>
              </w:rPr>
            </w:pPr>
            <w:r w:rsidRPr="00882D36">
              <w:rPr>
                <w:rFonts w:ascii="Times New Roman" w:hAnsi="Times New Roman"/>
                <w:color w:val="000000"/>
                <w:sz w:val="24"/>
                <w:szCs w:val="24"/>
              </w:rPr>
              <w:t xml:space="preserve">Notiunea de </w:t>
            </w:r>
            <w:r w:rsidRPr="00882D36">
              <w:rPr>
                <w:rFonts w:ascii="Times New Roman" w:hAnsi="Times New Roman"/>
                <w:i/>
                <w:iCs/>
                <w:color w:val="000000"/>
                <w:sz w:val="24"/>
                <w:szCs w:val="24"/>
              </w:rPr>
              <w:t xml:space="preserve">plagiat </w:t>
            </w:r>
            <w:r w:rsidRPr="00882D36">
              <w:rPr>
                <w:rFonts w:ascii="Times New Roman" w:hAnsi="Times New Roman"/>
                <w:color w:val="000000"/>
                <w:sz w:val="24"/>
                <w:szCs w:val="24"/>
              </w:rPr>
              <w:t xml:space="preserve">se defineste în conformitate cu normele Catedrei de </w:t>
            </w:r>
            <w:r w:rsidRPr="00882D36">
              <w:rPr>
                <w:rFonts w:ascii="Times New Roman" w:hAnsi="Times New Roman"/>
                <w:sz w:val="24"/>
                <w:szCs w:val="24"/>
              </w:rPr>
              <w:t xml:space="preserve"> Științe</w:t>
            </w:r>
            <w:r w:rsidRPr="00882D36">
              <w:rPr>
                <w:rFonts w:ascii="Times New Roman" w:hAnsi="Times New Roman"/>
                <w:color w:val="000000"/>
                <w:sz w:val="24"/>
                <w:szCs w:val="24"/>
              </w:rPr>
              <w:t xml:space="preserve"> Politice a Universității « Babeș-Bolyai »:</w:t>
            </w:r>
          </w:p>
          <w:p w14:paraId="3045432F" w14:textId="77777777" w:rsidR="00CB22BC" w:rsidRPr="00882D36" w:rsidRDefault="00CB22BC" w:rsidP="00CB22BC">
            <w:pPr>
              <w:autoSpaceDE w:val="0"/>
              <w:autoSpaceDN w:val="0"/>
              <w:adjustRightInd w:val="0"/>
              <w:spacing w:after="0" w:line="240" w:lineRule="auto"/>
              <w:rPr>
                <w:rFonts w:ascii="Times New Roman" w:hAnsi="Times New Roman"/>
                <w:color w:val="000000"/>
                <w:sz w:val="24"/>
                <w:szCs w:val="24"/>
              </w:rPr>
            </w:pPr>
            <w:r w:rsidRPr="00882D36">
              <w:rPr>
                <w:rFonts w:ascii="Times New Roman" w:hAnsi="Times New Roman"/>
                <w:color w:val="000000"/>
                <w:sz w:val="24"/>
                <w:szCs w:val="24"/>
              </w:rPr>
              <w:t>(</w:t>
            </w:r>
            <w:hyperlink r:id="rId5" w:tgtFrame="_blank" w:history="1">
              <w:r w:rsidRPr="00882D36">
                <w:rPr>
                  <w:rStyle w:val="Hyperlink"/>
                  <w:rFonts w:ascii="Times New Roman" w:hAnsi="Times New Roman"/>
                  <w:color w:val="1155CC"/>
                  <w:sz w:val="24"/>
                  <w:szCs w:val="24"/>
                  <w:shd w:val="clear" w:color="auto" w:fill="FFFFFF"/>
                </w:rPr>
                <w:t>http://fspac.ubbcluj.ro/resurse/formulare-regulamente/reguli-etice-si-deontologice/</w:t>
              </w:r>
            </w:hyperlink>
            <w:r w:rsidRPr="00882D36">
              <w:rPr>
                <w:rFonts w:ascii="Times New Roman" w:hAnsi="Times New Roman"/>
                <w:color w:val="000000"/>
                <w:sz w:val="24"/>
                <w:szCs w:val="24"/>
              </w:rPr>
              <w:t xml:space="preserve">). Plagiatul si tentativa de frauda la examen se sanctioneaza cu </w:t>
            </w:r>
            <w:r w:rsidRPr="00882D36">
              <w:rPr>
                <w:rFonts w:ascii="Times New Roman" w:hAnsi="Times New Roman"/>
                <w:color w:val="000000"/>
                <w:sz w:val="24"/>
                <w:szCs w:val="24"/>
              </w:rPr>
              <w:lastRenderedPageBreak/>
              <w:t>nota 1 la acest curs si expunerea cazului în sedinta Catedrei pentru luarea masurilor administrative corespunzatoare.</w:t>
            </w:r>
          </w:p>
          <w:p w14:paraId="6C2F26A2" w14:textId="77777777" w:rsidR="00CB22BC" w:rsidRPr="00187161" w:rsidRDefault="00CB22BC" w:rsidP="00CB22BC">
            <w:pPr>
              <w:numPr>
                <w:ilvl w:val="0"/>
                <w:numId w:val="8"/>
              </w:numPr>
              <w:spacing w:after="0"/>
              <w:rPr>
                <w:rFonts w:ascii="Times New Roman" w:hAnsi="Times New Roman"/>
                <w:sz w:val="24"/>
                <w:szCs w:val="24"/>
              </w:rPr>
            </w:pPr>
            <w:r w:rsidRPr="00882D36">
              <w:rPr>
                <w:rFonts w:ascii="Times New Roman" w:hAnsi="Times New Roman"/>
                <w:sz w:val="24"/>
                <w:szCs w:val="24"/>
              </w:rPr>
              <w:t>Frauda la examenul final se pedepseste cu eliminarea de la examen</w:t>
            </w:r>
            <w:r w:rsidRPr="0079771A">
              <w:rPr>
                <w:rFonts w:asciiTheme="minorHAnsi" w:hAnsiTheme="minorHAnsi"/>
              </w:rPr>
              <w:t>.</w:t>
            </w:r>
          </w:p>
          <w:p w14:paraId="67E9F668" w14:textId="77777777" w:rsidR="00CB22BC" w:rsidRDefault="00CB22BC" w:rsidP="00CB22BC">
            <w:pPr>
              <w:spacing w:after="0"/>
              <w:rPr>
                <w:rFonts w:ascii="Times New Roman" w:hAnsi="Times New Roman"/>
                <w:color w:val="222222"/>
                <w:shd w:val="clear" w:color="auto" w:fill="FFFFFF"/>
              </w:rPr>
            </w:pPr>
          </w:p>
          <w:p w14:paraId="6B53B9E2" w14:textId="48BF233B" w:rsidR="008027E9" w:rsidRPr="0007194F" w:rsidRDefault="008027E9" w:rsidP="00CB22BC">
            <w:pPr>
              <w:spacing w:after="0"/>
              <w:rPr>
                <w:rFonts w:ascii="Times New Roman" w:hAnsi="Times New Roman"/>
                <w:sz w:val="24"/>
                <w:szCs w:val="24"/>
              </w:rPr>
            </w:pPr>
          </w:p>
        </w:tc>
      </w:tr>
      <w:tr w:rsidR="008027E9" w:rsidRPr="0007194F" w14:paraId="6C514D31" w14:textId="77777777" w:rsidTr="00450A21">
        <w:tc>
          <w:tcPr>
            <w:tcW w:w="2988" w:type="dxa"/>
          </w:tcPr>
          <w:p w14:paraId="07B2B3B6" w14:textId="77777777" w:rsidR="008027E9" w:rsidRPr="0007194F" w:rsidRDefault="008027E9" w:rsidP="00450A21">
            <w:pPr>
              <w:spacing w:after="0"/>
              <w:rPr>
                <w:rFonts w:ascii="Times New Roman" w:hAnsi="Times New Roman"/>
                <w:sz w:val="24"/>
                <w:szCs w:val="24"/>
              </w:rPr>
            </w:pPr>
            <w:r w:rsidRPr="0007194F">
              <w:rPr>
                <w:rFonts w:ascii="Times New Roman" w:hAnsi="Times New Roman"/>
                <w:sz w:val="24"/>
                <w:szCs w:val="24"/>
              </w:rPr>
              <w:lastRenderedPageBreak/>
              <w:t xml:space="preserve">5.2 </w:t>
            </w:r>
            <w:r>
              <w:rPr>
                <w:rFonts w:ascii="Times New Roman" w:hAnsi="Times New Roman"/>
                <w:sz w:val="24"/>
                <w:szCs w:val="24"/>
              </w:rPr>
              <w:t xml:space="preserve"> De desfăşurare a seminarului/laboratorului</w:t>
            </w:r>
          </w:p>
        </w:tc>
        <w:tc>
          <w:tcPr>
            <w:tcW w:w="7694" w:type="dxa"/>
          </w:tcPr>
          <w:p w14:paraId="6DA4F4D4" w14:textId="77777777" w:rsidR="008027E9" w:rsidRPr="0007194F" w:rsidRDefault="009B3FE6" w:rsidP="00450A21">
            <w:pPr>
              <w:numPr>
                <w:ilvl w:val="0"/>
                <w:numId w:val="8"/>
              </w:numPr>
              <w:spacing w:after="0"/>
              <w:rPr>
                <w:rFonts w:ascii="Times New Roman" w:hAnsi="Times New Roman"/>
                <w:sz w:val="24"/>
                <w:szCs w:val="24"/>
              </w:rPr>
            </w:pPr>
            <w:r>
              <w:rPr>
                <w:rFonts w:ascii="Times New Roman" w:hAnsi="Times New Roman"/>
                <w:sz w:val="24"/>
                <w:szCs w:val="24"/>
              </w:rPr>
              <w:t>Sala de seminar</w:t>
            </w:r>
          </w:p>
        </w:tc>
      </w:tr>
    </w:tbl>
    <w:p w14:paraId="060B4B76" w14:textId="77777777" w:rsidR="008027E9" w:rsidRPr="0007194F" w:rsidRDefault="008027E9" w:rsidP="003E7F77">
      <w:pPr>
        <w:rPr>
          <w:rFonts w:ascii="Times New Roman" w:hAnsi="Times New Roman"/>
          <w:sz w:val="24"/>
          <w:szCs w:val="24"/>
        </w:rPr>
      </w:pPr>
    </w:p>
    <w:p w14:paraId="7A5AAEAD" w14:textId="77777777" w:rsidR="008027E9" w:rsidRPr="0007194F" w:rsidRDefault="008027E9" w:rsidP="00A5014E">
      <w:pPr>
        <w:spacing w:after="0" w:line="240" w:lineRule="auto"/>
        <w:rPr>
          <w:rFonts w:ascii="Times New Roman" w:hAnsi="Times New Roman"/>
          <w:b/>
          <w:sz w:val="24"/>
          <w:szCs w:val="24"/>
        </w:rPr>
      </w:pPr>
      <w:r w:rsidRPr="0007194F">
        <w:rPr>
          <w:rFonts w:ascii="Times New Roman" w:hAnsi="Times New Roman"/>
          <w:sz w:val="24"/>
          <w:szCs w:val="24"/>
        </w:rPr>
        <w:br w:type="page"/>
      </w:r>
      <w:r w:rsidRPr="0007194F">
        <w:rPr>
          <w:rFonts w:ascii="Times New Roman" w:hAnsi="Times New Roman"/>
          <w:b/>
          <w:sz w:val="24"/>
          <w:szCs w:val="24"/>
        </w:rPr>
        <w:lastRenderedPageBreak/>
        <w:t xml:space="preserve">6. </w:t>
      </w:r>
      <w:r>
        <w:rPr>
          <w:rFonts w:ascii="Times New Roman" w:hAnsi="Times New Roman"/>
          <w:b/>
          <w:sz w:val="24"/>
          <w:szCs w:val="24"/>
        </w:rPr>
        <w:t>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674"/>
      </w:tblGrid>
      <w:tr w:rsidR="008027E9" w:rsidRPr="0007194F" w14:paraId="0ACBF7B4" w14:textId="77777777" w:rsidTr="00450A21">
        <w:trPr>
          <w:cantSplit/>
          <w:trHeight w:val="2872"/>
        </w:trPr>
        <w:tc>
          <w:tcPr>
            <w:tcW w:w="1008" w:type="dxa"/>
            <w:shd w:val="clear" w:color="auto" w:fill="D9D9D9"/>
            <w:textDirection w:val="btLr"/>
            <w:vAlign w:val="center"/>
          </w:tcPr>
          <w:p w14:paraId="03EC27A0" w14:textId="77777777" w:rsidR="008027E9" w:rsidRPr="0007194F" w:rsidRDefault="008027E9" w:rsidP="00450A21">
            <w:pPr>
              <w:ind w:left="113" w:right="113"/>
              <w:jc w:val="center"/>
              <w:rPr>
                <w:rFonts w:ascii="Times New Roman" w:hAnsi="Times New Roman"/>
                <w:b/>
                <w:sz w:val="24"/>
                <w:szCs w:val="24"/>
              </w:rPr>
            </w:pPr>
            <w:r>
              <w:rPr>
                <w:rFonts w:ascii="Times New Roman" w:hAnsi="Times New Roman"/>
                <w:b/>
                <w:sz w:val="24"/>
                <w:szCs w:val="24"/>
              </w:rPr>
              <w:t>Competenţe profesionale</w:t>
            </w:r>
          </w:p>
        </w:tc>
        <w:tc>
          <w:tcPr>
            <w:tcW w:w="9674" w:type="dxa"/>
            <w:shd w:val="clear" w:color="auto" w:fill="D9D9D9"/>
          </w:tcPr>
          <w:p w14:paraId="15B8D382" w14:textId="77777777" w:rsidR="002F52FD" w:rsidRDefault="002F52FD" w:rsidP="002F52FD">
            <w:pPr>
              <w:numPr>
                <w:ilvl w:val="0"/>
                <w:numId w:val="8"/>
              </w:numPr>
              <w:rPr>
                <w:rFonts w:ascii="Times New Roman" w:hAnsi="Times New Roman"/>
                <w:sz w:val="24"/>
                <w:szCs w:val="24"/>
              </w:rPr>
            </w:pPr>
            <w:r>
              <w:rPr>
                <w:rFonts w:ascii="Times New Roman" w:hAnsi="Times New Roman"/>
                <w:sz w:val="24"/>
                <w:szCs w:val="24"/>
              </w:rPr>
              <w:t>C1 Aplicarea teoriilor fundamentelor sociale și politiceîn înțelegerea, analizarea și evaluarea organizării socio politice.</w:t>
            </w:r>
          </w:p>
          <w:p w14:paraId="6E96E669" w14:textId="77777777" w:rsidR="002F52FD" w:rsidRDefault="002F52FD" w:rsidP="002F52FD">
            <w:pPr>
              <w:numPr>
                <w:ilvl w:val="0"/>
                <w:numId w:val="8"/>
              </w:numPr>
              <w:rPr>
                <w:rFonts w:ascii="Times New Roman" w:hAnsi="Times New Roman"/>
                <w:sz w:val="24"/>
                <w:szCs w:val="24"/>
              </w:rPr>
            </w:pPr>
            <w:r>
              <w:rPr>
                <w:rFonts w:ascii="Times New Roman" w:hAnsi="Times New Roman"/>
                <w:sz w:val="24"/>
                <w:szCs w:val="24"/>
              </w:rPr>
              <w:t>Analiza unei situații concrete prin aplicarea unor principii, teorii și metode fundamentale din domeniul științelor politice</w:t>
            </w:r>
          </w:p>
          <w:p w14:paraId="2E122F39" w14:textId="77777777" w:rsidR="002F52FD" w:rsidRDefault="002F52FD" w:rsidP="002F52FD">
            <w:pPr>
              <w:numPr>
                <w:ilvl w:val="0"/>
                <w:numId w:val="8"/>
              </w:numPr>
              <w:rPr>
                <w:rFonts w:ascii="Times New Roman" w:hAnsi="Times New Roman"/>
                <w:sz w:val="24"/>
                <w:szCs w:val="24"/>
              </w:rPr>
            </w:pPr>
            <w:r>
              <w:rPr>
                <w:rFonts w:ascii="Times New Roman" w:hAnsi="Times New Roman"/>
                <w:sz w:val="24"/>
                <w:szCs w:val="24"/>
              </w:rPr>
              <w:t>Realizarea, individual sau în echipă, a unui proiect privind teoriile sociale și politice</w:t>
            </w:r>
          </w:p>
          <w:p w14:paraId="0AAA78E6" w14:textId="77777777" w:rsidR="002F52FD" w:rsidRDefault="002F52FD" w:rsidP="002F52FD">
            <w:pPr>
              <w:numPr>
                <w:ilvl w:val="0"/>
                <w:numId w:val="8"/>
              </w:numPr>
              <w:rPr>
                <w:rFonts w:ascii="Times New Roman" w:hAnsi="Times New Roman"/>
                <w:sz w:val="24"/>
                <w:szCs w:val="24"/>
              </w:rPr>
            </w:pPr>
            <w:r>
              <w:rPr>
                <w:rFonts w:ascii="Times New Roman" w:hAnsi="Times New Roman"/>
                <w:sz w:val="24"/>
                <w:szCs w:val="24"/>
              </w:rPr>
              <w:t>Utilizarea adecvată a conceptelor de bază din domeniul științelor politice</w:t>
            </w:r>
          </w:p>
          <w:p w14:paraId="48ECC534" w14:textId="77777777" w:rsidR="002F52FD" w:rsidRDefault="002F52FD" w:rsidP="002F52FD">
            <w:pPr>
              <w:numPr>
                <w:ilvl w:val="0"/>
                <w:numId w:val="8"/>
              </w:numPr>
              <w:rPr>
                <w:rFonts w:ascii="Times New Roman" w:hAnsi="Times New Roman"/>
                <w:sz w:val="24"/>
                <w:szCs w:val="24"/>
              </w:rPr>
            </w:pPr>
            <w:r>
              <w:rPr>
                <w:rFonts w:ascii="Times New Roman" w:hAnsi="Times New Roman"/>
                <w:sz w:val="24"/>
                <w:szCs w:val="24"/>
              </w:rPr>
              <w:t>Utilizarea aparatului conceptual al științelor politice în evaluarea relevanței și impactului teoriilor social politice</w:t>
            </w:r>
          </w:p>
          <w:p w14:paraId="3E5637D4" w14:textId="77777777" w:rsidR="002F52FD" w:rsidRDefault="002F52FD" w:rsidP="002F52FD">
            <w:pPr>
              <w:numPr>
                <w:ilvl w:val="0"/>
                <w:numId w:val="8"/>
              </w:numPr>
              <w:rPr>
                <w:rFonts w:ascii="Times New Roman" w:hAnsi="Times New Roman"/>
                <w:sz w:val="24"/>
                <w:szCs w:val="24"/>
              </w:rPr>
            </w:pPr>
            <w:r w:rsidRPr="002F52FD">
              <w:rPr>
                <w:rFonts w:ascii="Times New Roman" w:hAnsi="Times New Roman"/>
                <w:sz w:val="24"/>
                <w:szCs w:val="24"/>
              </w:rPr>
              <w:t>Utilizarea conceptelor fundamentale din științele politice în descrierea și explicarea genezei și d</w:t>
            </w:r>
            <w:r>
              <w:rPr>
                <w:rFonts w:ascii="Times New Roman" w:hAnsi="Times New Roman"/>
                <w:sz w:val="24"/>
                <w:szCs w:val="24"/>
              </w:rPr>
              <w:t>erulării unor evenimente politice</w:t>
            </w:r>
          </w:p>
          <w:p w14:paraId="0CA894FD" w14:textId="77777777" w:rsidR="006C4BA2" w:rsidRDefault="00CF64CC" w:rsidP="00450A21">
            <w:pPr>
              <w:numPr>
                <w:ilvl w:val="0"/>
                <w:numId w:val="8"/>
              </w:numPr>
              <w:rPr>
                <w:rFonts w:ascii="Times New Roman" w:hAnsi="Times New Roman"/>
                <w:sz w:val="24"/>
                <w:szCs w:val="24"/>
              </w:rPr>
            </w:pPr>
            <w:r>
              <w:rPr>
                <w:rFonts w:ascii="Times New Roman" w:hAnsi="Times New Roman"/>
                <w:sz w:val="24"/>
                <w:szCs w:val="24"/>
              </w:rPr>
              <w:t>C5. Susținerea, promovarea și comunicarea unor idei și valori sociale și politice.</w:t>
            </w:r>
          </w:p>
          <w:p w14:paraId="3A6860A3" w14:textId="77777777" w:rsidR="00CF64CC" w:rsidRDefault="00CF64CC" w:rsidP="00450A21">
            <w:pPr>
              <w:numPr>
                <w:ilvl w:val="0"/>
                <w:numId w:val="8"/>
              </w:numPr>
              <w:rPr>
                <w:rFonts w:ascii="Times New Roman" w:hAnsi="Times New Roman"/>
                <w:sz w:val="24"/>
                <w:szCs w:val="24"/>
              </w:rPr>
            </w:pPr>
            <w:r>
              <w:rPr>
                <w:rFonts w:ascii="Times New Roman" w:hAnsi="Times New Roman"/>
                <w:sz w:val="24"/>
                <w:szCs w:val="24"/>
              </w:rPr>
              <w:t>Utilizarea adecvată în comunicarea profesională a conceptelor din domeniul ideilor politice</w:t>
            </w:r>
          </w:p>
          <w:p w14:paraId="515025EE" w14:textId="77777777" w:rsidR="006C4BA2" w:rsidRPr="0007194F" w:rsidRDefault="006C4BA2" w:rsidP="00450A21">
            <w:pPr>
              <w:numPr>
                <w:ilvl w:val="0"/>
                <w:numId w:val="8"/>
              </w:numPr>
              <w:rPr>
                <w:rFonts w:ascii="Times New Roman" w:hAnsi="Times New Roman"/>
                <w:sz w:val="24"/>
                <w:szCs w:val="24"/>
              </w:rPr>
            </w:pPr>
            <w:r>
              <w:rPr>
                <w:rFonts w:ascii="Times New Roman" w:hAnsi="Times New Roman"/>
                <w:sz w:val="24"/>
                <w:szCs w:val="24"/>
              </w:rPr>
              <w:t>Utilizarea.conceptelor fundamentale în interpretarea unor situații socio- politice concrete</w:t>
            </w:r>
          </w:p>
        </w:tc>
      </w:tr>
      <w:tr w:rsidR="008027E9" w:rsidRPr="0007194F" w14:paraId="7870F64B" w14:textId="77777777" w:rsidTr="00450A21">
        <w:trPr>
          <w:cantSplit/>
          <w:trHeight w:val="1775"/>
        </w:trPr>
        <w:tc>
          <w:tcPr>
            <w:tcW w:w="1008" w:type="dxa"/>
            <w:shd w:val="clear" w:color="auto" w:fill="D9D9D9"/>
            <w:textDirection w:val="btLr"/>
          </w:tcPr>
          <w:p w14:paraId="4DEA5881" w14:textId="77777777" w:rsidR="008027E9" w:rsidRPr="0007194F" w:rsidRDefault="008027E9" w:rsidP="00450A21">
            <w:pPr>
              <w:ind w:left="113" w:right="113"/>
              <w:rPr>
                <w:rFonts w:ascii="Times New Roman" w:hAnsi="Times New Roman"/>
                <w:b/>
                <w:sz w:val="24"/>
                <w:szCs w:val="24"/>
              </w:rPr>
            </w:pPr>
            <w:r>
              <w:rPr>
                <w:rFonts w:ascii="Times New Roman" w:hAnsi="Times New Roman"/>
                <w:b/>
                <w:sz w:val="24"/>
                <w:szCs w:val="24"/>
              </w:rPr>
              <w:t>Competenţe transversale</w:t>
            </w:r>
          </w:p>
        </w:tc>
        <w:tc>
          <w:tcPr>
            <w:tcW w:w="9674" w:type="dxa"/>
            <w:shd w:val="clear" w:color="auto" w:fill="D9D9D9"/>
          </w:tcPr>
          <w:p w14:paraId="32523BD5" w14:textId="77777777" w:rsidR="00122B08" w:rsidRDefault="00122B08" w:rsidP="00450A21">
            <w:pPr>
              <w:numPr>
                <w:ilvl w:val="0"/>
                <w:numId w:val="8"/>
              </w:numPr>
              <w:rPr>
                <w:rFonts w:ascii="Times New Roman" w:hAnsi="Times New Roman"/>
                <w:sz w:val="24"/>
                <w:szCs w:val="24"/>
              </w:rPr>
            </w:pPr>
            <w:r>
              <w:rPr>
                <w:rFonts w:ascii="Times New Roman" w:hAnsi="Times New Roman"/>
                <w:sz w:val="24"/>
                <w:szCs w:val="24"/>
              </w:rPr>
              <w:t>Realizarea, individual sau în echipă , a unui proiect privind teoriile sociale și politice</w:t>
            </w:r>
          </w:p>
          <w:p w14:paraId="17CE3498" w14:textId="77777777" w:rsidR="00DA2892" w:rsidRDefault="00DA2892" w:rsidP="00450A21">
            <w:pPr>
              <w:numPr>
                <w:ilvl w:val="0"/>
                <w:numId w:val="8"/>
              </w:numPr>
              <w:rPr>
                <w:rFonts w:ascii="Times New Roman" w:hAnsi="Times New Roman"/>
                <w:sz w:val="24"/>
                <w:szCs w:val="24"/>
              </w:rPr>
            </w:pPr>
            <w:r>
              <w:rPr>
                <w:rFonts w:ascii="Times New Roman" w:hAnsi="Times New Roman"/>
                <w:sz w:val="24"/>
                <w:szCs w:val="24"/>
              </w:rPr>
              <w:t>Aplicarea tehnicilor de muncă eficientă în echipă prin dezvoltarea capacității de organizare, adaptare la situații neprvăzute, comunicarea, capacitatea de a obține informații și date adecvate în situaț</w:t>
            </w:r>
            <w:r w:rsidR="00183B10">
              <w:rPr>
                <w:rFonts w:ascii="Times New Roman" w:hAnsi="Times New Roman"/>
                <w:sz w:val="24"/>
                <w:szCs w:val="24"/>
              </w:rPr>
              <w:t>ii com</w:t>
            </w:r>
            <w:r>
              <w:rPr>
                <w:rFonts w:ascii="Times New Roman" w:hAnsi="Times New Roman"/>
                <w:sz w:val="24"/>
                <w:szCs w:val="24"/>
              </w:rPr>
              <w:t>plexe pentru a analiza o problemă specifică și a formula soluții posibile prin asumarea răspunderii în scopul luării unei decizii importante</w:t>
            </w:r>
          </w:p>
          <w:p w14:paraId="5CC4795E" w14:textId="77777777" w:rsidR="00DA2892" w:rsidRPr="0007194F" w:rsidRDefault="00DA2892" w:rsidP="00450A21">
            <w:pPr>
              <w:numPr>
                <w:ilvl w:val="0"/>
                <w:numId w:val="8"/>
              </w:numPr>
              <w:rPr>
                <w:rFonts w:ascii="Times New Roman" w:hAnsi="Times New Roman"/>
                <w:sz w:val="24"/>
                <w:szCs w:val="24"/>
              </w:rPr>
            </w:pPr>
            <w:r>
              <w:rPr>
                <w:rFonts w:ascii="Times New Roman" w:hAnsi="Times New Roman"/>
                <w:sz w:val="24"/>
                <w:szCs w:val="24"/>
              </w:rPr>
              <w:t>Inițierea și menținerea relațiilor funcționale într-un mediu multicultural și pluralist, bazat pe încredere reciprocă, empatie și comunicare, în spiritul respectării demnității tuturor persoanelor, indiferent de originea lor etnică, națională, religioasă sau rasială, de gen, stil de viață sau dizabilitate</w:t>
            </w:r>
          </w:p>
        </w:tc>
      </w:tr>
    </w:tbl>
    <w:p w14:paraId="20A591B6" w14:textId="77777777" w:rsidR="008027E9" w:rsidRPr="0007194F" w:rsidRDefault="008027E9" w:rsidP="003E7F77">
      <w:pPr>
        <w:rPr>
          <w:rFonts w:ascii="Times New Roman" w:hAnsi="Times New Roman"/>
          <w:sz w:val="24"/>
          <w:szCs w:val="24"/>
        </w:rPr>
      </w:pPr>
    </w:p>
    <w:p w14:paraId="0AD3AD57" w14:textId="77777777" w:rsidR="008027E9" w:rsidRPr="0007194F" w:rsidRDefault="008027E9" w:rsidP="00A5014E">
      <w:pPr>
        <w:spacing w:after="0" w:line="240" w:lineRule="auto"/>
        <w:rPr>
          <w:rFonts w:ascii="Times New Roman" w:hAnsi="Times New Roman"/>
          <w:sz w:val="24"/>
          <w:szCs w:val="24"/>
        </w:rPr>
      </w:pPr>
      <w:r w:rsidRPr="0007194F">
        <w:rPr>
          <w:rFonts w:ascii="Times New Roman" w:hAnsi="Times New Roman"/>
          <w:b/>
          <w:sz w:val="24"/>
          <w:szCs w:val="24"/>
        </w:rPr>
        <w:t xml:space="preserve">7. </w:t>
      </w:r>
      <w:r>
        <w:rPr>
          <w:rFonts w:ascii="Times New Roman" w:hAnsi="Times New Roman"/>
          <w:b/>
          <w:sz w:val="24"/>
          <w:szCs w:val="24"/>
        </w:rPr>
        <w:t>Obiectivele disciplinei</w:t>
      </w:r>
      <w:r w:rsidRPr="0007194F">
        <w:rPr>
          <w:rFonts w:ascii="Times New Roman" w:hAnsi="Times New Roman"/>
          <w:sz w:val="24"/>
          <w:szCs w:val="24"/>
        </w:rPr>
        <w:t xml:space="preserve"> (</w:t>
      </w:r>
      <w:r>
        <w:rPr>
          <w:rFonts w:ascii="Times New Roman" w:hAnsi="Times New Roman"/>
          <w:sz w:val="24"/>
          <w:szCs w:val="24"/>
        </w:rPr>
        <w:t>reieşind din grila competenţelor acumulate</w:t>
      </w:r>
      <w:r w:rsidRPr="0007194F">
        <w:rPr>
          <w:rFonts w:ascii="Times New Roman" w:hAnsi="Times New Roman"/>
          <w:sz w:val="24"/>
          <w:szCs w:val="24"/>
        </w:rPr>
        <w:t>)</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8027E9" w:rsidRPr="0007194F" w14:paraId="7E926EE4" w14:textId="77777777" w:rsidTr="00450A21">
        <w:tc>
          <w:tcPr>
            <w:tcW w:w="2988" w:type="dxa"/>
            <w:shd w:val="clear" w:color="auto" w:fill="D9D9D9"/>
          </w:tcPr>
          <w:p w14:paraId="75AD9B40" w14:textId="77777777" w:rsidR="008027E9" w:rsidRPr="0007194F" w:rsidRDefault="008027E9" w:rsidP="00450A21">
            <w:pPr>
              <w:spacing w:after="0" w:line="240" w:lineRule="auto"/>
              <w:rPr>
                <w:rFonts w:ascii="Times New Roman" w:hAnsi="Times New Roman"/>
                <w:sz w:val="24"/>
                <w:szCs w:val="24"/>
              </w:rPr>
            </w:pPr>
            <w:r w:rsidRPr="0007194F">
              <w:rPr>
                <w:rFonts w:ascii="Times New Roman" w:hAnsi="Times New Roman"/>
                <w:sz w:val="24"/>
                <w:szCs w:val="24"/>
              </w:rPr>
              <w:t xml:space="preserve">7.1 </w:t>
            </w:r>
            <w:r>
              <w:rPr>
                <w:rFonts w:ascii="Times New Roman" w:hAnsi="Times New Roman"/>
                <w:sz w:val="24"/>
                <w:szCs w:val="24"/>
              </w:rPr>
              <w:t>Obiectivul general al disciplinei</w:t>
            </w:r>
          </w:p>
        </w:tc>
        <w:tc>
          <w:tcPr>
            <w:tcW w:w="7694" w:type="dxa"/>
            <w:shd w:val="clear" w:color="auto" w:fill="D9D9D9"/>
          </w:tcPr>
          <w:p w14:paraId="2029CC61" w14:textId="77777777" w:rsidR="008027E9" w:rsidRPr="0007194F" w:rsidRDefault="00B0556B" w:rsidP="00183B10">
            <w:pPr>
              <w:spacing w:line="240" w:lineRule="auto"/>
              <w:jc w:val="both"/>
              <w:rPr>
                <w:rFonts w:ascii="Times New Roman" w:hAnsi="Times New Roman"/>
                <w:sz w:val="24"/>
                <w:szCs w:val="24"/>
              </w:rPr>
            </w:pPr>
            <w:r w:rsidRPr="00B0556B">
              <w:rPr>
                <w:rFonts w:ascii="Times New Roman" w:hAnsi="Times New Roman"/>
                <w:sz w:val="24"/>
              </w:rPr>
              <w:t xml:space="preserve">Cursul </w:t>
            </w:r>
            <w:r w:rsidRPr="005F6CEA">
              <w:rPr>
                <w:rFonts w:ascii="Times New Roman" w:hAnsi="Times New Roman"/>
                <w:sz w:val="24"/>
              </w:rPr>
              <w:t>“</w:t>
            </w:r>
            <w:r w:rsidR="00183B10" w:rsidRPr="005F6CEA">
              <w:rPr>
                <w:rFonts w:ascii="Times New Roman" w:hAnsi="Times New Roman"/>
                <w:sz w:val="24"/>
              </w:rPr>
              <w:t>Filosofie</w:t>
            </w:r>
            <w:r w:rsidR="002953BE" w:rsidRPr="005F6CEA">
              <w:rPr>
                <w:rFonts w:ascii="Times New Roman" w:hAnsi="Times New Roman"/>
                <w:sz w:val="24"/>
              </w:rPr>
              <w:t xml:space="preserve"> </w:t>
            </w:r>
            <w:r w:rsidR="00183B10" w:rsidRPr="005F6CEA">
              <w:rPr>
                <w:rFonts w:ascii="Times New Roman" w:hAnsi="Times New Roman"/>
                <w:sz w:val="24"/>
              </w:rPr>
              <w:t xml:space="preserve">politică. </w:t>
            </w:r>
            <w:r w:rsidRPr="00B0556B">
              <w:rPr>
                <w:rFonts w:ascii="Times New Roman" w:hAnsi="Times New Roman"/>
                <w:sz w:val="24"/>
              </w:rPr>
              <w:t xml:space="preserve">Teorie politică </w:t>
            </w:r>
            <w:r w:rsidR="00183B10">
              <w:rPr>
                <w:rFonts w:ascii="Times New Roman" w:hAnsi="Times New Roman"/>
                <w:sz w:val="24"/>
              </w:rPr>
              <w:t>modernă</w:t>
            </w:r>
            <w:r w:rsidRPr="005F6CEA">
              <w:rPr>
                <w:rFonts w:ascii="Times New Roman" w:hAnsi="Times New Roman"/>
                <w:sz w:val="24"/>
              </w:rPr>
              <w:t>”</w:t>
            </w:r>
            <w:r w:rsidRPr="00B0556B">
              <w:rPr>
                <w:rFonts w:ascii="Times New Roman" w:hAnsi="Times New Roman"/>
                <w:sz w:val="24"/>
              </w:rPr>
              <w:t xml:space="preserve"> are ca obiectiv introducerea unora dintre direcţiile cele mai impo</w:t>
            </w:r>
            <w:r w:rsidR="00183B10">
              <w:rPr>
                <w:rFonts w:ascii="Times New Roman" w:hAnsi="Times New Roman"/>
                <w:sz w:val="24"/>
              </w:rPr>
              <w:t>rtante de dezvoltare ale filosofiei si teoriei</w:t>
            </w:r>
            <w:r w:rsidRPr="00B0556B">
              <w:rPr>
                <w:rFonts w:ascii="Times New Roman" w:hAnsi="Times New Roman"/>
                <w:sz w:val="24"/>
              </w:rPr>
              <w:t xml:space="preserve"> politice contemporane, în scopul familiarizării studenţilor cu principalele cadre conceptuale în care s-a format gîndirea politică a secolului 20 și 21. Sunt  urmărite acele viziuni şi abordări asupra disciplinei ştiinţei politice şi a istoriei sale.care s-au constituit ca marcatori ai teoriei politice contemporane. Se analizeză următoarele orientări din teor</w:t>
            </w:r>
            <w:r w:rsidR="00183B10">
              <w:rPr>
                <w:rFonts w:ascii="Times New Roman" w:hAnsi="Times New Roman"/>
                <w:sz w:val="24"/>
              </w:rPr>
              <w:t>ia politică contemporană, subli</w:t>
            </w:r>
            <w:r w:rsidRPr="00B0556B">
              <w:rPr>
                <w:rFonts w:ascii="Times New Roman" w:hAnsi="Times New Roman"/>
                <w:sz w:val="24"/>
              </w:rPr>
              <w:t xml:space="preserve">niindu-se semnificaţia şi importanţa contribuţiilor acestora la dezvoltarea ştiinţei politice: 1. </w:t>
            </w:r>
            <w:r w:rsidR="00183B10">
              <w:rPr>
                <w:rFonts w:ascii="Times New Roman" w:hAnsi="Times New Roman"/>
                <w:sz w:val="24"/>
              </w:rPr>
              <w:t>P</w:t>
            </w:r>
            <w:r w:rsidRPr="00B0556B">
              <w:rPr>
                <w:rFonts w:ascii="Times New Roman" w:hAnsi="Times New Roman"/>
                <w:sz w:val="24"/>
              </w:rPr>
              <w:t>ozitivismul  şi corespondenţa acestuia cu teoria politică de  la începutul secolului 20; 2. Filosofia politică şi perspectiva Anti-ştiinţă din teoria politică contempoarnă.Tradiţii şi tendinţe în filosofia politică contempoarnă. 3. Marxism, neomarxism, post marxism. Teoria mișcărilor sociale. 4. Teoria Critică. 5. Post modernism 6. Abordarea alegerii raţionale..</w:t>
            </w:r>
            <w:r w:rsidR="007E63B1">
              <w:rPr>
                <w:rFonts w:ascii="Times New Roman" w:hAnsi="Times New Roman"/>
                <w:sz w:val="24"/>
              </w:rPr>
              <w:t>Totodată cursul prezintă domenii alternative de dezvoltare ale teoriei politice, atât din punct de vedere cultural – confucianismul</w:t>
            </w:r>
            <w:r w:rsidR="009011C3">
              <w:rPr>
                <w:rFonts w:ascii="Times New Roman" w:hAnsi="Times New Roman"/>
                <w:sz w:val="24"/>
              </w:rPr>
              <w:t xml:space="preserve"> și </w:t>
            </w:r>
            <w:r w:rsidR="009011C3">
              <w:rPr>
                <w:rFonts w:ascii="Times New Roman" w:hAnsi="Times New Roman"/>
                <w:sz w:val="24"/>
              </w:rPr>
              <w:lastRenderedPageBreak/>
              <w:t>islamismul</w:t>
            </w:r>
            <w:r w:rsidR="007E63B1">
              <w:rPr>
                <w:rFonts w:ascii="Times New Roman" w:hAnsi="Times New Roman"/>
                <w:sz w:val="24"/>
              </w:rPr>
              <w:t xml:space="preserve"> – cât și din punct de vedere al obiectului de reflecție – mediul.</w:t>
            </w:r>
          </w:p>
        </w:tc>
      </w:tr>
      <w:tr w:rsidR="008027E9" w:rsidRPr="0007194F" w14:paraId="76CF65DD" w14:textId="77777777" w:rsidTr="00450A21">
        <w:tc>
          <w:tcPr>
            <w:tcW w:w="2988" w:type="dxa"/>
            <w:shd w:val="clear" w:color="auto" w:fill="D9D9D9"/>
          </w:tcPr>
          <w:p w14:paraId="52B50FDF" w14:textId="77777777" w:rsidR="008027E9" w:rsidRPr="0007194F" w:rsidRDefault="008027E9" w:rsidP="00450A21">
            <w:pPr>
              <w:spacing w:after="0" w:line="240" w:lineRule="auto"/>
              <w:rPr>
                <w:rFonts w:ascii="Times New Roman" w:hAnsi="Times New Roman"/>
                <w:sz w:val="24"/>
                <w:szCs w:val="24"/>
              </w:rPr>
            </w:pPr>
            <w:r w:rsidRPr="0007194F">
              <w:rPr>
                <w:rFonts w:ascii="Times New Roman" w:hAnsi="Times New Roman"/>
                <w:sz w:val="24"/>
                <w:szCs w:val="24"/>
              </w:rPr>
              <w:lastRenderedPageBreak/>
              <w:t>7.2</w:t>
            </w:r>
            <w:r>
              <w:rPr>
                <w:rFonts w:ascii="Times New Roman" w:hAnsi="Times New Roman"/>
                <w:sz w:val="24"/>
                <w:szCs w:val="24"/>
              </w:rPr>
              <w:t xml:space="preserve"> Obiectivele specifice</w:t>
            </w:r>
          </w:p>
          <w:p w14:paraId="072EBF59" w14:textId="77777777" w:rsidR="008027E9" w:rsidRPr="0007194F" w:rsidRDefault="008027E9" w:rsidP="00450A21">
            <w:pPr>
              <w:spacing w:after="0" w:line="240" w:lineRule="auto"/>
              <w:rPr>
                <w:rFonts w:ascii="Times New Roman" w:hAnsi="Times New Roman"/>
                <w:sz w:val="24"/>
                <w:szCs w:val="24"/>
              </w:rPr>
            </w:pPr>
          </w:p>
          <w:p w14:paraId="276F6AF0" w14:textId="77777777" w:rsidR="008027E9" w:rsidRPr="0007194F" w:rsidRDefault="008027E9" w:rsidP="00450A21">
            <w:pPr>
              <w:spacing w:after="0" w:line="240" w:lineRule="auto"/>
              <w:rPr>
                <w:rFonts w:ascii="Times New Roman" w:hAnsi="Times New Roman"/>
                <w:sz w:val="24"/>
                <w:szCs w:val="24"/>
              </w:rPr>
            </w:pPr>
          </w:p>
          <w:p w14:paraId="7866361A" w14:textId="77777777" w:rsidR="008027E9" w:rsidRPr="0007194F" w:rsidRDefault="008027E9" w:rsidP="00450A21">
            <w:pPr>
              <w:spacing w:after="0" w:line="240" w:lineRule="auto"/>
              <w:rPr>
                <w:rFonts w:ascii="Times New Roman" w:hAnsi="Times New Roman"/>
                <w:sz w:val="24"/>
                <w:szCs w:val="24"/>
              </w:rPr>
            </w:pPr>
          </w:p>
          <w:p w14:paraId="04367723" w14:textId="77777777" w:rsidR="008027E9" w:rsidRPr="0007194F" w:rsidRDefault="008027E9" w:rsidP="00450A21">
            <w:pPr>
              <w:spacing w:after="0" w:line="240" w:lineRule="auto"/>
              <w:rPr>
                <w:rFonts w:ascii="Times New Roman" w:hAnsi="Times New Roman"/>
                <w:sz w:val="24"/>
                <w:szCs w:val="24"/>
              </w:rPr>
            </w:pPr>
          </w:p>
          <w:p w14:paraId="38853E93" w14:textId="77777777" w:rsidR="008027E9" w:rsidRPr="0007194F" w:rsidRDefault="008027E9" w:rsidP="00450A21">
            <w:pPr>
              <w:spacing w:after="0" w:line="240" w:lineRule="auto"/>
              <w:rPr>
                <w:rFonts w:ascii="Times New Roman" w:hAnsi="Times New Roman"/>
                <w:sz w:val="24"/>
                <w:szCs w:val="24"/>
              </w:rPr>
            </w:pPr>
          </w:p>
          <w:p w14:paraId="6ABE6477" w14:textId="77777777" w:rsidR="008027E9" w:rsidRPr="0007194F" w:rsidRDefault="008027E9" w:rsidP="00450A21">
            <w:pPr>
              <w:spacing w:after="0" w:line="240" w:lineRule="auto"/>
              <w:rPr>
                <w:rFonts w:ascii="Times New Roman" w:hAnsi="Times New Roman"/>
                <w:sz w:val="24"/>
                <w:szCs w:val="24"/>
              </w:rPr>
            </w:pPr>
          </w:p>
        </w:tc>
        <w:tc>
          <w:tcPr>
            <w:tcW w:w="7694" w:type="dxa"/>
            <w:shd w:val="clear" w:color="auto" w:fill="D9D9D9"/>
          </w:tcPr>
          <w:p w14:paraId="25212BFB" w14:textId="77777777" w:rsidR="00735C7E" w:rsidRPr="00735C7E" w:rsidRDefault="00883D81" w:rsidP="00D12984">
            <w:pPr>
              <w:numPr>
                <w:ilvl w:val="0"/>
                <w:numId w:val="8"/>
              </w:numPr>
              <w:spacing w:after="0" w:line="240" w:lineRule="auto"/>
              <w:jc w:val="both"/>
              <w:rPr>
                <w:rFonts w:ascii="Times New Roman" w:hAnsi="Times New Roman"/>
                <w:sz w:val="24"/>
                <w:szCs w:val="24"/>
              </w:rPr>
            </w:pPr>
            <w:r>
              <w:rPr>
                <w:rFonts w:ascii="Times New Roman" w:hAnsi="Times New Roman"/>
                <w:sz w:val="24"/>
              </w:rPr>
              <w:t xml:space="preserve">formarea </w:t>
            </w:r>
            <w:r w:rsidR="00AD3773" w:rsidRPr="00735C7E">
              <w:rPr>
                <w:rFonts w:ascii="Times New Roman" w:hAnsi="Times New Roman"/>
                <w:sz w:val="24"/>
              </w:rPr>
              <w:t>abi</w:t>
            </w:r>
            <w:r w:rsidR="00DE507A" w:rsidRPr="00735C7E">
              <w:rPr>
                <w:rFonts w:ascii="Times New Roman" w:hAnsi="Times New Roman"/>
                <w:sz w:val="24"/>
              </w:rPr>
              <w:t>litaţilor de a reflecta</w:t>
            </w:r>
            <w:r w:rsidR="00AD3773" w:rsidRPr="00735C7E">
              <w:rPr>
                <w:rFonts w:ascii="Times New Roman" w:hAnsi="Times New Roman"/>
                <w:sz w:val="24"/>
              </w:rPr>
              <w:t xml:space="preserve"> şi discuta independent şi critic în formă oral</w:t>
            </w:r>
            <w:r w:rsidR="00F96577" w:rsidRPr="00735C7E">
              <w:rPr>
                <w:rFonts w:ascii="Times New Roman" w:hAnsi="Times New Roman"/>
                <w:sz w:val="24"/>
              </w:rPr>
              <w:t xml:space="preserve">ă şi scrisă </w:t>
            </w:r>
            <w:r w:rsidR="00B6492A" w:rsidRPr="00735C7E">
              <w:rPr>
                <w:rFonts w:ascii="Times New Roman" w:hAnsi="Times New Roman"/>
                <w:sz w:val="24"/>
              </w:rPr>
              <w:t xml:space="preserve">asupra </w:t>
            </w:r>
            <w:r w:rsidR="00F96577" w:rsidRPr="00735C7E">
              <w:rPr>
                <w:rFonts w:ascii="Times New Roman" w:hAnsi="Times New Roman"/>
                <w:sz w:val="24"/>
              </w:rPr>
              <w:t>subiecte</w:t>
            </w:r>
            <w:r w:rsidR="00B6492A" w:rsidRPr="00735C7E">
              <w:rPr>
                <w:rFonts w:ascii="Times New Roman" w:hAnsi="Times New Roman"/>
                <w:sz w:val="24"/>
              </w:rPr>
              <w:t>lor</w:t>
            </w:r>
            <w:r w:rsidR="00F96577" w:rsidRPr="00735C7E">
              <w:rPr>
                <w:rFonts w:ascii="Times New Roman" w:hAnsi="Times New Roman"/>
                <w:sz w:val="24"/>
              </w:rPr>
              <w:t xml:space="preserve"> curente</w:t>
            </w:r>
            <w:r w:rsidR="00DE507A" w:rsidRPr="00735C7E">
              <w:rPr>
                <w:rFonts w:ascii="Times New Roman" w:hAnsi="Times New Roman"/>
                <w:sz w:val="24"/>
              </w:rPr>
              <w:t>din vi</w:t>
            </w:r>
            <w:r w:rsidR="00F96577" w:rsidRPr="00735C7E">
              <w:rPr>
                <w:rFonts w:ascii="Times New Roman" w:hAnsi="Times New Roman"/>
                <w:sz w:val="24"/>
              </w:rPr>
              <w:t xml:space="preserve">aţa politică </w:t>
            </w:r>
            <w:r w:rsidR="00735C7E" w:rsidRPr="00735C7E">
              <w:rPr>
                <w:rFonts w:ascii="Times New Roman" w:hAnsi="Times New Roman"/>
                <w:sz w:val="24"/>
              </w:rPr>
              <w:t xml:space="preserve">uitilzând </w:t>
            </w:r>
            <w:r w:rsidR="00F96577" w:rsidRPr="00735C7E">
              <w:rPr>
                <w:rFonts w:ascii="Times New Roman" w:hAnsi="Times New Roman"/>
                <w:sz w:val="24"/>
              </w:rPr>
              <w:t>cadrele conceptu</w:t>
            </w:r>
            <w:r w:rsidR="00DE507A" w:rsidRPr="00735C7E">
              <w:rPr>
                <w:rFonts w:ascii="Times New Roman" w:hAnsi="Times New Roman"/>
                <w:sz w:val="24"/>
              </w:rPr>
              <w:t xml:space="preserve">ale ale </w:t>
            </w:r>
            <w:r w:rsidR="00735C7E" w:rsidRPr="00735C7E">
              <w:rPr>
                <w:rFonts w:ascii="Times New Roman" w:hAnsi="Times New Roman"/>
                <w:sz w:val="24"/>
              </w:rPr>
              <w:t>filosofiei</w:t>
            </w:r>
            <w:r w:rsidR="00AD3773" w:rsidRPr="00735C7E">
              <w:rPr>
                <w:rFonts w:ascii="Times New Roman" w:hAnsi="Times New Roman"/>
                <w:sz w:val="24"/>
              </w:rPr>
              <w:t xml:space="preserve"> politice </w:t>
            </w:r>
          </w:p>
          <w:p w14:paraId="04A1149A" w14:textId="77777777" w:rsidR="00AD3773" w:rsidRPr="00735C7E" w:rsidRDefault="00AD3773" w:rsidP="00D12984">
            <w:pPr>
              <w:numPr>
                <w:ilvl w:val="0"/>
                <w:numId w:val="8"/>
              </w:numPr>
              <w:spacing w:after="0" w:line="240" w:lineRule="auto"/>
              <w:jc w:val="both"/>
              <w:rPr>
                <w:rFonts w:ascii="Times New Roman" w:hAnsi="Times New Roman"/>
                <w:sz w:val="24"/>
                <w:szCs w:val="24"/>
              </w:rPr>
            </w:pPr>
            <w:r w:rsidRPr="00735C7E">
              <w:rPr>
                <w:rFonts w:ascii="Times New Roman" w:hAnsi="Times New Roman"/>
                <w:sz w:val="24"/>
              </w:rPr>
              <w:t>realizarea legăturii dintre problemele de teorie politica si fenomenologia politica cotidiana</w:t>
            </w:r>
          </w:p>
          <w:p w14:paraId="32A0184F" w14:textId="77777777" w:rsidR="00D12984" w:rsidRPr="00D12984" w:rsidRDefault="00D12984" w:rsidP="00D12984">
            <w:pPr>
              <w:numPr>
                <w:ilvl w:val="0"/>
                <w:numId w:val="8"/>
              </w:numPr>
              <w:spacing w:after="0" w:line="240" w:lineRule="auto"/>
              <w:jc w:val="both"/>
              <w:rPr>
                <w:rFonts w:ascii="Times New Roman" w:hAnsi="Times New Roman"/>
                <w:sz w:val="24"/>
                <w:szCs w:val="24"/>
              </w:rPr>
            </w:pPr>
            <w:r w:rsidRPr="00B0556B">
              <w:rPr>
                <w:rFonts w:ascii="Times New Roman" w:hAnsi="Times New Roman"/>
                <w:sz w:val="24"/>
              </w:rPr>
              <w:t>formarea şi exersarea unor abilităţi precum identificarea problematicii dezbătute în text/cotidian, urmărirea dezvoltării liniilor de argumentare în susţinerea ideiilorca şi în formularea poziţiilor critice</w:t>
            </w:r>
          </w:p>
          <w:p w14:paraId="42D169AA" w14:textId="77777777" w:rsidR="00D12984" w:rsidRPr="0007194F" w:rsidRDefault="00D12984" w:rsidP="00D12984">
            <w:pPr>
              <w:numPr>
                <w:ilvl w:val="0"/>
                <w:numId w:val="8"/>
              </w:numPr>
              <w:spacing w:after="0" w:line="240" w:lineRule="auto"/>
              <w:jc w:val="both"/>
              <w:rPr>
                <w:rFonts w:ascii="Times New Roman" w:hAnsi="Times New Roman"/>
                <w:sz w:val="24"/>
                <w:szCs w:val="24"/>
              </w:rPr>
            </w:pPr>
            <w:r>
              <w:rPr>
                <w:rFonts w:ascii="Times New Roman" w:hAnsi="Times New Roman"/>
                <w:sz w:val="24"/>
              </w:rPr>
              <w:t>formarea şi exersarea</w:t>
            </w:r>
            <w:r w:rsidRPr="00B0556B">
              <w:rPr>
                <w:rFonts w:ascii="Times New Roman" w:hAnsi="Times New Roman"/>
                <w:sz w:val="24"/>
              </w:rPr>
              <w:t xml:space="preserve"> abilităţ</w:t>
            </w:r>
            <w:r w:rsidR="00DE507A">
              <w:rPr>
                <w:rFonts w:ascii="Times New Roman" w:hAnsi="Times New Roman"/>
                <w:sz w:val="24"/>
              </w:rPr>
              <w:t>ii</w:t>
            </w:r>
            <w:r w:rsidRPr="00B0556B">
              <w:rPr>
                <w:rFonts w:ascii="Times New Roman" w:hAnsi="Times New Roman"/>
                <w:sz w:val="24"/>
              </w:rPr>
              <w:t xml:space="preserve"> de a comunica activ şi critic, de a participa la subiectele dezbătute, de a dezvolta analitic un  text ştiinţific.</w:t>
            </w:r>
          </w:p>
        </w:tc>
      </w:tr>
    </w:tbl>
    <w:p w14:paraId="0D83B797" w14:textId="77777777" w:rsidR="008027E9" w:rsidRDefault="008027E9" w:rsidP="003E7F77">
      <w:pPr>
        <w:rPr>
          <w:rFonts w:ascii="Times New Roman" w:hAnsi="Times New Roman"/>
          <w:sz w:val="24"/>
          <w:szCs w:val="24"/>
        </w:rPr>
      </w:pPr>
    </w:p>
    <w:p w14:paraId="1126C957" w14:textId="77777777" w:rsidR="008027E9" w:rsidRPr="0007194F" w:rsidRDefault="008027E9" w:rsidP="003E7F77">
      <w:pPr>
        <w:rPr>
          <w:rFonts w:ascii="Times New Roman" w:hAnsi="Times New Roman"/>
          <w:sz w:val="24"/>
          <w:szCs w:val="24"/>
        </w:rPr>
      </w:pPr>
    </w:p>
    <w:p w14:paraId="1806CBE6" w14:textId="77777777" w:rsidR="008027E9" w:rsidRPr="0007194F" w:rsidRDefault="008027E9" w:rsidP="00A5014E">
      <w:pPr>
        <w:spacing w:after="0" w:line="240" w:lineRule="auto"/>
        <w:rPr>
          <w:rFonts w:ascii="Times New Roman" w:hAnsi="Times New Roman"/>
          <w:b/>
          <w:sz w:val="24"/>
          <w:szCs w:val="24"/>
        </w:rPr>
      </w:pPr>
      <w:r w:rsidRPr="0007194F">
        <w:rPr>
          <w:rFonts w:ascii="Times New Roman" w:hAnsi="Times New Roman"/>
          <w:b/>
          <w:sz w:val="24"/>
          <w:szCs w:val="24"/>
        </w:rPr>
        <w:t xml:space="preserve">8. </w:t>
      </w:r>
      <w:r>
        <w:rPr>
          <w:rFonts w:ascii="Times New Roman" w:hAnsi="Times New Roman"/>
          <w:b/>
          <w:sz w:val="24"/>
          <w:szCs w:val="24"/>
        </w:rPr>
        <w:t>Conţinuturi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40"/>
        <w:gridCol w:w="2834"/>
      </w:tblGrid>
      <w:tr w:rsidR="008027E9" w:rsidRPr="0007194F" w14:paraId="1F5D6A2F" w14:textId="77777777" w:rsidTr="00450A21">
        <w:tc>
          <w:tcPr>
            <w:tcW w:w="5508" w:type="dxa"/>
            <w:shd w:val="clear" w:color="auto" w:fill="D9D9D9"/>
          </w:tcPr>
          <w:p w14:paraId="57C9005C" w14:textId="77777777" w:rsidR="008027E9" w:rsidRPr="0007194F" w:rsidRDefault="008027E9" w:rsidP="00450A21">
            <w:pPr>
              <w:spacing w:after="0" w:line="240" w:lineRule="auto"/>
              <w:rPr>
                <w:rFonts w:ascii="Times New Roman" w:hAnsi="Times New Roman"/>
                <w:sz w:val="24"/>
                <w:szCs w:val="24"/>
              </w:rPr>
            </w:pPr>
            <w:r w:rsidRPr="0007194F">
              <w:rPr>
                <w:rFonts w:ascii="Times New Roman" w:hAnsi="Times New Roman"/>
                <w:sz w:val="24"/>
                <w:szCs w:val="24"/>
              </w:rPr>
              <w:t xml:space="preserve">8.1 </w:t>
            </w:r>
            <w:r>
              <w:rPr>
                <w:rFonts w:ascii="Times New Roman" w:hAnsi="Times New Roman"/>
                <w:sz w:val="24"/>
                <w:szCs w:val="24"/>
              </w:rPr>
              <w:t>Curs</w:t>
            </w:r>
          </w:p>
        </w:tc>
        <w:tc>
          <w:tcPr>
            <w:tcW w:w="2340" w:type="dxa"/>
          </w:tcPr>
          <w:p w14:paraId="551FA00A" w14:textId="77777777" w:rsidR="008027E9" w:rsidRPr="0007194F" w:rsidRDefault="008027E9" w:rsidP="00450A21">
            <w:pPr>
              <w:spacing w:after="0" w:line="240" w:lineRule="auto"/>
              <w:rPr>
                <w:rFonts w:ascii="Times New Roman" w:hAnsi="Times New Roman"/>
                <w:sz w:val="24"/>
                <w:szCs w:val="24"/>
              </w:rPr>
            </w:pPr>
            <w:r>
              <w:rPr>
                <w:rFonts w:ascii="Times New Roman" w:hAnsi="Times New Roman"/>
                <w:sz w:val="24"/>
                <w:szCs w:val="24"/>
              </w:rPr>
              <w:t>Metode de predare</w:t>
            </w:r>
          </w:p>
        </w:tc>
        <w:tc>
          <w:tcPr>
            <w:tcW w:w="2834" w:type="dxa"/>
          </w:tcPr>
          <w:p w14:paraId="394B7893" w14:textId="77777777" w:rsidR="008027E9" w:rsidRPr="0007194F" w:rsidRDefault="008027E9" w:rsidP="00450A21">
            <w:pPr>
              <w:spacing w:after="0" w:line="240" w:lineRule="auto"/>
              <w:rPr>
                <w:rFonts w:ascii="Times New Roman" w:hAnsi="Times New Roman"/>
                <w:sz w:val="24"/>
                <w:szCs w:val="24"/>
              </w:rPr>
            </w:pPr>
            <w:r>
              <w:rPr>
                <w:rFonts w:ascii="Times New Roman" w:hAnsi="Times New Roman"/>
                <w:sz w:val="24"/>
                <w:szCs w:val="24"/>
              </w:rPr>
              <w:t>Observaţii</w:t>
            </w:r>
          </w:p>
        </w:tc>
      </w:tr>
      <w:tr w:rsidR="008027E9" w:rsidRPr="0007194F" w14:paraId="39E32326" w14:textId="77777777" w:rsidTr="00450A21">
        <w:tc>
          <w:tcPr>
            <w:tcW w:w="5508" w:type="dxa"/>
            <w:shd w:val="clear" w:color="auto" w:fill="D9D9D9"/>
          </w:tcPr>
          <w:p w14:paraId="5DBF4B30" w14:textId="77777777" w:rsidR="008027E9" w:rsidRPr="0007194F" w:rsidRDefault="00E927B9" w:rsidP="00E235AA">
            <w:pPr>
              <w:spacing w:line="240" w:lineRule="auto"/>
              <w:jc w:val="both"/>
              <w:rPr>
                <w:rFonts w:ascii="Times New Roman" w:hAnsi="Times New Roman"/>
                <w:sz w:val="24"/>
                <w:szCs w:val="24"/>
              </w:rPr>
            </w:pPr>
            <w:r w:rsidRPr="00E927B9">
              <w:rPr>
                <w:rFonts w:ascii="Times New Roman" w:hAnsi="Times New Roman"/>
                <w:sz w:val="24"/>
              </w:rPr>
              <w:t xml:space="preserve">Introducere. Teoria politică contemporană, Viziuni şi abordări asupra disciplinei ştiinţelor politice şi a istoriei sale. </w:t>
            </w:r>
          </w:p>
        </w:tc>
        <w:tc>
          <w:tcPr>
            <w:tcW w:w="2340" w:type="dxa"/>
          </w:tcPr>
          <w:p w14:paraId="0EB46089" w14:textId="77777777" w:rsidR="008027E9" w:rsidRPr="0007194F" w:rsidRDefault="00DE1900" w:rsidP="00450A21">
            <w:pPr>
              <w:spacing w:after="0" w:line="240" w:lineRule="auto"/>
              <w:rPr>
                <w:rFonts w:ascii="Times New Roman" w:hAnsi="Times New Roman"/>
                <w:sz w:val="24"/>
                <w:szCs w:val="24"/>
              </w:rPr>
            </w:pPr>
            <w:r>
              <w:rPr>
                <w:rFonts w:ascii="Times New Roman" w:hAnsi="Times New Roman"/>
                <w:sz w:val="24"/>
                <w:szCs w:val="24"/>
              </w:rPr>
              <w:t>Prelegere interactivă</w:t>
            </w:r>
          </w:p>
        </w:tc>
        <w:tc>
          <w:tcPr>
            <w:tcW w:w="2834" w:type="dxa"/>
          </w:tcPr>
          <w:p w14:paraId="38E8110E" w14:textId="67B76FC3" w:rsidR="008027E9" w:rsidRPr="00DE1900" w:rsidRDefault="00DE1900" w:rsidP="00DE1900">
            <w:pPr>
              <w:spacing w:after="0" w:line="240" w:lineRule="auto"/>
              <w:rPr>
                <w:rFonts w:ascii="Times New Roman" w:hAnsi="Times New Roman"/>
                <w:sz w:val="24"/>
                <w:szCs w:val="24"/>
              </w:rPr>
            </w:pPr>
            <w:r w:rsidRPr="00DE1900">
              <w:rPr>
                <w:rFonts w:ascii="Times New Roman" w:hAnsi="Times New Roman"/>
                <w:sz w:val="24"/>
              </w:rPr>
              <w:t xml:space="preserve">Studenţii audienţi ai cursului vor lucra sistematic pe baza lecturii şi conspectelor individuale. </w:t>
            </w:r>
          </w:p>
        </w:tc>
      </w:tr>
      <w:tr w:rsidR="00081E09" w:rsidRPr="0007194F" w14:paraId="69D566EC" w14:textId="77777777" w:rsidTr="00450A21">
        <w:tc>
          <w:tcPr>
            <w:tcW w:w="5508" w:type="dxa"/>
            <w:shd w:val="clear" w:color="auto" w:fill="D9D9D9"/>
          </w:tcPr>
          <w:p w14:paraId="59C83335" w14:textId="77777777" w:rsidR="00081E09" w:rsidRDefault="00081E09" w:rsidP="009019AE">
            <w:pPr>
              <w:spacing w:line="240" w:lineRule="auto"/>
              <w:jc w:val="both"/>
              <w:rPr>
                <w:sz w:val="24"/>
              </w:rPr>
            </w:pPr>
            <w:r w:rsidRPr="00E927B9">
              <w:rPr>
                <w:rFonts w:ascii="Times New Roman" w:hAnsi="Times New Roman"/>
                <w:sz w:val="24"/>
              </w:rPr>
              <w:t>Ştiinţa politică în secolul XX</w:t>
            </w:r>
            <w:r w:rsidR="009019AE">
              <w:rPr>
                <w:rFonts w:ascii="Times New Roman" w:hAnsi="Times New Roman"/>
                <w:sz w:val="24"/>
              </w:rPr>
              <w:t xml:space="preserve"> şi XXI</w:t>
            </w:r>
            <w:r w:rsidRPr="00E927B9">
              <w:rPr>
                <w:rFonts w:ascii="Times New Roman" w:hAnsi="Times New Roman"/>
                <w:sz w:val="24"/>
              </w:rPr>
              <w:t xml:space="preserve"> şi viziunile competitive asupra istoriei disciplinei. </w:t>
            </w:r>
            <w:r>
              <w:rPr>
                <w:sz w:val="24"/>
              </w:rPr>
              <w:t>.</w:t>
            </w:r>
          </w:p>
          <w:p w14:paraId="70616040" w14:textId="77777777" w:rsidR="00FB526B" w:rsidRPr="00FB526B" w:rsidRDefault="00FB526B" w:rsidP="00FB526B">
            <w:pPr>
              <w:jc w:val="both"/>
              <w:rPr>
                <w:rFonts w:ascii="Times New Roman" w:hAnsi="Times New Roman"/>
                <w:sz w:val="24"/>
                <w:szCs w:val="24"/>
              </w:rPr>
            </w:pPr>
            <w:r w:rsidRPr="00FB526B">
              <w:rPr>
                <w:rFonts w:ascii="Times New Roman" w:hAnsi="Times New Roman"/>
                <w:sz w:val="24"/>
              </w:rPr>
              <w:t xml:space="preserve">„Maximalismul stiintific”  </w:t>
            </w:r>
            <w:r w:rsidRPr="00FB526B">
              <w:rPr>
                <w:rFonts w:ascii="Times New Roman" w:hAnsi="Times New Roman"/>
                <w:sz w:val="24"/>
                <w:szCs w:val="24"/>
              </w:rPr>
              <w:t>Karl Marx &amp; Friedriech Engels. Economie, societate, politica si revolutie</w:t>
            </w:r>
          </w:p>
          <w:p w14:paraId="62B67BF2" w14:textId="77777777" w:rsidR="00FB526B" w:rsidRPr="0007194F" w:rsidRDefault="00FB526B" w:rsidP="009019AE">
            <w:pPr>
              <w:spacing w:line="240" w:lineRule="auto"/>
              <w:jc w:val="both"/>
              <w:rPr>
                <w:rFonts w:ascii="Times New Roman" w:hAnsi="Times New Roman"/>
                <w:sz w:val="24"/>
                <w:szCs w:val="24"/>
              </w:rPr>
            </w:pPr>
          </w:p>
        </w:tc>
        <w:tc>
          <w:tcPr>
            <w:tcW w:w="2340" w:type="dxa"/>
          </w:tcPr>
          <w:p w14:paraId="0DBDE722"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Prelegere interactivă</w:t>
            </w:r>
          </w:p>
        </w:tc>
        <w:tc>
          <w:tcPr>
            <w:tcW w:w="2834" w:type="dxa"/>
          </w:tcPr>
          <w:p w14:paraId="4958AC43" w14:textId="03478A2C" w:rsidR="00081E09" w:rsidRPr="00DE1900" w:rsidRDefault="00081E09" w:rsidP="0009657F">
            <w:pPr>
              <w:spacing w:after="0" w:line="240" w:lineRule="auto"/>
              <w:rPr>
                <w:rFonts w:ascii="Times New Roman" w:hAnsi="Times New Roman"/>
                <w:sz w:val="24"/>
                <w:szCs w:val="24"/>
              </w:rPr>
            </w:pPr>
            <w:r w:rsidRPr="00DE1900">
              <w:rPr>
                <w:rFonts w:ascii="Times New Roman" w:hAnsi="Times New Roman"/>
                <w:sz w:val="24"/>
              </w:rPr>
              <w:t xml:space="preserve">Studenţii audienţi ai cursului vor lucra sistematic pe baza lecturii şi conspectelor individuale. </w:t>
            </w:r>
          </w:p>
        </w:tc>
      </w:tr>
      <w:tr w:rsidR="00081E09" w:rsidRPr="0007194F" w14:paraId="22860D77" w14:textId="77777777" w:rsidTr="00450A21">
        <w:tc>
          <w:tcPr>
            <w:tcW w:w="5508" w:type="dxa"/>
            <w:shd w:val="clear" w:color="auto" w:fill="D9D9D9"/>
          </w:tcPr>
          <w:p w14:paraId="3ADA4ABE" w14:textId="77777777" w:rsidR="00081E09" w:rsidRPr="0007194F" w:rsidRDefault="00081E09" w:rsidP="00B5417D">
            <w:pPr>
              <w:spacing w:line="240" w:lineRule="auto"/>
              <w:jc w:val="both"/>
              <w:rPr>
                <w:rFonts w:ascii="Times New Roman" w:hAnsi="Times New Roman"/>
                <w:sz w:val="24"/>
                <w:szCs w:val="24"/>
              </w:rPr>
            </w:pPr>
            <w:r>
              <w:rPr>
                <w:rFonts w:ascii="Times New Roman" w:hAnsi="Times New Roman"/>
                <w:sz w:val="24"/>
              </w:rPr>
              <w:t>Pozitivismul</w:t>
            </w:r>
            <w:r>
              <w:rPr>
                <w:sz w:val="24"/>
              </w:rPr>
              <w:t xml:space="preserve">. </w:t>
            </w:r>
            <w:r w:rsidRPr="00E927B9">
              <w:rPr>
                <w:rFonts w:ascii="Times New Roman" w:hAnsi="Times New Roman"/>
                <w:sz w:val="24"/>
              </w:rPr>
              <w:t>Max Weber: Distincţia fapte-valori. Sensul şi semnificaţia sa metodologică</w:t>
            </w:r>
          </w:p>
        </w:tc>
        <w:tc>
          <w:tcPr>
            <w:tcW w:w="2340" w:type="dxa"/>
          </w:tcPr>
          <w:p w14:paraId="63724126"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Prelegere interactivă</w:t>
            </w:r>
          </w:p>
        </w:tc>
        <w:tc>
          <w:tcPr>
            <w:tcW w:w="2834" w:type="dxa"/>
          </w:tcPr>
          <w:p w14:paraId="313A3EC0" w14:textId="6A8C76E6" w:rsidR="00081E09" w:rsidRPr="00DE1900" w:rsidRDefault="00081E09" w:rsidP="0009657F">
            <w:pPr>
              <w:spacing w:after="0" w:line="240" w:lineRule="auto"/>
              <w:rPr>
                <w:rFonts w:ascii="Times New Roman" w:hAnsi="Times New Roman"/>
                <w:sz w:val="24"/>
                <w:szCs w:val="24"/>
              </w:rPr>
            </w:pPr>
            <w:r w:rsidRPr="00DE1900">
              <w:rPr>
                <w:rFonts w:ascii="Times New Roman" w:hAnsi="Times New Roman"/>
                <w:sz w:val="24"/>
              </w:rPr>
              <w:t xml:space="preserve">Studenţii audienţi ai cursului vor lucra sistematic pe baza lecturii şi conspectelor individuale. </w:t>
            </w:r>
          </w:p>
        </w:tc>
      </w:tr>
      <w:tr w:rsidR="00081E09" w:rsidRPr="0007194F" w14:paraId="2A297DED" w14:textId="77777777" w:rsidTr="00450A21">
        <w:tc>
          <w:tcPr>
            <w:tcW w:w="5508" w:type="dxa"/>
            <w:shd w:val="clear" w:color="auto" w:fill="D9D9D9"/>
          </w:tcPr>
          <w:p w14:paraId="0BBF4D2C" w14:textId="77777777" w:rsidR="008813BF" w:rsidRDefault="00081E09" w:rsidP="008813BF">
            <w:pPr>
              <w:spacing w:after="0" w:line="240" w:lineRule="auto"/>
              <w:rPr>
                <w:rFonts w:ascii="Times New Roman" w:hAnsi="Times New Roman"/>
                <w:sz w:val="24"/>
              </w:rPr>
            </w:pPr>
            <w:r w:rsidRPr="0083439C">
              <w:rPr>
                <w:rFonts w:ascii="Times New Roman" w:hAnsi="Times New Roman"/>
                <w:sz w:val="24"/>
              </w:rPr>
              <w:t>Şcoala realistă în context</w:t>
            </w:r>
            <w:r w:rsidR="008813BF">
              <w:rPr>
                <w:rFonts w:ascii="Times New Roman" w:hAnsi="Times New Roman"/>
                <w:sz w:val="24"/>
              </w:rPr>
              <w:t>. Comparaţie între pozitivism şi realism.</w:t>
            </w:r>
          </w:p>
          <w:p w14:paraId="45005AA4" w14:textId="77777777" w:rsidR="00081E09" w:rsidRPr="0083439C" w:rsidRDefault="008813BF" w:rsidP="008813BF">
            <w:pPr>
              <w:spacing w:after="0" w:line="240" w:lineRule="auto"/>
              <w:rPr>
                <w:rFonts w:ascii="Times New Roman" w:hAnsi="Times New Roman"/>
                <w:sz w:val="24"/>
                <w:szCs w:val="24"/>
              </w:rPr>
            </w:pPr>
            <w:r w:rsidRPr="00B5417D">
              <w:rPr>
                <w:rFonts w:ascii="Times New Roman" w:hAnsi="Times New Roman"/>
                <w:sz w:val="24"/>
              </w:rPr>
              <w:t>Critica pozitivismului</w:t>
            </w:r>
            <w:r>
              <w:rPr>
                <w:rFonts w:ascii="Times New Roman" w:hAnsi="Times New Roman"/>
                <w:sz w:val="24"/>
              </w:rPr>
              <w:t xml:space="preserve"> şi realismului din perspectiva filosofiei.</w:t>
            </w:r>
          </w:p>
        </w:tc>
        <w:tc>
          <w:tcPr>
            <w:tcW w:w="2340" w:type="dxa"/>
          </w:tcPr>
          <w:p w14:paraId="39A20E42"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Prelegere interactivă</w:t>
            </w:r>
          </w:p>
        </w:tc>
        <w:tc>
          <w:tcPr>
            <w:tcW w:w="2834" w:type="dxa"/>
          </w:tcPr>
          <w:p w14:paraId="1909DB29" w14:textId="29BA493F" w:rsidR="00081E09" w:rsidRPr="00DE1900" w:rsidRDefault="00081E09" w:rsidP="0009657F">
            <w:pPr>
              <w:spacing w:after="0" w:line="240" w:lineRule="auto"/>
              <w:rPr>
                <w:rFonts w:ascii="Times New Roman" w:hAnsi="Times New Roman"/>
                <w:sz w:val="24"/>
                <w:szCs w:val="24"/>
              </w:rPr>
            </w:pPr>
            <w:r w:rsidRPr="00DE1900">
              <w:rPr>
                <w:rFonts w:ascii="Times New Roman" w:hAnsi="Times New Roman"/>
                <w:sz w:val="24"/>
              </w:rPr>
              <w:t xml:space="preserve">Studenţii audienţi ai cursului vor lucra sistematic pe baza lecturii şi conspectelor individuale. </w:t>
            </w:r>
          </w:p>
        </w:tc>
      </w:tr>
      <w:tr w:rsidR="00081E09" w:rsidRPr="0007194F" w14:paraId="0D9C3F05" w14:textId="77777777" w:rsidTr="00450A21">
        <w:tc>
          <w:tcPr>
            <w:tcW w:w="5508" w:type="dxa"/>
            <w:shd w:val="clear" w:color="auto" w:fill="D9D9D9"/>
          </w:tcPr>
          <w:p w14:paraId="14D0B242" w14:textId="77777777" w:rsidR="008813BF" w:rsidRPr="00EC0F7B" w:rsidRDefault="008813BF" w:rsidP="008813BF">
            <w:pPr>
              <w:jc w:val="both"/>
              <w:rPr>
                <w:rFonts w:ascii="Times New Roman" w:hAnsi="Times New Roman"/>
                <w:sz w:val="24"/>
              </w:rPr>
            </w:pPr>
            <w:r w:rsidRPr="00EC0F7B">
              <w:rPr>
                <w:rFonts w:ascii="Times New Roman" w:hAnsi="Times New Roman"/>
                <w:sz w:val="24"/>
              </w:rPr>
              <w:t>Filosofia politică contemporană. Tradiţii şi tendinţe</w:t>
            </w:r>
            <w:r>
              <w:rPr>
                <w:rFonts w:ascii="Times New Roman" w:hAnsi="Times New Roman"/>
                <w:sz w:val="24"/>
              </w:rPr>
              <w:t xml:space="preserve">. </w:t>
            </w:r>
            <w:r w:rsidRPr="00EC0F7B">
              <w:rPr>
                <w:rFonts w:ascii="Times New Roman" w:hAnsi="Times New Roman"/>
                <w:sz w:val="24"/>
              </w:rPr>
              <w:t>Experiența legitimării violenței prin crearea dreptului pozitiv</w:t>
            </w:r>
            <w:r>
              <w:rPr>
                <w:rFonts w:ascii="Times New Roman" w:hAnsi="Times New Roman"/>
                <w:sz w:val="24"/>
              </w:rPr>
              <w:t xml:space="preserve"> – Walter Benjamin</w:t>
            </w:r>
          </w:p>
          <w:p w14:paraId="25535A8E" w14:textId="77777777" w:rsidR="00081E09" w:rsidRPr="00B5417D" w:rsidRDefault="00081E09" w:rsidP="00B5417D">
            <w:pPr>
              <w:spacing w:after="0" w:line="240" w:lineRule="auto"/>
              <w:rPr>
                <w:rFonts w:ascii="Times New Roman" w:hAnsi="Times New Roman"/>
                <w:sz w:val="24"/>
                <w:szCs w:val="24"/>
              </w:rPr>
            </w:pPr>
          </w:p>
        </w:tc>
        <w:tc>
          <w:tcPr>
            <w:tcW w:w="2340" w:type="dxa"/>
          </w:tcPr>
          <w:p w14:paraId="09C5C57E" w14:textId="77777777" w:rsidR="00081E09" w:rsidRDefault="00081E09" w:rsidP="00450A21">
            <w:pPr>
              <w:spacing w:after="0" w:line="240" w:lineRule="auto"/>
              <w:rPr>
                <w:rFonts w:ascii="Times New Roman" w:hAnsi="Times New Roman"/>
                <w:sz w:val="24"/>
                <w:szCs w:val="24"/>
              </w:rPr>
            </w:pPr>
            <w:r>
              <w:rPr>
                <w:rFonts w:ascii="Times New Roman" w:hAnsi="Times New Roman"/>
                <w:sz w:val="24"/>
                <w:szCs w:val="24"/>
              </w:rPr>
              <w:t>Prelegere interactivă</w:t>
            </w:r>
          </w:p>
          <w:p w14:paraId="03362654"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Lucru în echipî</w:t>
            </w:r>
          </w:p>
        </w:tc>
        <w:tc>
          <w:tcPr>
            <w:tcW w:w="2834" w:type="dxa"/>
          </w:tcPr>
          <w:p w14:paraId="4F6916CB" w14:textId="6A98D1BF" w:rsidR="00081E09" w:rsidRPr="00DE1900" w:rsidRDefault="00081E09" w:rsidP="0009657F">
            <w:pPr>
              <w:spacing w:after="0" w:line="240" w:lineRule="auto"/>
              <w:rPr>
                <w:rFonts w:ascii="Times New Roman" w:hAnsi="Times New Roman"/>
                <w:sz w:val="24"/>
                <w:szCs w:val="24"/>
              </w:rPr>
            </w:pPr>
            <w:r w:rsidRPr="00DE1900">
              <w:rPr>
                <w:rFonts w:ascii="Times New Roman" w:hAnsi="Times New Roman"/>
                <w:sz w:val="24"/>
              </w:rPr>
              <w:t xml:space="preserve">Studenţii audienţi ai cursului vor lucra sistematic pe baza lecturii şi conspectelor individuale. </w:t>
            </w:r>
          </w:p>
        </w:tc>
      </w:tr>
      <w:tr w:rsidR="00081E09" w:rsidRPr="0007194F" w14:paraId="7126C399" w14:textId="77777777" w:rsidTr="00450A21">
        <w:tc>
          <w:tcPr>
            <w:tcW w:w="5508" w:type="dxa"/>
            <w:shd w:val="clear" w:color="auto" w:fill="D9D9D9"/>
          </w:tcPr>
          <w:p w14:paraId="3E2A620E" w14:textId="77777777" w:rsidR="00081E09" w:rsidRPr="0007194F" w:rsidRDefault="00081E09" w:rsidP="001E3845">
            <w:pPr>
              <w:spacing w:line="240" w:lineRule="auto"/>
              <w:jc w:val="both"/>
              <w:rPr>
                <w:rFonts w:ascii="Times New Roman" w:hAnsi="Times New Roman"/>
                <w:sz w:val="24"/>
                <w:szCs w:val="24"/>
              </w:rPr>
            </w:pPr>
            <w:r w:rsidRPr="00B5417D">
              <w:rPr>
                <w:rFonts w:ascii="Times New Roman" w:hAnsi="Times New Roman"/>
                <w:sz w:val="24"/>
              </w:rPr>
              <w:t>Filosofia politică contemporană. Tradiţii şi tendinţe</w:t>
            </w:r>
            <w:r>
              <w:rPr>
                <w:rFonts w:ascii="Times New Roman" w:hAnsi="Times New Roman"/>
                <w:sz w:val="24"/>
              </w:rPr>
              <w:t>. Teoria dreptații. John Rawls, Robert Nozick și Michael Walzer</w:t>
            </w:r>
          </w:p>
        </w:tc>
        <w:tc>
          <w:tcPr>
            <w:tcW w:w="2340" w:type="dxa"/>
          </w:tcPr>
          <w:p w14:paraId="7B00989C" w14:textId="77777777" w:rsidR="00081E09" w:rsidRDefault="00081E09" w:rsidP="00450A21">
            <w:pPr>
              <w:spacing w:after="0" w:line="240" w:lineRule="auto"/>
              <w:rPr>
                <w:rFonts w:ascii="Times New Roman" w:hAnsi="Times New Roman"/>
                <w:sz w:val="24"/>
                <w:szCs w:val="24"/>
              </w:rPr>
            </w:pPr>
            <w:r>
              <w:rPr>
                <w:rFonts w:ascii="Times New Roman" w:hAnsi="Times New Roman"/>
                <w:sz w:val="24"/>
                <w:szCs w:val="24"/>
              </w:rPr>
              <w:t>Prelegere interactivă</w:t>
            </w:r>
          </w:p>
          <w:p w14:paraId="60EB9D98"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Lucru în echipă</w:t>
            </w:r>
          </w:p>
        </w:tc>
        <w:tc>
          <w:tcPr>
            <w:tcW w:w="2834" w:type="dxa"/>
          </w:tcPr>
          <w:p w14:paraId="4A09B30D" w14:textId="185F22F7" w:rsidR="00081E09" w:rsidRPr="00DE1900" w:rsidRDefault="00081E09" w:rsidP="0009657F">
            <w:pPr>
              <w:spacing w:after="0" w:line="240" w:lineRule="auto"/>
              <w:rPr>
                <w:rFonts w:ascii="Times New Roman" w:hAnsi="Times New Roman"/>
                <w:sz w:val="24"/>
                <w:szCs w:val="24"/>
              </w:rPr>
            </w:pPr>
            <w:r w:rsidRPr="00DE1900">
              <w:rPr>
                <w:rFonts w:ascii="Times New Roman" w:hAnsi="Times New Roman"/>
                <w:sz w:val="24"/>
              </w:rPr>
              <w:t>Studenţii audienţi ai cursului vor lucra sistematic pe baza lecturii şi conspectelor individuale. individuale şi în grup.</w:t>
            </w:r>
            <w:r>
              <w:rPr>
                <w:rFonts w:ascii="Times New Roman" w:hAnsi="Times New Roman"/>
                <w:sz w:val="24"/>
              </w:rPr>
              <w:t>.</w:t>
            </w:r>
          </w:p>
        </w:tc>
      </w:tr>
      <w:tr w:rsidR="00081E09" w:rsidRPr="0007194F" w14:paraId="3208A057" w14:textId="77777777" w:rsidTr="00450A21">
        <w:tc>
          <w:tcPr>
            <w:tcW w:w="5508" w:type="dxa"/>
            <w:shd w:val="clear" w:color="auto" w:fill="D9D9D9"/>
          </w:tcPr>
          <w:p w14:paraId="772AC887" w14:textId="77777777" w:rsidR="00081E09" w:rsidRPr="0007194F" w:rsidRDefault="00081E09" w:rsidP="001E3845">
            <w:pPr>
              <w:spacing w:after="0" w:line="240" w:lineRule="auto"/>
              <w:rPr>
                <w:rFonts w:ascii="Times New Roman" w:hAnsi="Times New Roman"/>
                <w:sz w:val="24"/>
                <w:szCs w:val="24"/>
              </w:rPr>
            </w:pPr>
            <w:r w:rsidRPr="000176F1">
              <w:rPr>
                <w:rFonts w:ascii="Times New Roman" w:hAnsi="Times New Roman"/>
                <w:sz w:val="24"/>
              </w:rPr>
              <w:t>Marxism, neomarxism, post marxism. Teoria miscarilor sociale</w:t>
            </w:r>
          </w:p>
        </w:tc>
        <w:tc>
          <w:tcPr>
            <w:tcW w:w="2340" w:type="dxa"/>
          </w:tcPr>
          <w:p w14:paraId="3F5BDE4D" w14:textId="77777777" w:rsidR="00081E09" w:rsidRDefault="00081E09" w:rsidP="00450A21">
            <w:pPr>
              <w:spacing w:after="0" w:line="240" w:lineRule="auto"/>
              <w:rPr>
                <w:rFonts w:ascii="Times New Roman" w:hAnsi="Times New Roman"/>
                <w:sz w:val="24"/>
                <w:szCs w:val="24"/>
              </w:rPr>
            </w:pPr>
            <w:r>
              <w:rPr>
                <w:rFonts w:ascii="Times New Roman" w:hAnsi="Times New Roman"/>
                <w:sz w:val="24"/>
                <w:szCs w:val="24"/>
              </w:rPr>
              <w:t>Prelegere interactiv</w:t>
            </w:r>
          </w:p>
          <w:p w14:paraId="426C022B"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Lucru în echipă</w:t>
            </w:r>
          </w:p>
        </w:tc>
        <w:tc>
          <w:tcPr>
            <w:tcW w:w="2834" w:type="dxa"/>
          </w:tcPr>
          <w:p w14:paraId="449C0F6D" w14:textId="14CD0FB6" w:rsidR="00081E09" w:rsidRPr="00DE1900" w:rsidRDefault="00081E09" w:rsidP="0009657F">
            <w:pPr>
              <w:spacing w:after="0" w:line="240" w:lineRule="auto"/>
              <w:rPr>
                <w:rFonts w:ascii="Times New Roman" w:hAnsi="Times New Roman"/>
                <w:sz w:val="24"/>
                <w:szCs w:val="24"/>
              </w:rPr>
            </w:pPr>
            <w:r w:rsidRPr="00DE1900">
              <w:rPr>
                <w:rFonts w:ascii="Times New Roman" w:hAnsi="Times New Roman"/>
                <w:sz w:val="24"/>
              </w:rPr>
              <w:t xml:space="preserve">Studenţii audienţi ai cursului vor lucra </w:t>
            </w:r>
            <w:r w:rsidRPr="00DE1900">
              <w:rPr>
                <w:rFonts w:ascii="Times New Roman" w:hAnsi="Times New Roman"/>
                <w:sz w:val="24"/>
              </w:rPr>
              <w:lastRenderedPageBreak/>
              <w:t xml:space="preserve">sistematic pe baza lecturii şi conspectelor individuale. </w:t>
            </w:r>
          </w:p>
        </w:tc>
      </w:tr>
      <w:tr w:rsidR="00081E09" w:rsidRPr="0007194F" w14:paraId="3F246DCE" w14:textId="77777777" w:rsidTr="00450A21">
        <w:tc>
          <w:tcPr>
            <w:tcW w:w="5508" w:type="dxa"/>
            <w:shd w:val="clear" w:color="auto" w:fill="D9D9D9"/>
          </w:tcPr>
          <w:p w14:paraId="0FFBF7FC" w14:textId="77777777" w:rsidR="00081E09" w:rsidRPr="0007194F" w:rsidRDefault="00081E09" w:rsidP="001E3845">
            <w:pPr>
              <w:spacing w:line="240" w:lineRule="auto"/>
              <w:jc w:val="both"/>
              <w:rPr>
                <w:rFonts w:ascii="Times New Roman" w:hAnsi="Times New Roman"/>
                <w:sz w:val="24"/>
                <w:szCs w:val="24"/>
              </w:rPr>
            </w:pPr>
            <w:r w:rsidRPr="001E3845">
              <w:rPr>
                <w:rFonts w:ascii="Times New Roman" w:hAnsi="Times New Roman"/>
                <w:sz w:val="24"/>
              </w:rPr>
              <w:lastRenderedPageBreak/>
              <w:t>Post modernism</w:t>
            </w:r>
            <w:r>
              <w:rPr>
                <w:rFonts w:ascii="Times New Roman" w:hAnsi="Times New Roman"/>
                <w:sz w:val="24"/>
              </w:rPr>
              <w:t>ul.A</w:t>
            </w:r>
            <w:r w:rsidRPr="001E3845">
              <w:rPr>
                <w:rFonts w:ascii="Times New Roman" w:hAnsi="Times New Roman"/>
                <w:sz w:val="24"/>
              </w:rPr>
              <w:t>naliza puterii.</w:t>
            </w:r>
            <w:r>
              <w:rPr>
                <w:rFonts w:ascii="Times New Roman" w:hAnsi="Times New Roman"/>
                <w:sz w:val="24"/>
              </w:rPr>
              <w:t xml:space="preserve">la </w:t>
            </w:r>
            <w:r w:rsidRPr="001E3845">
              <w:rPr>
                <w:rFonts w:ascii="Times New Roman" w:hAnsi="Times New Roman"/>
                <w:sz w:val="24"/>
              </w:rPr>
              <w:t>Michel Foucault</w:t>
            </w:r>
          </w:p>
        </w:tc>
        <w:tc>
          <w:tcPr>
            <w:tcW w:w="2340" w:type="dxa"/>
          </w:tcPr>
          <w:p w14:paraId="506531DF"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Prelegere interactivă</w:t>
            </w:r>
          </w:p>
        </w:tc>
        <w:tc>
          <w:tcPr>
            <w:tcW w:w="2834" w:type="dxa"/>
          </w:tcPr>
          <w:p w14:paraId="5537221C" w14:textId="5295EAAC" w:rsidR="00081E09" w:rsidRPr="00DE1900" w:rsidRDefault="00081E09" w:rsidP="0009657F">
            <w:pPr>
              <w:spacing w:after="0" w:line="240" w:lineRule="auto"/>
              <w:rPr>
                <w:rFonts w:ascii="Times New Roman" w:hAnsi="Times New Roman"/>
                <w:sz w:val="24"/>
                <w:szCs w:val="24"/>
              </w:rPr>
            </w:pPr>
            <w:r w:rsidRPr="00DE1900">
              <w:rPr>
                <w:rFonts w:ascii="Times New Roman" w:hAnsi="Times New Roman"/>
                <w:sz w:val="24"/>
              </w:rPr>
              <w:t xml:space="preserve">Studenţii audienţi ai cursului vor lucra sistematic pe baza lecturii şi conspectelor individuale. </w:t>
            </w:r>
          </w:p>
        </w:tc>
      </w:tr>
      <w:tr w:rsidR="00081E09" w:rsidRPr="0007194F" w14:paraId="0D512A66" w14:textId="77777777" w:rsidTr="00450A21">
        <w:tc>
          <w:tcPr>
            <w:tcW w:w="5508" w:type="dxa"/>
            <w:shd w:val="clear" w:color="auto" w:fill="D9D9D9"/>
          </w:tcPr>
          <w:p w14:paraId="7395454F" w14:textId="77777777" w:rsidR="00081E09" w:rsidRPr="007E63B1" w:rsidRDefault="00081E09" w:rsidP="007E63B1">
            <w:pPr>
              <w:spacing w:after="0" w:line="240" w:lineRule="auto"/>
              <w:rPr>
                <w:rFonts w:ascii="Times New Roman" w:hAnsi="Times New Roman"/>
                <w:sz w:val="24"/>
                <w:szCs w:val="24"/>
              </w:rPr>
            </w:pPr>
            <w:r w:rsidRPr="007E63B1">
              <w:rPr>
                <w:rFonts w:ascii="Times New Roman" w:hAnsi="Times New Roman"/>
                <w:sz w:val="24"/>
              </w:rPr>
              <w:t>Teoria critică: veche şi nouă</w:t>
            </w:r>
          </w:p>
        </w:tc>
        <w:tc>
          <w:tcPr>
            <w:tcW w:w="2340" w:type="dxa"/>
          </w:tcPr>
          <w:p w14:paraId="4090E0DC"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Prelegere interactivă</w:t>
            </w:r>
          </w:p>
        </w:tc>
        <w:tc>
          <w:tcPr>
            <w:tcW w:w="2834" w:type="dxa"/>
          </w:tcPr>
          <w:p w14:paraId="110F26D3" w14:textId="5C58B594" w:rsidR="00081E09" w:rsidRPr="00DE1900" w:rsidRDefault="00081E09" w:rsidP="0009657F">
            <w:pPr>
              <w:spacing w:after="0" w:line="240" w:lineRule="auto"/>
              <w:rPr>
                <w:rFonts w:ascii="Times New Roman" w:hAnsi="Times New Roman"/>
                <w:sz w:val="24"/>
                <w:szCs w:val="24"/>
              </w:rPr>
            </w:pPr>
            <w:r w:rsidRPr="00DE1900">
              <w:rPr>
                <w:rFonts w:ascii="Times New Roman" w:hAnsi="Times New Roman"/>
                <w:sz w:val="24"/>
              </w:rPr>
              <w:t xml:space="preserve">Studenţii audienţi ai cursului vor lucra sistematic pe baza lecturii şi conspectelor individuale. </w:t>
            </w:r>
          </w:p>
        </w:tc>
      </w:tr>
      <w:tr w:rsidR="00081E09" w:rsidRPr="0007194F" w14:paraId="5C35D1EE" w14:textId="77777777" w:rsidTr="00450A21">
        <w:tc>
          <w:tcPr>
            <w:tcW w:w="5508" w:type="dxa"/>
            <w:shd w:val="clear" w:color="auto" w:fill="D9D9D9"/>
          </w:tcPr>
          <w:p w14:paraId="7DD431F0" w14:textId="77777777" w:rsidR="00081E09" w:rsidRPr="0007194F" w:rsidRDefault="00081E09" w:rsidP="007E63B1">
            <w:pPr>
              <w:spacing w:line="240" w:lineRule="auto"/>
              <w:jc w:val="both"/>
              <w:rPr>
                <w:rFonts w:ascii="Times New Roman" w:hAnsi="Times New Roman"/>
                <w:sz w:val="24"/>
                <w:szCs w:val="24"/>
              </w:rPr>
            </w:pPr>
            <w:r w:rsidRPr="007E63B1">
              <w:rPr>
                <w:rFonts w:ascii="Times New Roman" w:hAnsi="Times New Roman"/>
                <w:sz w:val="24"/>
              </w:rPr>
              <w:t>Teoria alegerii raţionale.</w:t>
            </w:r>
          </w:p>
        </w:tc>
        <w:tc>
          <w:tcPr>
            <w:tcW w:w="2340" w:type="dxa"/>
          </w:tcPr>
          <w:p w14:paraId="508CCECE"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Prelegere interactivă</w:t>
            </w:r>
          </w:p>
        </w:tc>
        <w:tc>
          <w:tcPr>
            <w:tcW w:w="2834" w:type="dxa"/>
          </w:tcPr>
          <w:p w14:paraId="44E6902C" w14:textId="523ADA96" w:rsidR="00081E09" w:rsidRPr="00DE1900" w:rsidRDefault="00081E09" w:rsidP="0009657F">
            <w:pPr>
              <w:spacing w:after="0" w:line="240" w:lineRule="auto"/>
              <w:rPr>
                <w:rFonts w:ascii="Times New Roman" w:hAnsi="Times New Roman"/>
                <w:sz w:val="24"/>
                <w:szCs w:val="24"/>
              </w:rPr>
            </w:pPr>
            <w:r w:rsidRPr="00DE1900">
              <w:rPr>
                <w:rFonts w:ascii="Times New Roman" w:hAnsi="Times New Roman"/>
                <w:sz w:val="24"/>
              </w:rPr>
              <w:t xml:space="preserve">Studenţii audienţi ai cursului vor lucra sistematic pe baza lecturii şi conspectelor individuale. </w:t>
            </w:r>
          </w:p>
        </w:tc>
      </w:tr>
      <w:tr w:rsidR="00081E09" w:rsidRPr="0007194F" w14:paraId="53C38A3A" w14:textId="77777777" w:rsidTr="00450A21">
        <w:tc>
          <w:tcPr>
            <w:tcW w:w="5508" w:type="dxa"/>
            <w:shd w:val="clear" w:color="auto" w:fill="D9D9D9"/>
          </w:tcPr>
          <w:p w14:paraId="17C39186"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Confucianismul</w:t>
            </w:r>
          </w:p>
        </w:tc>
        <w:tc>
          <w:tcPr>
            <w:tcW w:w="2340" w:type="dxa"/>
          </w:tcPr>
          <w:p w14:paraId="44B27109" w14:textId="77777777" w:rsidR="00081E09" w:rsidRDefault="00081E09" w:rsidP="00450A21">
            <w:pPr>
              <w:spacing w:after="0" w:line="240" w:lineRule="auto"/>
              <w:rPr>
                <w:rFonts w:ascii="Times New Roman" w:hAnsi="Times New Roman"/>
                <w:sz w:val="24"/>
                <w:szCs w:val="24"/>
              </w:rPr>
            </w:pPr>
            <w:r>
              <w:rPr>
                <w:rFonts w:ascii="Times New Roman" w:hAnsi="Times New Roman"/>
                <w:sz w:val="24"/>
                <w:szCs w:val="24"/>
              </w:rPr>
              <w:t>Prelegere interactivă</w:t>
            </w:r>
          </w:p>
          <w:p w14:paraId="0CA73852"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Lucru în echipă</w:t>
            </w:r>
          </w:p>
        </w:tc>
        <w:tc>
          <w:tcPr>
            <w:tcW w:w="2834" w:type="dxa"/>
          </w:tcPr>
          <w:p w14:paraId="0628514C" w14:textId="36E094F1" w:rsidR="00081E09" w:rsidRPr="00DE1900" w:rsidRDefault="00081E09" w:rsidP="0009657F">
            <w:pPr>
              <w:spacing w:after="0" w:line="240" w:lineRule="auto"/>
              <w:rPr>
                <w:rFonts w:ascii="Times New Roman" w:hAnsi="Times New Roman"/>
                <w:sz w:val="24"/>
                <w:szCs w:val="24"/>
              </w:rPr>
            </w:pPr>
            <w:r w:rsidRPr="00DE1900">
              <w:rPr>
                <w:rFonts w:ascii="Times New Roman" w:hAnsi="Times New Roman"/>
                <w:sz w:val="24"/>
              </w:rPr>
              <w:t xml:space="preserve">Studenţii audienţi ai cursului vor lucra sistematic pe baza lecturii şi conspectelor individuale. </w:t>
            </w:r>
          </w:p>
        </w:tc>
      </w:tr>
      <w:tr w:rsidR="00081E09" w:rsidRPr="0007194F" w14:paraId="0C12D3B4" w14:textId="77777777" w:rsidTr="00450A21">
        <w:tc>
          <w:tcPr>
            <w:tcW w:w="5508" w:type="dxa"/>
            <w:shd w:val="clear" w:color="auto" w:fill="D9D9D9"/>
          </w:tcPr>
          <w:p w14:paraId="0F9AC710"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Islamismul</w:t>
            </w:r>
          </w:p>
        </w:tc>
        <w:tc>
          <w:tcPr>
            <w:tcW w:w="2340" w:type="dxa"/>
          </w:tcPr>
          <w:p w14:paraId="3FD36B2F" w14:textId="77777777" w:rsidR="00081E09" w:rsidRDefault="00081E09" w:rsidP="00450A21">
            <w:pPr>
              <w:spacing w:after="0" w:line="240" w:lineRule="auto"/>
              <w:rPr>
                <w:rFonts w:ascii="Times New Roman" w:hAnsi="Times New Roman"/>
                <w:sz w:val="24"/>
                <w:szCs w:val="24"/>
              </w:rPr>
            </w:pPr>
            <w:r>
              <w:rPr>
                <w:rFonts w:ascii="Times New Roman" w:hAnsi="Times New Roman"/>
                <w:sz w:val="24"/>
                <w:szCs w:val="24"/>
              </w:rPr>
              <w:t>Prelegere interactiv</w:t>
            </w:r>
          </w:p>
          <w:p w14:paraId="2CC3B0A8"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Lucru în echipăă</w:t>
            </w:r>
          </w:p>
        </w:tc>
        <w:tc>
          <w:tcPr>
            <w:tcW w:w="2834" w:type="dxa"/>
          </w:tcPr>
          <w:p w14:paraId="6A5CFAEA" w14:textId="60BEC355" w:rsidR="00081E09" w:rsidRPr="00DE1900" w:rsidRDefault="00081E09" w:rsidP="0009657F">
            <w:pPr>
              <w:spacing w:after="0" w:line="240" w:lineRule="auto"/>
              <w:rPr>
                <w:rFonts w:ascii="Times New Roman" w:hAnsi="Times New Roman"/>
                <w:sz w:val="24"/>
                <w:szCs w:val="24"/>
              </w:rPr>
            </w:pPr>
            <w:r w:rsidRPr="00DE1900">
              <w:rPr>
                <w:rFonts w:ascii="Times New Roman" w:hAnsi="Times New Roman"/>
                <w:sz w:val="24"/>
              </w:rPr>
              <w:t xml:space="preserve">Studenţii audienţi ai cursului vor lucra sistematic pe baza lecturii şi conspectelor individuale. </w:t>
            </w:r>
          </w:p>
        </w:tc>
      </w:tr>
      <w:tr w:rsidR="00081E09" w:rsidRPr="0007194F" w14:paraId="03B7DC5E" w14:textId="77777777" w:rsidTr="00450A21">
        <w:tc>
          <w:tcPr>
            <w:tcW w:w="5508" w:type="dxa"/>
            <w:shd w:val="clear" w:color="auto" w:fill="D9D9D9"/>
          </w:tcPr>
          <w:p w14:paraId="49505B0F"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Teoria politică și mediul</w:t>
            </w:r>
          </w:p>
        </w:tc>
        <w:tc>
          <w:tcPr>
            <w:tcW w:w="2340" w:type="dxa"/>
          </w:tcPr>
          <w:p w14:paraId="2AC230E8" w14:textId="77777777" w:rsidR="00081E09" w:rsidRDefault="00081E09" w:rsidP="00450A21">
            <w:pPr>
              <w:spacing w:after="0" w:line="240" w:lineRule="auto"/>
              <w:rPr>
                <w:rFonts w:ascii="Times New Roman" w:hAnsi="Times New Roman"/>
                <w:sz w:val="24"/>
                <w:szCs w:val="24"/>
              </w:rPr>
            </w:pPr>
            <w:r>
              <w:rPr>
                <w:rFonts w:ascii="Times New Roman" w:hAnsi="Times New Roman"/>
                <w:sz w:val="24"/>
                <w:szCs w:val="24"/>
              </w:rPr>
              <w:t>Prelegere interactivă</w:t>
            </w:r>
          </w:p>
          <w:p w14:paraId="76DB01AE"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Lucru în echipă</w:t>
            </w:r>
          </w:p>
        </w:tc>
        <w:tc>
          <w:tcPr>
            <w:tcW w:w="2834" w:type="dxa"/>
          </w:tcPr>
          <w:p w14:paraId="4ADC6267" w14:textId="11586F4B" w:rsidR="00081E09" w:rsidRPr="00DE1900" w:rsidRDefault="00081E09" w:rsidP="0009657F">
            <w:pPr>
              <w:spacing w:after="0" w:line="240" w:lineRule="auto"/>
              <w:rPr>
                <w:rFonts w:ascii="Times New Roman" w:hAnsi="Times New Roman"/>
                <w:sz w:val="24"/>
                <w:szCs w:val="24"/>
              </w:rPr>
            </w:pPr>
            <w:r w:rsidRPr="00DE1900">
              <w:rPr>
                <w:rFonts w:ascii="Times New Roman" w:hAnsi="Times New Roman"/>
                <w:sz w:val="24"/>
              </w:rPr>
              <w:t xml:space="preserve">Studenţii audienţi ai cursului vor lucra sistematic pe baza lecturii şi conspectelor individuale. </w:t>
            </w:r>
          </w:p>
        </w:tc>
      </w:tr>
      <w:tr w:rsidR="00081E09" w:rsidRPr="0007194F" w14:paraId="7D56FFA1" w14:textId="77777777" w:rsidTr="00450A21">
        <w:tc>
          <w:tcPr>
            <w:tcW w:w="5508" w:type="dxa"/>
            <w:shd w:val="clear" w:color="auto" w:fill="D9D9D9"/>
          </w:tcPr>
          <w:p w14:paraId="3F8DB88C"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Concluzii și evaluare a relevanței cunoașterii teoretice</w:t>
            </w:r>
          </w:p>
        </w:tc>
        <w:tc>
          <w:tcPr>
            <w:tcW w:w="2340" w:type="dxa"/>
          </w:tcPr>
          <w:p w14:paraId="3AEDA7C1"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Prelegere interactivă</w:t>
            </w:r>
          </w:p>
        </w:tc>
        <w:tc>
          <w:tcPr>
            <w:tcW w:w="2834" w:type="dxa"/>
          </w:tcPr>
          <w:p w14:paraId="4A49693C" w14:textId="77777777" w:rsidR="00081E09" w:rsidRPr="0007194F" w:rsidRDefault="00081E09" w:rsidP="00450A21">
            <w:pPr>
              <w:spacing w:after="0" w:line="240" w:lineRule="auto"/>
              <w:rPr>
                <w:rFonts w:ascii="Times New Roman" w:hAnsi="Times New Roman"/>
                <w:sz w:val="24"/>
                <w:szCs w:val="24"/>
              </w:rPr>
            </w:pPr>
          </w:p>
        </w:tc>
      </w:tr>
      <w:tr w:rsidR="00081E09" w:rsidRPr="0007194F" w14:paraId="73715EFB" w14:textId="77777777" w:rsidTr="00450A21">
        <w:tc>
          <w:tcPr>
            <w:tcW w:w="10682" w:type="dxa"/>
            <w:gridSpan w:val="3"/>
            <w:shd w:val="clear" w:color="auto" w:fill="D9D9D9"/>
          </w:tcPr>
          <w:p w14:paraId="0D99C5B8" w14:textId="77777777" w:rsidR="00081E09" w:rsidRDefault="00081E09" w:rsidP="00450A21">
            <w:pPr>
              <w:spacing w:after="0" w:line="240" w:lineRule="auto"/>
              <w:rPr>
                <w:rFonts w:ascii="Times New Roman" w:hAnsi="Times New Roman"/>
                <w:sz w:val="24"/>
                <w:szCs w:val="24"/>
              </w:rPr>
            </w:pPr>
            <w:r>
              <w:rPr>
                <w:rFonts w:ascii="Times New Roman" w:hAnsi="Times New Roman"/>
                <w:sz w:val="24"/>
                <w:szCs w:val="24"/>
              </w:rPr>
              <w:t>Bibliografie</w:t>
            </w:r>
          </w:p>
          <w:p w14:paraId="5F42CBA1" w14:textId="77777777" w:rsidR="00097141" w:rsidRDefault="00097141" w:rsidP="00097141">
            <w:pPr>
              <w:pStyle w:val="BodyText"/>
              <w:rPr>
                <w:lang w:val="ro-RO"/>
              </w:rPr>
            </w:pPr>
            <w:r w:rsidRPr="005F6CEA">
              <w:rPr>
                <w:b/>
                <w:lang w:val="ro-RO"/>
              </w:rPr>
              <w:t>Benjamin,Walter, Jaques Derrida,  Despre</w:t>
            </w:r>
            <w:r w:rsidR="00E31871" w:rsidRPr="005F6CEA">
              <w:rPr>
                <w:b/>
                <w:lang w:val="ro-RO"/>
              </w:rPr>
              <w:t xml:space="preserve"> </w:t>
            </w:r>
            <w:r w:rsidRPr="005F6CEA">
              <w:rPr>
                <w:b/>
                <w:lang w:val="ro-RO"/>
              </w:rPr>
              <w:t>violență.</w:t>
            </w:r>
            <w:r w:rsidRPr="005F6CEA">
              <w:rPr>
                <w:lang w:val="ro-RO"/>
              </w:rPr>
              <w:t xml:space="preserve"> 2004 Idea Design &amp;Print EditurăCluj</w:t>
            </w:r>
          </w:p>
          <w:p w14:paraId="208ACAA3" w14:textId="77777777" w:rsidR="00097141" w:rsidRPr="0007194F" w:rsidRDefault="00097141" w:rsidP="00450A21">
            <w:pPr>
              <w:spacing w:after="0" w:line="240" w:lineRule="auto"/>
              <w:rPr>
                <w:rFonts w:ascii="Times New Roman" w:hAnsi="Times New Roman"/>
                <w:sz w:val="24"/>
                <w:szCs w:val="24"/>
              </w:rPr>
            </w:pPr>
          </w:p>
          <w:p w14:paraId="078C9F51" w14:textId="77777777" w:rsidR="00081E09" w:rsidRDefault="00081E09" w:rsidP="009011C3">
            <w:pPr>
              <w:spacing w:line="240" w:lineRule="auto"/>
              <w:jc w:val="both"/>
              <w:rPr>
                <w:rFonts w:ascii="Times New Roman" w:hAnsi="Times New Roman"/>
                <w:sz w:val="24"/>
              </w:rPr>
            </w:pPr>
            <w:r w:rsidRPr="009011C3">
              <w:rPr>
                <w:rFonts w:ascii="Times New Roman" w:hAnsi="Times New Roman"/>
                <w:b/>
                <w:sz w:val="24"/>
              </w:rPr>
              <w:t xml:space="preserve">Daniel Bell. </w:t>
            </w:r>
            <w:smartTag w:uri="urn:schemas-microsoft-com:office:smarttags" w:element="place">
              <w:r w:rsidRPr="009011C3">
                <w:rPr>
                  <w:rFonts w:ascii="Times New Roman" w:hAnsi="Times New Roman"/>
                  <w:b/>
                  <w:sz w:val="24"/>
                </w:rPr>
                <w:t>East Asia</w:t>
              </w:r>
            </w:smartTag>
            <w:r w:rsidRPr="009011C3">
              <w:rPr>
                <w:rFonts w:ascii="Times New Roman" w:hAnsi="Times New Roman"/>
                <w:b/>
                <w:sz w:val="24"/>
              </w:rPr>
              <w:t xml:space="preserve"> and the West: The Impact of Confucianism on Anglo-American Political Theory.</w:t>
            </w:r>
            <w:r w:rsidRPr="009011C3">
              <w:rPr>
                <w:rFonts w:ascii="Times New Roman" w:hAnsi="Times New Roman"/>
                <w:sz w:val="24"/>
              </w:rPr>
              <w:t xml:space="preserve"> In The </w:t>
            </w:r>
            <w:r w:rsidRPr="009011C3">
              <w:rPr>
                <w:rFonts w:ascii="Times New Roman" w:hAnsi="Times New Roman"/>
                <w:i/>
                <w:sz w:val="24"/>
              </w:rPr>
              <w:t>Oxford Handbook of Political Theory,</w:t>
            </w:r>
            <w:r w:rsidRPr="009011C3">
              <w:rPr>
                <w:rFonts w:ascii="Times New Roman" w:hAnsi="Times New Roman"/>
                <w:sz w:val="24"/>
              </w:rPr>
              <w:t xml:space="preserve"> Dryzec, Honig, Phillips (eds.), 2006, Pp. 262-280</w:t>
            </w:r>
          </w:p>
          <w:p w14:paraId="38C8A092" w14:textId="77777777" w:rsidR="00186455" w:rsidRPr="00186455" w:rsidRDefault="00186455" w:rsidP="00186455">
            <w:pPr>
              <w:spacing w:line="360" w:lineRule="auto"/>
              <w:jc w:val="both"/>
              <w:rPr>
                <w:rFonts w:ascii="Times New Roman" w:hAnsi="Times New Roman"/>
                <w:sz w:val="24"/>
              </w:rPr>
            </w:pPr>
            <w:r>
              <w:rPr>
                <w:rFonts w:ascii="Times New Roman" w:hAnsi="Times New Roman"/>
                <w:b/>
                <w:sz w:val="24"/>
              </w:rPr>
              <w:t>Engels Friedrich</w:t>
            </w:r>
            <w:r w:rsidRPr="00186455">
              <w:rPr>
                <w:rFonts w:ascii="Times New Roman" w:hAnsi="Times New Roman"/>
                <w:b/>
                <w:sz w:val="24"/>
              </w:rPr>
              <w:t xml:space="preserve"> , Karl Marx. Manifestul Partidului Comunist </w:t>
            </w:r>
            <w:hyperlink r:id="rId6" w:history="1">
              <w:r w:rsidRPr="00186455">
                <w:rPr>
                  <w:rStyle w:val="Hyperlink"/>
                  <w:rFonts w:ascii="Times New Roman" w:hAnsi="Times New Roman"/>
                  <w:sz w:val="24"/>
                </w:rPr>
                <w:t>https://polifilosofie.files.wordpress.com/2013/10/marx_engels_manifestul_partidului_comunist-fragmente.pdf</w:t>
              </w:r>
            </w:hyperlink>
          </w:p>
          <w:p w14:paraId="03C4D915" w14:textId="77777777" w:rsidR="00186455" w:rsidRPr="009011C3" w:rsidRDefault="00186455" w:rsidP="009011C3">
            <w:pPr>
              <w:spacing w:line="240" w:lineRule="auto"/>
              <w:jc w:val="both"/>
              <w:rPr>
                <w:rFonts w:ascii="Times New Roman" w:hAnsi="Times New Roman"/>
                <w:sz w:val="24"/>
              </w:rPr>
            </w:pPr>
          </w:p>
          <w:p w14:paraId="31C8BE84" w14:textId="77777777" w:rsidR="00081E09" w:rsidRPr="009011C3" w:rsidRDefault="00081E09" w:rsidP="009011C3">
            <w:pPr>
              <w:spacing w:line="240" w:lineRule="auto"/>
              <w:jc w:val="both"/>
              <w:rPr>
                <w:rFonts w:ascii="Times New Roman" w:hAnsi="Times New Roman"/>
                <w:sz w:val="24"/>
              </w:rPr>
            </w:pPr>
            <w:r w:rsidRPr="009011C3">
              <w:rPr>
                <w:rFonts w:ascii="Times New Roman" w:hAnsi="Times New Roman"/>
                <w:b/>
                <w:sz w:val="24"/>
              </w:rPr>
              <w:t>Roxanne L. Euben. Changing Interpretations of Modern and Contemporary Islamic Political Theory.</w:t>
            </w:r>
            <w:r w:rsidRPr="009011C3">
              <w:rPr>
                <w:rFonts w:ascii="Times New Roman" w:hAnsi="Times New Roman"/>
                <w:sz w:val="24"/>
              </w:rPr>
              <w:t xml:space="preserve"> In </w:t>
            </w:r>
            <w:r w:rsidRPr="009011C3">
              <w:rPr>
                <w:rFonts w:ascii="Times New Roman" w:hAnsi="Times New Roman"/>
                <w:i/>
                <w:sz w:val="24"/>
              </w:rPr>
              <w:t>The Oxford Handbook of Political Theory,</w:t>
            </w:r>
            <w:r w:rsidRPr="009011C3">
              <w:rPr>
                <w:rFonts w:ascii="Times New Roman" w:hAnsi="Times New Roman"/>
                <w:sz w:val="24"/>
              </w:rPr>
              <w:t xml:space="preserve"> Dryzec, Honig, Phillips (eds.), 2006, Pp. 297-313</w:t>
            </w:r>
          </w:p>
          <w:p w14:paraId="7D419728" w14:textId="77777777" w:rsidR="00081E09" w:rsidRPr="009011C3" w:rsidRDefault="00081E09" w:rsidP="009011C3">
            <w:pPr>
              <w:spacing w:line="240" w:lineRule="auto"/>
              <w:jc w:val="both"/>
              <w:rPr>
                <w:rFonts w:ascii="Times New Roman" w:hAnsi="Times New Roman"/>
                <w:sz w:val="24"/>
              </w:rPr>
            </w:pPr>
            <w:r w:rsidRPr="009011C3">
              <w:rPr>
                <w:rFonts w:ascii="Times New Roman" w:hAnsi="Times New Roman"/>
                <w:b/>
                <w:sz w:val="24"/>
              </w:rPr>
              <w:t>R.E. Goodin şi H.-D. Klingemann</w:t>
            </w:r>
            <w:r w:rsidRPr="009011C3">
              <w:rPr>
                <w:rFonts w:ascii="Times New Roman" w:hAnsi="Times New Roman"/>
                <w:sz w:val="24"/>
              </w:rPr>
              <w:t xml:space="preserve">, ed., </w:t>
            </w:r>
            <w:r w:rsidRPr="009011C3">
              <w:rPr>
                <w:rFonts w:ascii="Times New Roman" w:hAnsi="Times New Roman"/>
                <w:i/>
                <w:sz w:val="24"/>
              </w:rPr>
              <w:t xml:space="preserve">Manual de ştiinţă politică. </w:t>
            </w:r>
            <w:r w:rsidRPr="009011C3">
              <w:rPr>
                <w:rFonts w:ascii="Times New Roman" w:hAnsi="Times New Roman"/>
                <w:sz w:val="24"/>
              </w:rPr>
              <w:t>Iaşi: Polirom. 2005</w:t>
            </w:r>
          </w:p>
          <w:p w14:paraId="5850C521" w14:textId="77777777" w:rsidR="00081E09" w:rsidRPr="009011C3" w:rsidRDefault="00081E09" w:rsidP="009011C3">
            <w:pPr>
              <w:spacing w:line="240" w:lineRule="auto"/>
              <w:jc w:val="both"/>
              <w:rPr>
                <w:rFonts w:ascii="Times New Roman" w:hAnsi="Times New Roman"/>
                <w:sz w:val="24"/>
              </w:rPr>
            </w:pPr>
            <w:r w:rsidRPr="009011C3">
              <w:rPr>
                <w:rFonts w:ascii="Times New Roman" w:hAnsi="Times New Roman"/>
                <w:b/>
                <w:sz w:val="24"/>
              </w:rPr>
              <w:t>Michel Foucault.</w:t>
            </w:r>
            <w:r w:rsidRPr="009011C3">
              <w:rPr>
                <w:rFonts w:ascii="Times New Roman" w:hAnsi="Times New Roman"/>
                <w:sz w:val="24"/>
              </w:rPr>
              <w:t xml:space="preserve"> The Subject and the Power. În vol. </w:t>
            </w:r>
            <w:smartTag w:uri="urn:schemas-microsoft-com:office:smarttags" w:element="place">
              <w:smartTag w:uri="urn:schemas-microsoft-com:office:smarttags" w:element="City">
                <w:r w:rsidRPr="009011C3">
                  <w:rPr>
                    <w:rFonts w:ascii="Times New Roman" w:hAnsi="Times New Roman"/>
                    <w:sz w:val="24"/>
                  </w:rPr>
                  <w:t>Readings</w:t>
                </w:r>
              </w:smartTag>
            </w:smartTag>
            <w:r w:rsidRPr="009011C3">
              <w:rPr>
                <w:rFonts w:ascii="Times New Roman" w:hAnsi="Times New Roman"/>
                <w:sz w:val="24"/>
              </w:rPr>
              <w:t xml:space="preserve"> in Contemporary Political Sociology. Kate Nash ed. </w:t>
            </w:r>
            <w:smartTag w:uri="urn:schemas-microsoft-com:office:smarttags" w:element="place">
              <w:smartTag w:uri="urn:schemas-microsoft-com:office:smarttags" w:element="City">
                <w:r w:rsidRPr="009011C3">
                  <w:rPr>
                    <w:rFonts w:ascii="Times New Roman" w:hAnsi="Times New Roman"/>
                    <w:sz w:val="24"/>
                  </w:rPr>
                  <w:t>Oxford</w:t>
                </w:r>
              </w:smartTag>
            </w:smartTag>
            <w:r w:rsidRPr="009011C3">
              <w:rPr>
                <w:rFonts w:ascii="Times New Roman" w:hAnsi="Times New Roman"/>
                <w:sz w:val="24"/>
              </w:rPr>
              <w:t>. Blackwell Publishers</w:t>
            </w:r>
          </w:p>
          <w:p w14:paraId="2DA75689" w14:textId="77777777" w:rsidR="00081E09" w:rsidRPr="009011C3" w:rsidRDefault="00081E09" w:rsidP="009011C3">
            <w:pPr>
              <w:spacing w:line="240" w:lineRule="auto"/>
              <w:jc w:val="both"/>
              <w:rPr>
                <w:rFonts w:ascii="Times New Roman" w:hAnsi="Times New Roman"/>
                <w:sz w:val="24"/>
              </w:rPr>
            </w:pPr>
            <w:r w:rsidRPr="009011C3">
              <w:rPr>
                <w:rFonts w:ascii="Times New Roman" w:hAnsi="Times New Roman"/>
                <w:b/>
                <w:sz w:val="24"/>
              </w:rPr>
              <w:t>Jurgen Habermas</w:t>
            </w:r>
            <w:r w:rsidRPr="009011C3">
              <w:rPr>
                <w:rFonts w:ascii="Times New Roman" w:hAnsi="Times New Roman"/>
                <w:sz w:val="24"/>
              </w:rPr>
              <w:t>. The Public Sphere. În vol.</w:t>
            </w:r>
            <w:r w:rsidRPr="009011C3">
              <w:rPr>
                <w:rFonts w:ascii="Times New Roman" w:hAnsi="Times New Roman"/>
                <w:i/>
                <w:sz w:val="24"/>
              </w:rPr>
              <w:t>Contemporary Political Philosophy.An Anthology</w:t>
            </w:r>
            <w:r w:rsidRPr="009011C3">
              <w:rPr>
                <w:rFonts w:ascii="Times New Roman" w:hAnsi="Times New Roman"/>
                <w:sz w:val="24"/>
              </w:rPr>
              <w:t xml:space="preserve">. Robert E. </w:t>
            </w:r>
            <w:r w:rsidRPr="009011C3">
              <w:rPr>
                <w:rFonts w:ascii="Times New Roman" w:hAnsi="Times New Roman"/>
                <w:sz w:val="24"/>
              </w:rPr>
              <w:lastRenderedPageBreak/>
              <w:t xml:space="preserve">Goodin şi Philip Pettit, editori. Blackwell Publishers. </w:t>
            </w:r>
            <w:smartTag w:uri="urn:schemas-microsoft-com:office:smarttags" w:element="place">
              <w:smartTag w:uri="urn:schemas-microsoft-com:office:smarttags" w:element="City">
                <w:r w:rsidRPr="009011C3">
                  <w:rPr>
                    <w:rFonts w:ascii="Times New Roman" w:hAnsi="Times New Roman"/>
                    <w:sz w:val="24"/>
                  </w:rPr>
                  <w:t>Oxford</w:t>
                </w:r>
              </w:smartTag>
            </w:smartTag>
            <w:r w:rsidRPr="009011C3">
              <w:rPr>
                <w:rFonts w:ascii="Times New Roman" w:hAnsi="Times New Roman"/>
                <w:sz w:val="24"/>
              </w:rPr>
              <w:t>. 1997.</w:t>
            </w:r>
          </w:p>
          <w:p w14:paraId="07AF8D8E" w14:textId="77777777" w:rsidR="00081E09" w:rsidRPr="009011C3" w:rsidRDefault="00081E09" w:rsidP="009011C3">
            <w:pPr>
              <w:spacing w:line="240" w:lineRule="auto"/>
              <w:jc w:val="both"/>
              <w:rPr>
                <w:rFonts w:ascii="Times New Roman" w:hAnsi="Times New Roman"/>
                <w:sz w:val="24"/>
              </w:rPr>
            </w:pPr>
            <w:r w:rsidRPr="009011C3">
              <w:rPr>
                <w:rFonts w:ascii="Times New Roman" w:hAnsi="Times New Roman"/>
                <w:b/>
                <w:sz w:val="24"/>
              </w:rPr>
              <w:t>John M. Meyer. Political Theory and the Environment.</w:t>
            </w:r>
            <w:r w:rsidRPr="009011C3">
              <w:rPr>
                <w:rFonts w:ascii="Times New Roman" w:hAnsi="Times New Roman"/>
                <w:sz w:val="24"/>
              </w:rPr>
              <w:t xml:space="preserve"> In The </w:t>
            </w:r>
            <w:r w:rsidRPr="009011C3">
              <w:rPr>
                <w:rFonts w:ascii="Times New Roman" w:hAnsi="Times New Roman"/>
                <w:i/>
                <w:sz w:val="24"/>
              </w:rPr>
              <w:t>Oxford Handbook of Political Theory,</w:t>
            </w:r>
            <w:r w:rsidRPr="009011C3">
              <w:rPr>
                <w:rFonts w:ascii="Times New Roman" w:hAnsi="Times New Roman"/>
                <w:sz w:val="24"/>
              </w:rPr>
              <w:t xml:space="preserve"> Dryzec, Honig, Phillips (eds.), 2006, Pp. 773-791 </w:t>
            </w:r>
          </w:p>
          <w:p w14:paraId="74D63482" w14:textId="77777777" w:rsidR="00081E09" w:rsidRPr="009011C3" w:rsidRDefault="00081E09" w:rsidP="009011C3">
            <w:pPr>
              <w:spacing w:line="240" w:lineRule="auto"/>
              <w:jc w:val="both"/>
              <w:rPr>
                <w:rFonts w:ascii="Times New Roman" w:hAnsi="Times New Roman"/>
                <w:sz w:val="24"/>
              </w:rPr>
            </w:pPr>
            <w:r w:rsidRPr="009011C3">
              <w:rPr>
                <w:rFonts w:ascii="Times New Roman" w:hAnsi="Times New Roman"/>
                <w:b/>
                <w:sz w:val="24"/>
              </w:rPr>
              <w:t>Gaetano Mosca</w:t>
            </w:r>
            <w:r w:rsidRPr="009011C3">
              <w:rPr>
                <w:rFonts w:ascii="Times New Roman" w:hAnsi="Times New Roman"/>
                <w:sz w:val="24"/>
              </w:rPr>
              <w:t xml:space="preserve">, </w:t>
            </w:r>
            <w:r w:rsidRPr="009011C3">
              <w:rPr>
                <w:rFonts w:ascii="Times New Roman" w:hAnsi="Times New Roman"/>
                <w:b/>
                <w:sz w:val="24"/>
              </w:rPr>
              <w:t>The Rulling Class. Elementi di Scienza Politica</w:t>
            </w:r>
            <w:r w:rsidRPr="009011C3">
              <w:rPr>
                <w:rFonts w:ascii="Times New Roman" w:hAnsi="Times New Roman"/>
                <w:sz w:val="24"/>
              </w:rPr>
              <w:t xml:space="preserve"> 1939. McGraw –Hill Book Company.New York, </w:t>
            </w:r>
            <w:smartTag w:uri="urn:schemas-microsoft-com:office:smarttags" w:element="City">
              <w:r w:rsidRPr="009011C3">
                <w:rPr>
                  <w:rFonts w:ascii="Times New Roman" w:hAnsi="Times New Roman"/>
                  <w:sz w:val="24"/>
                </w:rPr>
                <w:t>Toronto</w:t>
              </w:r>
            </w:smartTag>
            <w:smartTag w:uri="urn:schemas-microsoft-com:office:smarttags" w:element="place">
              <w:smartTag w:uri="urn:schemas-microsoft-com:office:smarttags" w:element="City">
                <w:r w:rsidRPr="009011C3">
                  <w:rPr>
                    <w:rFonts w:ascii="Times New Roman" w:hAnsi="Times New Roman"/>
                    <w:sz w:val="24"/>
                  </w:rPr>
                  <w:t>London</w:t>
                </w:r>
              </w:smartTag>
            </w:smartTag>
          </w:p>
          <w:p w14:paraId="58A95AB5" w14:textId="77777777" w:rsidR="00081E09" w:rsidRPr="009011C3" w:rsidRDefault="00081E09" w:rsidP="009011C3">
            <w:pPr>
              <w:spacing w:line="240" w:lineRule="auto"/>
              <w:jc w:val="both"/>
              <w:rPr>
                <w:rFonts w:ascii="Times New Roman" w:hAnsi="Times New Roman"/>
                <w:sz w:val="24"/>
              </w:rPr>
            </w:pPr>
            <w:r w:rsidRPr="009011C3">
              <w:rPr>
                <w:rFonts w:ascii="Times New Roman" w:hAnsi="Times New Roman"/>
                <w:b/>
                <w:sz w:val="24"/>
              </w:rPr>
              <w:t>Michels, Robert.</w:t>
            </w:r>
            <w:r w:rsidRPr="009011C3">
              <w:rPr>
                <w:rFonts w:ascii="Times New Roman" w:hAnsi="Times New Roman"/>
                <w:sz w:val="24"/>
              </w:rPr>
              <w:t xml:space="preserve"> 2001. </w:t>
            </w:r>
            <w:r w:rsidRPr="009011C3">
              <w:rPr>
                <w:rFonts w:ascii="Times New Roman" w:hAnsi="Times New Roman"/>
                <w:b/>
                <w:sz w:val="24"/>
              </w:rPr>
              <w:t>Political Parties</w:t>
            </w:r>
            <w:r w:rsidRPr="009011C3">
              <w:rPr>
                <w:rFonts w:ascii="Times New Roman" w:hAnsi="Times New Roman"/>
                <w:sz w:val="24"/>
              </w:rPr>
              <w:t xml:space="preserve">. Batoche Books. </w:t>
            </w:r>
            <w:smartTag w:uri="urn:schemas-microsoft-com:office:smarttags" w:element="place">
              <w:smartTag w:uri="urn:schemas-microsoft-com:office:smarttags" w:element="City">
                <w:r w:rsidRPr="009011C3">
                  <w:rPr>
                    <w:rFonts w:ascii="Times New Roman" w:hAnsi="Times New Roman"/>
                    <w:sz w:val="24"/>
                  </w:rPr>
                  <w:t>Kitchener</w:t>
                </w:r>
              </w:smartTag>
            </w:smartTag>
            <w:r w:rsidRPr="009011C3">
              <w:rPr>
                <w:rFonts w:ascii="Times New Roman" w:hAnsi="Times New Roman"/>
                <w:sz w:val="24"/>
              </w:rPr>
              <w:t>.</w:t>
            </w:r>
          </w:p>
          <w:p w14:paraId="7409B8C7" w14:textId="77777777" w:rsidR="00081E09" w:rsidRPr="009011C3" w:rsidRDefault="00081E09" w:rsidP="009011C3">
            <w:pPr>
              <w:spacing w:line="240" w:lineRule="auto"/>
              <w:jc w:val="both"/>
              <w:rPr>
                <w:rFonts w:ascii="Times New Roman" w:hAnsi="Times New Roman"/>
                <w:sz w:val="24"/>
              </w:rPr>
            </w:pPr>
            <w:r w:rsidRPr="009011C3">
              <w:rPr>
                <w:rFonts w:ascii="Times New Roman" w:hAnsi="Times New Roman"/>
                <w:b/>
                <w:sz w:val="24"/>
              </w:rPr>
              <w:t xml:space="preserve">Robert Nozick.Distributive Justice. </w:t>
            </w:r>
            <w:r w:rsidRPr="009011C3">
              <w:rPr>
                <w:rFonts w:ascii="Times New Roman" w:hAnsi="Times New Roman"/>
                <w:sz w:val="24"/>
              </w:rPr>
              <w:t>În vol.</w:t>
            </w:r>
            <w:r w:rsidRPr="009011C3">
              <w:rPr>
                <w:rFonts w:ascii="Times New Roman" w:hAnsi="Times New Roman"/>
                <w:i/>
                <w:sz w:val="24"/>
              </w:rPr>
              <w:t>Contemporary Political Philosophy.An Anthology</w:t>
            </w:r>
            <w:r w:rsidRPr="009011C3">
              <w:rPr>
                <w:rFonts w:ascii="Times New Roman" w:hAnsi="Times New Roman"/>
                <w:sz w:val="24"/>
              </w:rPr>
              <w:t xml:space="preserve">. Robert E. Goodin şi Philip Pettit, editori. Blackwell Publishers. </w:t>
            </w:r>
            <w:smartTag w:uri="urn:schemas-microsoft-com:office:smarttags" w:element="place">
              <w:smartTag w:uri="urn:schemas-microsoft-com:office:smarttags" w:element="City">
                <w:r w:rsidRPr="009011C3">
                  <w:rPr>
                    <w:rFonts w:ascii="Times New Roman" w:hAnsi="Times New Roman"/>
                    <w:sz w:val="24"/>
                  </w:rPr>
                  <w:t>Oxford</w:t>
                </w:r>
              </w:smartTag>
            </w:smartTag>
            <w:r w:rsidRPr="009011C3">
              <w:rPr>
                <w:rFonts w:ascii="Times New Roman" w:hAnsi="Times New Roman"/>
                <w:sz w:val="24"/>
              </w:rPr>
              <w:t>. 1997.</w:t>
            </w:r>
          </w:p>
          <w:p w14:paraId="3402A121" w14:textId="77777777" w:rsidR="00081E09" w:rsidRPr="009011C3" w:rsidRDefault="00081E09" w:rsidP="009011C3">
            <w:pPr>
              <w:spacing w:line="240" w:lineRule="auto"/>
              <w:jc w:val="both"/>
              <w:rPr>
                <w:rFonts w:ascii="Times New Roman" w:hAnsi="Times New Roman"/>
                <w:sz w:val="24"/>
              </w:rPr>
            </w:pPr>
            <w:r w:rsidRPr="009011C3">
              <w:rPr>
                <w:rFonts w:ascii="Times New Roman" w:hAnsi="Times New Roman"/>
                <w:b/>
                <w:sz w:val="24"/>
              </w:rPr>
              <w:t>John Rawls.Justice as Fairness</w:t>
            </w:r>
            <w:r w:rsidRPr="009011C3">
              <w:rPr>
                <w:rFonts w:ascii="Times New Roman" w:hAnsi="Times New Roman"/>
                <w:sz w:val="24"/>
              </w:rPr>
              <w:t>. În vol.</w:t>
            </w:r>
            <w:r w:rsidRPr="009011C3">
              <w:rPr>
                <w:rFonts w:ascii="Times New Roman" w:hAnsi="Times New Roman"/>
                <w:i/>
                <w:sz w:val="24"/>
              </w:rPr>
              <w:t>Contemporary Political Philosophy.An Anthology</w:t>
            </w:r>
            <w:r w:rsidRPr="009011C3">
              <w:rPr>
                <w:rFonts w:ascii="Times New Roman" w:hAnsi="Times New Roman"/>
                <w:sz w:val="24"/>
              </w:rPr>
              <w:t>. Robert E. Goodin şi Philip</w:t>
            </w:r>
          </w:p>
          <w:p w14:paraId="63EC4C1F" w14:textId="77777777" w:rsidR="00081E09" w:rsidRDefault="00081E09" w:rsidP="009011C3">
            <w:pPr>
              <w:spacing w:line="240" w:lineRule="auto"/>
              <w:jc w:val="both"/>
              <w:rPr>
                <w:rFonts w:ascii="Times New Roman" w:hAnsi="Times New Roman"/>
                <w:sz w:val="24"/>
              </w:rPr>
            </w:pPr>
            <w:r w:rsidRPr="009011C3">
              <w:rPr>
                <w:rFonts w:ascii="Times New Roman" w:hAnsi="Times New Roman"/>
                <w:b/>
                <w:sz w:val="24"/>
              </w:rPr>
              <w:t>Sartori, Giovanni</w:t>
            </w:r>
            <w:r w:rsidRPr="009011C3">
              <w:rPr>
                <w:rFonts w:ascii="Times New Roman" w:hAnsi="Times New Roman"/>
                <w:sz w:val="24"/>
              </w:rPr>
              <w:t xml:space="preserve"> 1999, </w:t>
            </w:r>
            <w:r w:rsidRPr="009011C3">
              <w:rPr>
                <w:rFonts w:ascii="Times New Roman" w:hAnsi="Times New Roman"/>
                <w:b/>
                <w:sz w:val="24"/>
              </w:rPr>
              <w:t>Teoria democraţiei reinterpretată</w:t>
            </w:r>
            <w:r w:rsidRPr="009011C3">
              <w:rPr>
                <w:rFonts w:ascii="Times New Roman" w:hAnsi="Times New Roman"/>
                <w:sz w:val="24"/>
              </w:rPr>
              <w:t xml:space="preserve">. </w:t>
            </w:r>
            <w:smartTag w:uri="urn:schemas-microsoft-com:office:smarttags" w:element="place">
              <w:smartTag w:uri="urn:schemas-microsoft-com:office:smarttags" w:element="City">
                <w:r w:rsidRPr="009011C3">
                  <w:rPr>
                    <w:rFonts w:ascii="Times New Roman" w:hAnsi="Times New Roman"/>
                    <w:sz w:val="24"/>
                  </w:rPr>
                  <w:t>Iaşi</w:t>
                </w:r>
              </w:smartTag>
            </w:smartTag>
            <w:r w:rsidRPr="009011C3">
              <w:rPr>
                <w:rFonts w:ascii="Times New Roman" w:hAnsi="Times New Roman"/>
                <w:sz w:val="24"/>
              </w:rPr>
              <w:t>. Editura Polirom</w:t>
            </w:r>
          </w:p>
          <w:p w14:paraId="7B3138FE" w14:textId="77777777" w:rsidR="00081E09" w:rsidRPr="009011C3" w:rsidRDefault="00081E09" w:rsidP="009011C3">
            <w:pPr>
              <w:spacing w:line="240" w:lineRule="auto"/>
              <w:jc w:val="both"/>
              <w:rPr>
                <w:rFonts w:ascii="Times New Roman" w:hAnsi="Times New Roman"/>
                <w:sz w:val="24"/>
              </w:rPr>
            </w:pPr>
            <w:r w:rsidRPr="009011C3">
              <w:rPr>
                <w:rFonts w:ascii="Times New Roman" w:hAnsi="Times New Roman"/>
                <w:b/>
                <w:sz w:val="24"/>
              </w:rPr>
              <w:t>John Scott. Rational choice theory.</w:t>
            </w:r>
            <w:r w:rsidRPr="009011C3">
              <w:rPr>
                <w:rFonts w:ascii="Times New Roman" w:hAnsi="Times New Roman"/>
                <w:sz w:val="24"/>
              </w:rPr>
              <w:t xml:space="preserve"> In Theory and Society: Understanding the Present. Ed. By G. Browning, A. Haleli, </w:t>
            </w:r>
            <w:smartTag w:uri="urn:schemas-microsoft-com:office:smarttags" w:element="place">
              <w:r w:rsidRPr="009011C3">
                <w:rPr>
                  <w:rFonts w:ascii="Times New Roman" w:hAnsi="Times New Roman"/>
                  <w:sz w:val="24"/>
                </w:rPr>
                <w:t>N. Hewlett</w:t>
              </w:r>
            </w:smartTag>
            <w:r w:rsidRPr="009011C3">
              <w:rPr>
                <w:rFonts w:ascii="Times New Roman" w:hAnsi="Times New Roman"/>
                <w:sz w:val="24"/>
              </w:rPr>
              <w:t>, and F. Webster. Sage Publications, 1999. Pp.126-137.</w:t>
            </w:r>
          </w:p>
          <w:p w14:paraId="2A647285" w14:textId="77777777" w:rsidR="00081E09" w:rsidRPr="009011C3" w:rsidRDefault="00081E09" w:rsidP="009011C3">
            <w:pPr>
              <w:spacing w:line="240" w:lineRule="auto"/>
              <w:jc w:val="both"/>
              <w:rPr>
                <w:rFonts w:ascii="Times New Roman" w:hAnsi="Times New Roman"/>
                <w:sz w:val="24"/>
              </w:rPr>
            </w:pPr>
            <w:r w:rsidRPr="009011C3">
              <w:rPr>
                <w:rFonts w:ascii="Times New Roman" w:hAnsi="Times New Roman"/>
                <w:b/>
                <w:sz w:val="24"/>
              </w:rPr>
              <w:t>Leo Strauss</w:t>
            </w:r>
            <w:r w:rsidRPr="009011C3">
              <w:rPr>
                <w:rFonts w:ascii="Times New Roman" w:hAnsi="Times New Roman"/>
                <w:sz w:val="24"/>
              </w:rPr>
              <w:t>. Que’est – ce que la philosophie politique ? Presses universitaires de France 1992</w:t>
            </w:r>
          </w:p>
          <w:p w14:paraId="6A8A10BC" w14:textId="77777777" w:rsidR="00081E09" w:rsidRPr="009011C3" w:rsidRDefault="00081E09" w:rsidP="009011C3">
            <w:pPr>
              <w:spacing w:line="240" w:lineRule="auto"/>
              <w:jc w:val="both"/>
              <w:rPr>
                <w:rFonts w:ascii="Times New Roman" w:hAnsi="Times New Roman"/>
                <w:b/>
                <w:sz w:val="24"/>
              </w:rPr>
            </w:pPr>
            <w:r w:rsidRPr="009011C3">
              <w:rPr>
                <w:rFonts w:ascii="Times New Roman" w:hAnsi="Times New Roman"/>
                <w:b/>
                <w:sz w:val="24"/>
              </w:rPr>
              <w:t>Charles Tilly. Social Movements 1768 - 2004</w:t>
            </w:r>
          </w:p>
          <w:p w14:paraId="4DB0F3E2" w14:textId="77777777" w:rsidR="00081E09" w:rsidRPr="009011C3" w:rsidRDefault="00081E09" w:rsidP="009011C3">
            <w:pPr>
              <w:spacing w:line="240" w:lineRule="auto"/>
              <w:jc w:val="both"/>
              <w:rPr>
                <w:rFonts w:ascii="Times New Roman" w:hAnsi="Times New Roman"/>
                <w:sz w:val="24"/>
              </w:rPr>
            </w:pPr>
            <w:r w:rsidRPr="009011C3">
              <w:rPr>
                <w:rFonts w:ascii="Times New Roman" w:hAnsi="Times New Roman"/>
                <w:b/>
                <w:sz w:val="24"/>
              </w:rPr>
              <w:t>Michael Walzer. Complex Equality</w:t>
            </w:r>
            <w:r w:rsidRPr="009011C3">
              <w:rPr>
                <w:rFonts w:ascii="Times New Roman" w:hAnsi="Times New Roman"/>
                <w:sz w:val="24"/>
              </w:rPr>
              <w:t>. În vol.</w:t>
            </w:r>
            <w:r w:rsidRPr="009011C3">
              <w:rPr>
                <w:rFonts w:ascii="Times New Roman" w:hAnsi="Times New Roman"/>
                <w:i/>
                <w:sz w:val="24"/>
              </w:rPr>
              <w:t>Contemporary Political Philosophy.An Anthology</w:t>
            </w:r>
            <w:r w:rsidRPr="009011C3">
              <w:rPr>
                <w:rFonts w:ascii="Times New Roman" w:hAnsi="Times New Roman"/>
                <w:sz w:val="24"/>
              </w:rPr>
              <w:t xml:space="preserve">. Robert E. Goodin şi Philip Pettit, editori. Blackwell Publishers. </w:t>
            </w:r>
            <w:smartTag w:uri="urn:schemas-microsoft-com:office:smarttags" w:element="place">
              <w:smartTag w:uri="urn:schemas-microsoft-com:office:smarttags" w:element="City">
                <w:r w:rsidRPr="009011C3">
                  <w:rPr>
                    <w:rFonts w:ascii="Times New Roman" w:hAnsi="Times New Roman"/>
                    <w:sz w:val="24"/>
                  </w:rPr>
                  <w:t>Oxford</w:t>
                </w:r>
              </w:smartTag>
            </w:smartTag>
            <w:r w:rsidRPr="009011C3">
              <w:rPr>
                <w:rFonts w:ascii="Times New Roman" w:hAnsi="Times New Roman"/>
                <w:sz w:val="24"/>
              </w:rPr>
              <w:t>. 1997</w:t>
            </w:r>
          </w:p>
          <w:p w14:paraId="1888FB0C" w14:textId="77777777" w:rsidR="00081E09" w:rsidRDefault="00081E09" w:rsidP="009011C3">
            <w:pPr>
              <w:spacing w:line="240" w:lineRule="auto"/>
              <w:jc w:val="both"/>
              <w:rPr>
                <w:sz w:val="24"/>
              </w:rPr>
            </w:pPr>
            <w:r w:rsidRPr="009011C3">
              <w:rPr>
                <w:rFonts w:ascii="Times New Roman" w:hAnsi="Times New Roman"/>
                <w:b/>
                <w:sz w:val="24"/>
              </w:rPr>
              <w:t>Max Weber</w:t>
            </w:r>
            <w:r w:rsidRPr="009011C3">
              <w:rPr>
                <w:rFonts w:ascii="Times New Roman" w:hAnsi="Times New Roman"/>
                <w:sz w:val="24"/>
              </w:rPr>
              <w:t xml:space="preserve">. </w:t>
            </w:r>
            <w:r w:rsidRPr="009011C3">
              <w:rPr>
                <w:rFonts w:ascii="Times New Roman" w:hAnsi="Times New Roman"/>
                <w:b/>
                <w:sz w:val="24"/>
              </w:rPr>
              <w:t>Caracterul “obiectiv” al cunoaşterii în domeniul ştiinţelor sociale şi politice</w:t>
            </w:r>
            <w:r w:rsidRPr="009011C3">
              <w:rPr>
                <w:rFonts w:ascii="Times New Roman" w:hAnsi="Times New Roman"/>
                <w:sz w:val="24"/>
              </w:rPr>
              <w:t xml:space="preserve"> (1904). În vol. </w:t>
            </w:r>
            <w:r w:rsidRPr="009011C3">
              <w:rPr>
                <w:rFonts w:ascii="Times New Roman" w:hAnsi="Times New Roman"/>
                <w:i/>
                <w:sz w:val="24"/>
              </w:rPr>
              <w:t>Teorie şi metodă în ştiinţele culturii</w:t>
            </w:r>
            <w:r w:rsidRPr="009011C3">
              <w:rPr>
                <w:rFonts w:ascii="Times New Roman" w:hAnsi="Times New Roman"/>
                <w:sz w:val="24"/>
              </w:rPr>
              <w:t>. Polirom 2001. Pp. 9-66.</w:t>
            </w:r>
          </w:p>
          <w:p w14:paraId="5A13BBF2" w14:textId="77777777" w:rsidR="00081E09" w:rsidRPr="0007194F" w:rsidRDefault="00081E09" w:rsidP="00450A21">
            <w:pPr>
              <w:spacing w:after="0" w:line="240" w:lineRule="auto"/>
              <w:rPr>
                <w:rFonts w:ascii="Times New Roman" w:hAnsi="Times New Roman"/>
                <w:sz w:val="24"/>
                <w:szCs w:val="24"/>
              </w:rPr>
            </w:pPr>
          </w:p>
          <w:p w14:paraId="421E22C8" w14:textId="77777777" w:rsidR="00081E09" w:rsidRPr="0007194F" w:rsidRDefault="00081E09" w:rsidP="00450A21">
            <w:pPr>
              <w:spacing w:after="0" w:line="240" w:lineRule="auto"/>
              <w:rPr>
                <w:rFonts w:ascii="Times New Roman" w:hAnsi="Times New Roman"/>
                <w:sz w:val="24"/>
                <w:szCs w:val="24"/>
              </w:rPr>
            </w:pPr>
          </w:p>
          <w:p w14:paraId="192933C4" w14:textId="77777777" w:rsidR="00081E09" w:rsidRPr="0007194F" w:rsidRDefault="00081E09" w:rsidP="00450A21">
            <w:pPr>
              <w:spacing w:after="0" w:line="240" w:lineRule="auto"/>
              <w:rPr>
                <w:rFonts w:ascii="Times New Roman" w:hAnsi="Times New Roman"/>
                <w:sz w:val="24"/>
                <w:szCs w:val="24"/>
              </w:rPr>
            </w:pPr>
          </w:p>
          <w:p w14:paraId="5CB3A943" w14:textId="77777777" w:rsidR="00081E09" w:rsidRPr="0007194F" w:rsidRDefault="00081E09" w:rsidP="00450A21">
            <w:pPr>
              <w:spacing w:after="0" w:line="240" w:lineRule="auto"/>
              <w:rPr>
                <w:rFonts w:ascii="Times New Roman" w:hAnsi="Times New Roman"/>
                <w:sz w:val="24"/>
                <w:szCs w:val="24"/>
              </w:rPr>
            </w:pPr>
          </w:p>
        </w:tc>
      </w:tr>
      <w:tr w:rsidR="00081E09" w:rsidRPr="0007194F" w14:paraId="781DC985" w14:textId="77777777" w:rsidTr="00450A21">
        <w:tc>
          <w:tcPr>
            <w:tcW w:w="5508" w:type="dxa"/>
            <w:shd w:val="clear" w:color="auto" w:fill="D9D9D9"/>
          </w:tcPr>
          <w:p w14:paraId="5F55B5BF" w14:textId="77777777" w:rsidR="00081E09" w:rsidRPr="0007194F" w:rsidRDefault="00081E09" w:rsidP="00450A21">
            <w:pPr>
              <w:spacing w:after="0" w:line="240" w:lineRule="auto"/>
              <w:rPr>
                <w:rFonts w:ascii="Times New Roman" w:hAnsi="Times New Roman"/>
                <w:sz w:val="24"/>
                <w:szCs w:val="24"/>
              </w:rPr>
            </w:pPr>
            <w:r w:rsidRPr="0007194F">
              <w:rPr>
                <w:rFonts w:ascii="Times New Roman" w:hAnsi="Times New Roman"/>
                <w:sz w:val="24"/>
                <w:szCs w:val="24"/>
              </w:rPr>
              <w:lastRenderedPageBreak/>
              <w:t xml:space="preserve">8.2 </w:t>
            </w:r>
            <w:r>
              <w:rPr>
                <w:rFonts w:ascii="Times New Roman" w:hAnsi="Times New Roman"/>
                <w:sz w:val="24"/>
                <w:szCs w:val="24"/>
              </w:rPr>
              <w:t>Seminar</w:t>
            </w:r>
            <w:r w:rsidRPr="0007194F">
              <w:rPr>
                <w:rFonts w:ascii="Times New Roman" w:hAnsi="Times New Roman"/>
                <w:sz w:val="24"/>
                <w:szCs w:val="24"/>
              </w:rPr>
              <w:t xml:space="preserve"> / </w:t>
            </w:r>
            <w:r>
              <w:rPr>
                <w:rFonts w:ascii="Times New Roman" w:hAnsi="Times New Roman"/>
                <w:sz w:val="24"/>
                <w:szCs w:val="24"/>
              </w:rPr>
              <w:t>laborator</w:t>
            </w:r>
          </w:p>
        </w:tc>
        <w:tc>
          <w:tcPr>
            <w:tcW w:w="2340" w:type="dxa"/>
          </w:tcPr>
          <w:p w14:paraId="762A563F"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Metode de predare</w:t>
            </w:r>
          </w:p>
        </w:tc>
        <w:tc>
          <w:tcPr>
            <w:tcW w:w="2834" w:type="dxa"/>
          </w:tcPr>
          <w:p w14:paraId="513BA460"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Observaţii</w:t>
            </w:r>
          </w:p>
        </w:tc>
      </w:tr>
      <w:tr w:rsidR="00081E09" w:rsidRPr="000B337A" w14:paraId="2A416576" w14:textId="77777777" w:rsidTr="00450A21">
        <w:tc>
          <w:tcPr>
            <w:tcW w:w="5508" w:type="dxa"/>
            <w:shd w:val="clear" w:color="auto" w:fill="D9D9D9"/>
          </w:tcPr>
          <w:p w14:paraId="29C8DA92" w14:textId="77777777" w:rsidR="00081E09" w:rsidRPr="0007194F" w:rsidRDefault="00081E09" w:rsidP="00AC7303">
            <w:pPr>
              <w:spacing w:after="0" w:line="240" w:lineRule="auto"/>
              <w:rPr>
                <w:rFonts w:ascii="Times New Roman" w:hAnsi="Times New Roman"/>
                <w:sz w:val="24"/>
                <w:szCs w:val="24"/>
              </w:rPr>
            </w:pPr>
            <w:r>
              <w:rPr>
                <w:rFonts w:ascii="Times New Roman" w:hAnsi="Times New Roman"/>
                <w:sz w:val="24"/>
                <w:szCs w:val="24"/>
              </w:rPr>
              <w:t xml:space="preserve">Tema 1. </w:t>
            </w:r>
            <w:r w:rsidR="00AC7303">
              <w:rPr>
                <w:rFonts w:ascii="Times New Roman" w:hAnsi="Times New Roman"/>
                <w:sz w:val="24"/>
                <w:szCs w:val="24"/>
              </w:rPr>
              <w:t xml:space="preserve">Revizitarea succintă a principalilor autori si teme de filosofie politică studiate la cursul de </w:t>
            </w:r>
            <w:r w:rsidR="00AC7303" w:rsidRPr="00AC7303">
              <w:rPr>
                <w:rFonts w:ascii="Times New Roman" w:hAnsi="Times New Roman"/>
                <w:i/>
                <w:sz w:val="24"/>
                <w:szCs w:val="24"/>
              </w:rPr>
              <w:t>Teorie politică clasică.</w:t>
            </w:r>
          </w:p>
        </w:tc>
        <w:tc>
          <w:tcPr>
            <w:tcW w:w="2340" w:type="dxa"/>
          </w:tcPr>
          <w:p w14:paraId="1975D235" w14:textId="77777777" w:rsidR="00081E09" w:rsidRPr="0007194F" w:rsidRDefault="00081E09" w:rsidP="00447C80">
            <w:pPr>
              <w:spacing w:after="0" w:line="240" w:lineRule="auto"/>
              <w:rPr>
                <w:rFonts w:ascii="Times New Roman" w:hAnsi="Times New Roman"/>
                <w:sz w:val="24"/>
                <w:szCs w:val="24"/>
              </w:rPr>
            </w:pPr>
            <w:r>
              <w:rPr>
                <w:rFonts w:ascii="Times New Roman" w:hAnsi="Times New Roman"/>
                <w:sz w:val="24"/>
                <w:szCs w:val="24"/>
              </w:rPr>
              <w:t xml:space="preserve">Prezentare și discuții </w:t>
            </w:r>
          </w:p>
        </w:tc>
        <w:tc>
          <w:tcPr>
            <w:tcW w:w="2834" w:type="dxa"/>
          </w:tcPr>
          <w:p w14:paraId="580DF373" w14:textId="77777777" w:rsidR="00081E09" w:rsidRPr="000B337A" w:rsidRDefault="00883D81" w:rsidP="00450A21">
            <w:pPr>
              <w:spacing w:after="0" w:line="240" w:lineRule="auto"/>
              <w:rPr>
                <w:rFonts w:ascii="Times New Roman" w:hAnsi="Times New Roman"/>
                <w:sz w:val="24"/>
                <w:szCs w:val="24"/>
              </w:rPr>
            </w:pPr>
            <w:r w:rsidRPr="000B337A">
              <w:rPr>
                <w:rFonts w:ascii="Times New Roman" w:hAnsi="Times New Roman"/>
                <w:sz w:val="24"/>
                <w:szCs w:val="24"/>
              </w:rPr>
              <w:t xml:space="preserve">Prezentarea structurii </w:t>
            </w:r>
            <w:r w:rsidR="000B337A" w:rsidRPr="000B337A">
              <w:rPr>
                <w:rFonts w:ascii="Times New Roman" w:hAnsi="Times New Roman"/>
                <w:sz w:val="24"/>
                <w:szCs w:val="24"/>
              </w:rPr>
              <w:t xml:space="preserve">şi cerinţelor </w:t>
            </w:r>
            <w:r w:rsidRPr="000B337A">
              <w:rPr>
                <w:rFonts w:ascii="Times New Roman" w:hAnsi="Times New Roman"/>
                <w:sz w:val="24"/>
                <w:szCs w:val="24"/>
              </w:rPr>
              <w:t>seminarului</w:t>
            </w:r>
            <w:r w:rsidR="000B337A" w:rsidRPr="000B337A">
              <w:rPr>
                <w:rFonts w:ascii="Times New Roman" w:hAnsi="Times New Roman"/>
                <w:sz w:val="24"/>
                <w:szCs w:val="24"/>
              </w:rPr>
              <w:t xml:space="preserve">. </w:t>
            </w:r>
            <w:r w:rsidR="000B337A" w:rsidRPr="000B337A">
              <w:rPr>
                <w:rFonts w:ascii="Times New Roman" w:hAnsi="Times New Roman"/>
                <w:color w:val="222222"/>
                <w:sz w:val="24"/>
                <w:szCs w:val="24"/>
                <w:shd w:val="clear" w:color="auto" w:fill="FFFFFF"/>
              </w:rPr>
              <w:t>Pentru a fi evaluați studenții trebuie să aibă 75% prezențe la seminar; prezența la seminar nu echivalează cu obținerea automată a punctajului aferent. Pentru a obține punctajul maxim în cadrul seminarului studenții trebuie să dovedească parcurgerea materialelor propuse.</w:t>
            </w:r>
          </w:p>
        </w:tc>
      </w:tr>
      <w:tr w:rsidR="00081E09" w:rsidRPr="0007194F" w14:paraId="2CD7C33C" w14:textId="77777777" w:rsidTr="00450A21">
        <w:tc>
          <w:tcPr>
            <w:tcW w:w="5508" w:type="dxa"/>
            <w:shd w:val="clear" w:color="auto" w:fill="D9D9D9"/>
          </w:tcPr>
          <w:p w14:paraId="29DE1BD0" w14:textId="77777777" w:rsidR="00081E09" w:rsidRPr="0007194F" w:rsidRDefault="00081E09" w:rsidP="00450A21">
            <w:pPr>
              <w:spacing w:after="0" w:line="240" w:lineRule="auto"/>
              <w:rPr>
                <w:rFonts w:ascii="Times New Roman" w:hAnsi="Times New Roman"/>
                <w:sz w:val="24"/>
                <w:szCs w:val="24"/>
              </w:rPr>
            </w:pPr>
            <w:r>
              <w:rPr>
                <w:rFonts w:ascii="Times New Roman" w:hAnsi="Times New Roman"/>
                <w:sz w:val="24"/>
                <w:szCs w:val="24"/>
              </w:rPr>
              <w:t>Tema 2. Pozitivismul. Comparație Weber - Almond</w:t>
            </w:r>
          </w:p>
        </w:tc>
        <w:tc>
          <w:tcPr>
            <w:tcW w:w="2340" w:type="dxa"/>
          </w:tcPr>
          <w:p w14:paraId="48DDBA07" w14:textId="77777777" w:rsidR="00081E09" w:rsidRPr="0007194F" w:rsidRDefault="00883D81" w:rsidP="00447C80">
            <w:pPr>
              <w:spacing w:after="0" w:line="240" w:lineRule="auto"/>
              <w:rPr>
                <w:rFonts w:ascii="Times New Roman" w:hAnsi="Times New Roman"/>
                <w:sz w:val="24"/>
                <w:szCs w:val="24"/>
              </w:rPr>
            </w:pPr>
            <w:r>
              <w:rPr>
                <w:rFonts w:ascii="Times New Roman" w:hAnsi="Times New Roman"/>
                <w:sz w:val="24"/>
                <w:szCs w:val="24"/>
              </w:rPr>
              <w:t>Pre</w:t>
            </w:r>
            <w:r w:rsidR="00081E09">
              <w:rPr>
                <w:rFonts w:ascii="Times New Roman" w:hAnsi="Times New Roman"/>
                <w:sz w:val="24"/>
                <w:szCs w:val="24"/>
              </w:rPr>
              <w:t>zentări realizate de studenți și dezbateri</w:t>
            </w:r>
          </w:p>
        </w:tc>
        <w:tc>
          <w:tcPr>
            <w:tcW w:w="2834" w:type="dxa"/>
          </w:tcPr>
          <w:p w14:paraId="7D36729C" w14:textId="77777777" w:rsidR="00081E09" w:rsidRPr="00447C80" w:rsidRDefault="00081E09" w:rsidP="009F3BE7">
            <w:pPr>
              <w:spacing w:after="0" w:line="240" w:lineRule="auto"/>
              <w:rPr>
                <w:rFonts w:ascii="Times New Roman" w:hAnsi="Times New Roman"/>
                <w:sz w:val="24"/>
                <w:szCs w:val="24"/>
              </w:rPr>
            </w:pPr>
            <w:r w:rsidRPr="00447C80">
              <w:rPr>
                <w:rFonts w:ascii="Times New Roman" w:hAnsi="Times New Roman"/>
                <w:sz w:val="24"/>
              </w:rPr>
              <w:t>Pentru intalnirile de seminar, fiecare student v</w:t>
            </w:r>
            <w:r w:rsidR="009F3BE7">
              <w:rPr>
                <w:rFonts w:ascii="Times New Roman" w:hAnsi="Times New Roman"/>
                <w:sz w:val="24"/>
              </w:rPr>
              <w:t>a avea de intocmit conspecte al</w:t>
            </w:r>
            <w:r w:rsidRPr="00447C80">
              <w:rPr>
                <w:rFonts w:ascii="Times New Roman" w:hAnsi="Times New Roman"/>
                <w:sz w:val="24"/>
              </w:rPr>
              <w:t xml:space="preserve">e materialelor din bibliografia obligatorie la zi. Studentii vor avea de citit, studiat, rezumat si discutat, individual si in </w:t>
            </w:r>
            <w:r w:rsidRPr="00447C80">
              <w:rPr>
                <w:rFonts w:ascii="Times New Roman" w:hAnsi="Times New Roman"/>
                <w:sz w:val="24"/>
              </w:rPr>
              <w:lastRenderedPageBreak/>
              <w:t>grup, textele anuntate.</w:t>
            </w:r>
          </w:p>
        </w:tc>
      </w:tr>
      <w:tr w:rsidR="00167EE1" w:rsidRPr="0007194F" w14:paraId="4C41754B" w14:textId="77777777" w:rsidTr="00450A21">
        <w:tc>
          <w:tcPr>
            <w:tcW w:w="5508" w:type="dxa"/>
            <w:shd w:val="clear" w:color="auto" w:fill="D9D9D9"/>
          </w:tcPr>
          <w:p w14:paraId="6C699250" w14:textId="77777777" w:rsidR="00F015C1" w:rsidRDefault="00167EE1" w:rsidP="00F015C1">
            <w:pPr>
              <w:jc w:val="both"/>
              <w:rPr>
                <w:sz w:val="24"/>
              </w:rPr>
            </w:pPr>
            <w:r>
              <w:rPr>
                <w:rFonts w:ascii="Times New Roman" w:hAnsi="Times New Roman"/>
                <w:sz w:val="24"/>
                <w:szCs w:val="24"/>
              </w:rPr>
              <w:lastRenderedPageBreak/>
              <w:t>Tema 3. Școala realistă – Studiul modern al elitelor</w:t>
            </w:r>
            <w:r w:rsidR="00F015C1">
              <w:rPr>
                <w:rFonts w:ascii="Times New Roman" w:hAnsi="Times New Roman"/>
                <w:sz w:val="24"/>
                <w:szCs w:val="24"/>
              </w:rPr>
              <w:t>.</w:t>
            </w:r>
            <w:r w:rsidR="00F015C1" w:rsidRPr="00F015C1">
              <w:rPr>
                <w:rFonts w:ascii="Times New Roman" w:hAnsi="Times New Roman"/>
                <w:sz w:val="24"/>
              </w:rPr>
              <w:t xml:space="preserve">Realism şi neutralitate axiologică. </w:t>
            </w:r>
            <w:r w:rsidR="00EB2F10" w:rsidRPr="00F015C1">
              <w:rPr>
                <w:rFonts w:ascii="Times New Roman" w:hAnsi="Times New Roman"/>
                <w:sz w:val="24"/>
              </w:rPr>
              <w:t>Metodologie şi ideologie în ştiinţele politice la începutul sec. XX.</w:t>
            </w:r>
          </w:p>
          <w:p w14:paraId="291EE5C6" w14:textId="77777777" w:rsidR="00167EE1" w:rsidRPr="0007194F" w:rsidRDefault="00167EE1" w:rsidP="00023ECD">
            <w:pPr>
              <w:spacing w:after="0" w:line="240" w:lineRule="auto"/>
              <w:rPr>
                <w:rFonts w:ascii="Times New Roman" w:hAnsi="Times New Roman"/>
                <w:sz w:val="24"/>
                <w:szCs w:val="24"/>
              </w:rPr>
            </w:pPr>
          </w:p>
        </w:tc>
        <w:tc>
          <w:tcPr>
            <w:tcW w:w="2340" w:type="dxa"/>
          </w:tcPr>
          <w:p w14:paraId="2161A730" w14:textId="77777777" w:rsidR="00167EE1" w:rsidRPr="0007194F" w:rsidRDefault="00167EE1" w:rsidP="00450A21">
            <w:pPr>
              <w:spacing w:after="0" w:line="240" w:lineRule="auto"/>
              <w:rPr>
                <w:rFonts w:ascii="Times New Roman" w:hAnsi="Times New Roman"/>
                <w:sz w:val="24"/>
                <w:szCs w:val="24"/>
              </w:rPr>
            </w:pPr>
            <w:r>
              <w:rPr>
                <w:rFonts w:ascii="Times New Roman" w:hAnsi="Times New Roman"/>
                <w:sz w:val="24"/>
                <w:szCs w:val="24"/>
              </w:rPr>
              <w:t>Prezentări realizate de studenți și dezbateri</w:t>
            </w:r>
          </w:p>
        </w:tc>
        <w:tc>
          <w:tcPr>
            <w:tcW w:w="2834" w:type="dxa"/>
          </w:tcPr>
          <w:p w14:paraId="3A579024" w14:textId="77777777" w:rsidR="00167EE1" w:rsidRPr="00447C80" w:rsidRDefault="00167EE1" w:rsidP="0009657F">
            <w:pPr>
              <w:spacing w:after="0" w:line="240" w:lineRule="auto"/>
              <w:rPr>
                <w:rFonts w:ascii="Times New Roman" w:hAnsi="Times New Roman"/>
                <w:sz w:val="24"/>
                <w:szCs w:val="24"/>
              </w:rPr>
            </w:pPr>
            <w:r w:rsidRPr="00447C80">
              <w:rPr>
                <w:rFonts w:ascii="Times New Roman" w:hAnsi="Times New Roman"/>
                <w:sz w:val="24"/>
              </w:rPr>
              <w:t>Pentru intalnirile de seminar, fiecare student va avea de intocmit conspecte din ale materialelor din bibliografia obligatorie la zi. Studentii vor avea de citit, studiat, rezumat si discutat, individual si in grup, textele anuntate.</w:t>
            </w:r>
          </w:p>
        </w:tc>
      </w:tr>
      <w:tr w:rsidR="003409F1" w:rsidRPr="0007194F" w14:paraId="425AD15C" w14:textId="77777777" w:rsidTr="00450A21">
        <w:tc>
          <w:tcPr>
            <w:tcW w:w="5508" w:type="dxa"/>
            <w:shd w:val="clear" w:color="auto" w:fill="D9D9D9"/>
          </w:tcPr>
          <w:p w14:paraId="063D8B47" w14:textId="77777777" w:rsidR="003409F1" w:rsidRPr="0007194F" w:rsidRDefault="003409F1" w:rsidP="00450A21">
            <w:pPr>
              <w:spacing w:after="0" w:line="240" w:lineRule="auto"/>
              <w:rPr>
                <w:rFonts w:ascii="Times New Roman" w:hAnsi="Times New Roman"/>
                <w:sz w:val="24"/>
                <w:szCs w:val="24"/>
              </w:rPr>
            </w:pPr>
            <w:r>
              <w:rPr>
                <w:rFonts w:ascii="Times New Roman" w:hAnsi="Times New Roman"/>
                <w:sz w:val="24"/>
                <w:szCs w:val="24"/>
              </w:rPr>
              <w:t>Tema 4. Critica pozitivismului</w:t>
            </w:r>
            <w:r w:rsidR="00205F12">
              <w:rPr>
                <w:rFonts w:ascii="Times New Roman" w:hAnsi="Times New Roman"/>
                <w:sz w:val="24"/>
                <w:szCs w:val="24"/>
              </w:rPr>
              <w:t xml:space="preserve"> si realismului.</w:t>
            </w:r>
            <w:r w:rsidR="00EB2F10" w:rsidRPr="00F015C1">
              <w:rPr>
                <w:rFonts w:ascii="Times New Roman" w:hAnsi="Times New Roman"/>
                <w:sz w:val="24"/>
              </w:rPr>
              <w:t xml:space="preserve"> Metodologie şi ideologie în ştiinţele politice la începutul sec. XX.</w:t>
            </w:r>
          </w:p>
        </w:tc>
        <w:tc>
          <w:tcPr>
            <w:tcW w:w="2340" w:type="dxa"/>
          </w:tcPr>
          <w:p w14:paraId="0214CBC8" w14:textId="77777777" w:rsidR="003409F1" w:rsidRPr="0007194F" w:rsidRDefault="003409F1" w:rsidP="00167EE1">
            <w:pPr>
              <w:spacing w:after="0" w:line="240" w:lineRule="auto"/>
              <w:rPr>
                <w:rFonts w:ascii="Times New Roman" w:hAnsi="Times New Roman"/>
                <w:sz w:val="24"/>
                <w:szCs w:val="24"/>
              </w:rPr>
            </w:pPr>
            <w:r>
              <w:rPr>
                <w:rFonts w:ascii="Times New Roman" w:hAnsi="Times New Roman"/>
                <w:sz w:val="24"/>
                <w:szCs w:val="24"/>
              </w:rPr>
              <w:t>Prezentări realizate de studenți și dezbateri</w:t>
            </w:r>
          </w:p>
        </w:tc>
        <w:tc>
          <w:tcPr>
            <w:tcW w:w="2834" w:type="dxa"/>
          </w:tcPr>
          <w:p w14:paraId="72DA78D7" w14:textId="77777777" w:rsidR="003409F1" w:rsidRPr="00447C80" w:rsidRDefault="003409F1" w:rsidP="0009657F">
            <w:pPr>
              <w:spacing w:after="0" w:line="240" w:lineRule="auto"/>
              <w:rPr>
                <w:rFonts w:ascii="Times New Roman" w:hAnsi="Times New Roman"/>
                <w:sz w:val="24"/>
                <w:szCs w:val="24"/>
              </w:rPr>
            </w:pPr>
            <w:r w:rsidRPr="00447C80">
              <w:rPr>
                <w:rFonts w:ascii="Times New Roman" w:hAnsi="Times New Roman"/>
                <w:sz w:val="24"/>
              </w:rPr>
              <w:t>Pentru intalnirile de seminar, fiecare student v</w:t>
            </w:r>
            <w:r>
              <w:rPr>
                <w:rFonts w:ascii="Times New Roman" w:hAnsi="Times New Roman"/>
                <w:sz w:val="24"/>
              </w:rPr>
              <w:t>a avea de intocmit conspecte al</w:t>
            </w:r>
            <w:r w:rsidRPr="00447C80">
              <w:rPr>
                <w:rFonts w:ascii="Times New Roman" w:hAnsi="Times New Roman"/>
                <w:sz w:val="24"/>
              </w:rPr>
              <w:t>e materialelor din bibliografia obligatorie la zi. Studentii vor avea de citit, studiat, rezumat si discutat, individual si in grup, textele anuntate.</w:t>
            </w:r>
          </w:p>
        </w:tc>
      </w:tr>
      <w:tr w:rsidR="003409F1" w:rsidRPr="0007194F" w14:paraId="40F81DAF" w14:textId="77777777" w:rsidTr="00450A21">
        <w:tc>
          <w:tcPr>
            <w:tcW w:w="5508" w:type="dxa"/>
            <w:shd w:val="clear" w:color="auto" w:fill="D9D9D9"/>
          </w:tcPr>
          <w:p w14:paraId="311E8D91" w14:textId="77777777" w:rsidR="003409F1" w:rsidRPr="0007194F" w:rsidRDefault="003409F1" w:rsidP="00450A21">
            <w:pPr>
              <w:spacing w:after="0" w:line="240" w:lineRule="auto"/>
              <w:rPr>
                <w:rFonts w:ascii="Times New Roman" w:hAnsi="Times New Roman"/>
                <w:sz w:val="24"/>
                <w:szCs w:val="24"/>
              </w:rPr>
            </w:pPr>
            <w:r>
              <w:rPr>
                <w:rFonts w:ascii="Times New Roman" w:hAnsi="Times New Roman"/>
                <w:sz w:val="24"/>
                <w:szCs w:val="24"/>
              </w:rPr>
              <w:t>Tema 5. Filosofia p</w:t>
            </w:r>
            <w:r w:rsidR="00F015C1">
              <w:rPr>
                <w:rFonts w:ascii="Times New Roman" w:hAnsi="Times New Roman"/>
                <w:sz w:val="24"/>
                <w:szCs w:val="24"/>
              </w:rPr>
              <w:t>o</w:t>
            </w:r>
            <w:r>
              <w:rPr>
                <w:rFonts w:ascii="Times New Roman" w:hAnsi="Times New Roman"/>
                <w:sz w:val="24"/>
                <w:szCs w:val="24"/>
              </w:rPr>
              <w:t>litică reflexivă și normativă</w:t>
            </w:r>
            <w:r w:rsidR="00EB2F10">
              <w:rPr>
                <w:rFonts w:ascii="Times New Roman" w:hAnsi="Times New Roman"/>
                <w:sz w:val="24"/>
                <w:szCs w:val="24"/>
              </w:rPr>
              <w:t>. Experienta Walter Benjamin.</w:t>
            </w:r>
          </w:p>
        </w:tc>
        <w:tc>
          <w:tcPr>
            <w:tcW w:w="2340" w:type="dxa"/>
          </w:tcPr>
          <w:p w14:paraId="7C29B0AA" w14:textId="77777777" w:rsidR="003409F1" w:rsidRPr="0007194F" w:rsidRDefault="003409F1" w:rsidP="00167EE1">
            <w:pPr>
              <w:spacing w:after="0" w:line="240" w:lineRule="auto"/>
              <w:rPr>
                <w:rFonts w:ascii="Times New Roman" w:hAnsi="Times New Roman"/>
                <w:sz w:val="24"/>
                <w:szCs w:val="24"/>
              </w:rPr>
            </w:pPr>
            <w:r>
              <w:rPr>
                <w:rFonts w:ascii="Times New Roman" w:hAnsi="Times New Roman"/>
                <w:sz w:val="24"/>
                <w:szCs w:val="24"/>
              </w:rPr>
              <w:t>Prezentări realizate de studenți și dezbateri</w:t>
            </w:r>
          </w:p>
        </w:tc>
        <w:tc>
          <w:tcPr>
            <w:tcW w:w="2834" w:type="dxa"/>
          </w:tcPr>
          <w:p w14:paraId="666B646A" w14:textId="77777777" w:rsidR="003409F1" w:rsidRPr="00447C80" w:rsidRDefault="003409F1" w:rsidP="0009657F">
            <w:pPr>
              <w:spacing w:after="0" w:line="240" w:lineRule="auto"/>
              <w:rPr>
                <w:rFonts w:ascii="Times New Roman" w:hAnsi="Times New Roman"/>
                <w:sz w:val="24"/>
                <w:szCs w:val="24"/>
              </w:rPr>
            </w:pPr>
            <w:r w:rsidRPr="00447C80">
              <w:rPr>
                <w:rFonts w:ascii="Times New Roman" w:hAnsi="Times New Roman"/>
                <w:sz w:val="24"/>
              </w:rPr>
              <w:t>Pentru intalnirile de seminar, fiecare student v</w:t>
            </w:r>
            <w:r>
              <w:rPr>
                <w:rFonts w:ascii="Times New Roman" w:hAnsi="Times New Roman"/>
                <w:sz w:val="24"/>
              </w:rPr>
              <w:t>a avea de intocmit conspecte al</w:t>
            </w:r>
            <w:r w:rsidRPr="00447C80">
              <w:rPr>
                <w:rFonts w:ascii="Times New Roman" w:hAnsi="Times New Roman"/>
                <w:sz w:val="24"/>
              </w:rPr>
              <w:t>e materialelor din bibliografia obligatorie la zi. Studentii vor avea de citit, studiat, rezumat si discutat, individual si in grup, textele anuntate.</w:t>
            </w:r>
          </w:p>
        </w:tc>
      </w:tr>
      <w:tr w:rsidR="003409F1" w:rsidRPr="0007194F" w14:paraId="24E3360B" w14:textId="77777777" w:rsidTr="00450A21">
        <w:tc>
          <w:tcPr>
            <w:tcW w:w="5508" w:type="dxa"/>
            <w:shd w:val="clear" w:color="auto" w:fill="D9D9D9"/>
          </w:tcPr>
          <w:p w14:paraId="0997A0FD" w14:textId="77777777" w:rsidR="003409F1" w:rsidRPr="0007194F" w:rsidRDefault="003409F1" w:rsidP="00450A21">
            <w:pPr>
              <w:spacing w:after="0" w:line="240" w:lineRule="auto"/>
              <w:rPr>
                <w:rFonts w:ascii="Times New Roman" w:hAnsi="Times New Roman"/>
                <w:sz w:val="24"/>
                <w:szCs w:val="24"/>
              </w:rPr>
            </w:pPr>
            <w:r>
              <w:rPr>
                <w:rFonts w:ascii="Times New Roman" w:hAnsi="Times New Roman"/>
                <w:sz w:val="24"/>
                <w:szCs w:val="24"/>
              </w:rPr>
              <w:t>Tema 6. Teoria dreptății. Dezbateri și poziții</w:t>
            </w:r>
          </w:p>
        </w:tc>
        <w:tc>
          <w:tcPr>
            <w:tcW w:w="2340" w:type="dxa"/>
          </w:tcPr>
          <w:p w14:paraId="1907B84B" w14:textId="77777777" w:rsidR="003409F1" w:rsidRPr="0007194F" w:rsidRDefault="003409F1" w:rsidP="00167EE1">
            <w:pPr>
              <w:spacing w:after="0" w:line="240" w:lineRule="auto"/>
              <w:rPr>
                <w:rFonts w:ascii="Times New Roman" w:hAnsi="Times New Roman"/>
                <w:sz w:val="24"/>
                <w:szCs w:val="24"/>
              </w:rPr>
            </w:pPr>
            <w:r>
              <w:rPr>
                <w:rFonts w:ascii="Times New Roman" w:hAnsi="Times New Roman"/>
                <w:sz w:val="24"/>
                <w:szCs w:val="24"/>
              </w:rPr>
              <w:t>Prezentări realizate de studenți și dezbateri</w:t>
            </w:r>
          </w:p>
        </w:tc>
        <w:tc>
          <w:tcPr>
            <w:tcW w:w="2834" w:type="dxa"/>
          </w:tcPr>
          <w:p w14:paraId="5835D96E" w14:textId="77777777" w:rsidR="003409F1" w:rsidRPr="00447C80" w:rsidRDefault="003409F1" w:rsidP="0009657F">
            <w:pPr>
              <w:spacing w:after="0" w:line="240" w:lineRule="auto"/>
              <w:rPr>
                <w:rFonts w:ascii="Times New Roman" w:hAnsi="Times New Roman"/>
                <w:sz w:val="24"/>
                <w:szCs w:val="24"/>
              </w:rPr>
            </w:pPr>
            <w:r w:rsidRPr="00447C80">
              <w:rPr>
                <w:rFonts w:ascii="Times New Roman" w:hAnsi="Times New Roman"/>
                <w:sz w:val="24"/>
              </w:rPr>
              <w:t>Pentru intalnirile de seminar, fiecare student v</w:t>
            </w:r>
            <w:r>
              <w:rPr>
                <w:rFonts w:ascii="Times New Roman" w:hAnsi="Times New Roman"/>
                <w:sz w:val="24"/>
              </w:rPr>
              <w:t>a avea de intocmit conspecte al</w:t>
            </w:r>
            <w:r w:rsidRPr="00447C80">
              <w:rPr>
                <w:rFonts w:ascii="Times New Roman" w:hAnsi="Times New Roman"/>
                <w:sz w:val="24"/>
              </w:rPr>
              <w:t>e materialelor din bibliografia obligatorie la zi. Studentii vor avea de citit, studiat, rezumat si discutat, individual si in grup, textele anuntate.</w:t>
            </w:r>
          </w:p>
        </w:tc>
      </w:tr>
      <w:tr w:rsidR="003409F1" w:rsidRPr="0007194F" w14:paraId="7E60EC68" w14:textId="77777777" w:rsidTr="00450A21">
        <w:tc>
          <w:tcPr>
            <w:tcW w:w="5508" w:type="dxa"/>
            <w:shd w:val="clear" w:color="auto" w:fill="D9D9D9"/>
          </w:tcPr>
          <w:p w14:paraId="3B9CF8BF" w14:textId="77777777" w:rsidR="003409F1" w:rsidRPr="0007194F" w:rsidRDefault="003409F1" w:rsidP="00450A21">
            <w:pPr>
              <w:spacing w:after="0" w:line="240" w:lineRule="auto"/>
              <w:rPr>
                <w:rFonts w:ascii="Times New Roman" w:hAnsi="Times New Roman"/>
                <w:sz w:val="24"/>
                <w:szCs w:val="24"/>
              </w:rPr>
            </w:pPr>
            <w:r>
              <w:rPr>
                <w:rFonts w:ascii="Times New Roman" w:hAnsi="Times New Roman"/>
                <w:sz w:val="24"/>
                <w:szCs w:val="24"/>
              </w:rPr>
              <w:t>Tema 7.Teoria mișcărilor sociale. Gramsci, Althusser, Tilly</w:t>
            </w:r>
          </w:p>
        </w:tc>
        <w:tc>
          <w:tcPr>
            <w:tcW w:w="2340" w:type="dxa"/>
          </w:tcPr>
          <w:p w14:paraId="0FFF8C6F" w14:textId="77777777" w:rsidR="003409F1" w:rsidRPr="0007194F" w:rsidRDefault="003409F1" w:rsidP="00167EE1">
            <w:pPr>
              <w:spacing w:after="0" w:line="240" w:lineRule="auto"/>
              <w:rPr>
                <w:rFonts w:ascii="Times New Roman" w:hAnsi="Times New Roman"/>
                <w:sz w:val="24"/>
                <w:szCs w:val="24"/>
              </w:rPr>
            </w:pPr>
            <w:r>
              <w:rPr>
                <w:rFonts w:ascii="Times New Roman" w:hAnsi="Times New Roman"/>
                <w:sz w:val="24"/>
                <w:szCs w:val="24"/>
              </w:rPr>
              <w:t>Prezentări realizate de studenți și dezbateri</w:t>
            </w:r>
          </w:p>
        </w:tc>
        <w:tc>
          <w:tcPr>
            <w:tcW w:w="2834" w:type="dxa"/>
          </w:tcPr>
          <w:p w14:paraId="59BB3805" w14:textId="77777777" w:rsidR="003409F1" w:rsidRPr="00447C80" w:rsidRDefault="003409F1" w:rsidP="0009657F">
            <w:pPr>
              <w:spacing w:after="0" w:line="240" w:lineRule="auto"/>
              <w:rPr>
                <w:rFonts w:ascii="Times New Roman" w:hAnsi="Times New Roman"/>
                <w:sz w:val="24"/>
                <w:szCs w:val="24"/>
              </w:rPr>
            </w:pPr>
            <w:r w:rsidRPr="00447C80">
              <w:rPr>
                <w:rFonts w:ascii="Times New Roman" w:hAnsi="Times New Roman"/>
                <w:sz w:val="24"/>
              </w:rPr>
              <w:t>Pentru intalnirile de seminar, fiecare student v</w:t>
            </w:r>
            <w:r>
              <w:rPr>
                <w:rFonts w:ascii="Times New Roman" w:hAnsi="Times New Roman"/>
                <w:sz w:val="24"/>
              </w:rPr>
              <w:t>a avea de intocmit conspecte al</w:t>
            </w:r>
            <w:r w:rsidRPr="00447C80">
              <w:rPr>
                <w:rFonts w:ascii="Times New Roman" w:hAnsi="Times New Roman"/>
                <w:sz w:val="24"/>
              </w:rPr>
              <w:t>e materialelor din bibliografia obligatorie la zi. Studentii vor avea de citit, studiat, rezumat si discutat, individual si in grup, textele anuntate.</w:t>
            </w:r>
          </w:p>
        </w:tc>
      </w:tr>
      <w:tr w:rsidR="003409F1" w:rsidRPr="0007194F" w14:paraId="47B94D06" w14:textId="77777777" w:rsidTr="00450A21">
        <w:tc>
          <w:tcPr>
            <w:tcW w:w="5508" w:type="dxa"/>
            <w:shd w:val="clear" w:color="auto" w:fill="D9D9D9"/>
          </w:tcPr>
          <w:p w14:paraId="675A54C1" w14:textId="77777777" w:rsidR="003409F1" w:rsidRDefault="003409F1" w:rsidP="00450A21">
            <w:pPr>
              <w:spacing w:after="0" w:line="240" w:lineRule="auto"/>
              <w:rPr>
                <w:rFonts w:ascii="Times New Roman" w:hAnsi="Times New Roman"/>
                <w:sz w:val="24"/>
                <w:szCs w:val="24"/>
              </w:rPr>
            </w:pPr>
            <w:r>
              <w:rPr>
                <w:rFonts w:ascii="Times New Roman" w:hAnsi="Times New Roman"/>
                <w:sz w:val="24"/>
                <w:szCs w:val="24"/>
              </w:rPr>
              <w:t>Tema 8. Genealogia puterii – analiza postmodernă</w:t>
            </w:r>
          </w:p>
        </w:tc>
        <w:tc>
          <w:tcPr>
            <w:tcW w:w="2340" w:type="dxa"/>
          </w:tcPr>
          <w:p w14:paraId="0F725D70" w14:textId="77777777" w:rsidR="003409F1" w:rsidRPr="0007194F" w:rsidRDefault="003409F1" w:rsidP="00167EE1">
            <w:pPr>
              <w:spacing w:after="0" w:line="240" w:lineRule="auto"/>
              <w:rPr>
                <w:rFonts w:ascii="Times New Roman" w:hAnsi="Times New Roman"/>
                <w:sz w:val="24"/>
                <w:szCs w:val="24"/>
              </w:rPr>
            </w:pPr>
            <w:r>
              <w:rPr>
                <w:rFonts w:ascii="Times New Roman" w:hAnsi="Times New Roman"/>
                <w:sz w:val="24"/>
                <w:szCs w:val="24"/>
              </w:rPr>
              <w:t>Prezentări realizate de studenți și dezbateri</w:t>
            </w:r>
          </w:p>
        </w:tc>
        <w:tc>
          <w:tcPr>
            <w:tcW w:w="2834" w:type="dxa"/>
          </w:tcPr>
          <w:p w14:paraId="317745B0" w14:textId="77777777" w:rsidR="003409F1" w:rsidRPr="00447C80" w:rsidRDefault="003409F1" w:rsidP="0009657F">
            <w:pPr>
              <w:spacing w:after="0" w:line="240" w:lineRule="auto"/>
              <w:rPr>
                <w:rFonts w:ascii="Times New Roman" w:hAnsi="Times New Roman"/>
                <w:sz w:val="24"/>
                <w:szCs w:val="24"/>
              </w:rPr>
            </w:pPr>
            <w:r w:rsidRPr="00447C80">
              <w:rPr>
                <w:rFonts w:ascii="Times New Roman" w:hAnsi="Times New Roman"/>
                <w:sz w:val="24"/>
              </w:rPr>
              <w:t>Pentru intalnirile de seminar, fiecare student v</w:t>
            </w:r>
            <w:r>
              <w:rPr>
                <w:rFonts w:ascii="Times New Roman" w:hAnsi="Times New Roman"/>
                <w:sz w:val="24"/>
              </w:rPr>
              <w:t>a avea de intocmit conspecte al</w:t>
            </w:r>
            <w:r w:rsidRPr="00447C80">
              <w:rPr>
                <w:rFonts w:ascii="Times New Roman" w:hAnsi="Times New Roman"/>
                <w:sz w:val="24"/>
              </w:rPr>
              <w:t>e materialelor din bibliografia obligatorie la zi. Studentii vor avea de citit, studiat, rezumat si discutat, individual si in grup, textele anuntate.</w:t>
            </w:r>
          </w:p>
        </w:tc>
      </w:tr>
      <w:tr w:rsidR="003409F1" w:rsidRPr="0007194F" w14:paraId="66E9A93B" w14:textId="77777777" w:rsidTr="00450A21">
        <w:tc>
          <w:tcPr>
            <w:tcW w:w="5508" w:type="dxa"/>
            <w:shd w:val="clear" w:color="auto" w:fill="D9D9D9"/>
          </w:tcPr>
          <w:p w14:paraId="2ACCC216" w14:textId="77777777" w:rsidR="003409F1" w:rsidRPr="0007194F" w:rsidRDefault="003409F1" w:rsidP="003C0E80">
            <w:pPr>
              <w:spacing w:after="0" w:line="240" w:lineRule="auto"/>
              <w:rPr>
                <w:rFonts w:ascii="Times New Roman" w:hAnsi="Times New Roman"/>
                <w:sz w:val="24"/>
                <w:szCs w:val="24"/>
              </w:rPr>
            </w:pPr>
            <w:r>
              <w:rPr>
                <w:rFonts w:ascii="Times New Roman" w:hAnsi="Times New Roman"/>
                <w:sz w:val="24"/>
                <w:szCs w:val="24"/>
              </w:rPr>
              <w:lastRenderedPageBreak/>
              <w:t>Tema 9. Public și privat în sfera publică</w:t>
            </w:r>
          </w:p>
        </w:tc>
        <w:tc>
          <w:tcPr>
            <w:tcW w:w="2340" w:type="dxa"/>
          </w:tcPr>
          <w:p w14:paraId="0C3E96D8" w14:textId="77777777" w:rsidR="003409F1" w:rsidRPr="0007194F" w:rsidRDefault="003409F1" w:rsidP="00167EE1">
            <w:pPr>
              <w:spacing w:after="0" w:line="240" w:lineRule="auto"/>
              <w:rPr>
                <w:rFonts w:ascii="Times New Roman" w:hAnsi="Times New Roman"/>
                <w:sz w:val="24"/>
                <w:szCs w:val="24"/>
              </w:rPr>
            </w:pPr>
            <w:r>
              <w:rPr>
                <w:rFonts w:ascii="Times New Roman" w:hAnsi="Times New Roman"/>
                <w:sz w:val="24"/>
                <w:szCs w:val="24"/>
              </w:rPr>
              <w:t>Prezentări realizate de studenți și dezbateri</w:t>
            </w:r>
          </w:p>
        </w:tc>
        <w:tc>
          <w:tcPr>
            <w:tcW w:w="2834" w:type="dxa"/>
          </w:tcPr>
          <w:p w14:paraId="582D8F92" w14:textId="77777777" w:rsidR="003409F1" w:rsidRPr="00447C80" w:rsidRDefault="003409F1" w:rsidP="0009657F">
            <w:pPr>
              <w:spacing w:after="0" w:line="240" w:lineRule="auto"/>
              <w:rPr>
                <w:rFonts w:ascii="Times New Roman" w:hAnsi="Times New Roman"/>
                <w:sz w:val="24"/>
                <w:szCs w:val="24"/>
              </w:rPr>
            </w:pPr>
            <w:r w:rsidRPr="00447C80">
              <w:rPr>
                <w:rFonts w:ascii="Times New Roman" w:hAnsi="Times New Roman"/>
                <w:sz w:val="24"/>
              </w:rPr>
              <w:t>Pentru intalnirile de seminar, fiecare student v</w:t>
            </w:r>
            <w:r>
              <w:rPr>
                <w:rFonts w:ascii="Times New Roman" w:hAnsi="Times New Roman"/>
                <w:sz w:val="24"/>
              </w:rPr>
              <w:t>a avea de intocmit conspecte al</w:t>
            </w:r>
            <w:r w:rsidRPr="00447C80">
              <w:rPr>
                <w:rFonts w:ascii="Times New Roman" w:hAnsi="Times New Roman"/>
                <w:sz w:val="24"/>
              </w:rPr>
              <w:t>e materialelor din bibliografia obligatorie la zi. Studentii vor avea de citit, studiat, rezumat si discutat, individual si in grup, textele anuntate.</w:t>
            </w:r>
          </w:p>
        </w:tc>
      </w:tr>
      <w:tr w:rsidR="003409F1" w:rsidRPr="0007194F" w14:paraId="53BCA183" w14:textId="77777777" w:rsidTr="00450A21">
        <w:tc>
          <w:tcPr>
            <w:tcW w:w="5508" w:type="dxa"/>
            <w:shd w:val="clear" w:color="auto" w:fill="D9D9D9"/>
          </w:tcPr>
          <w:p w14:paraId="2D0E2A6E" w14:textId="77777777" w:rsidR="003409F1" w:rsidRDefault="003409F1" w:rsidP="003C0E80">
            <w:pPr>
              <w:spacing w:after="0" w:line="240" w:lineRule="auto"/>
              <w:rPr>
                <w:rFonts w:ascii="Times New Roman" w:hAnsi="Times New Roman"/>
                <w:sz w:val="24"/>
                <w:szCs w:val="24"/>
              </w:rPr>
            </w:pPr>
            <w:r>
              <w:rPr>
                <w:rFonts w:ascii="Times New Roman" w:hAnsi="Times New Roman"/>
                <w:sz w:val="24"/>
                <w:szCs w:val="24"/>
              </w:rPr>
              <w:t>Tema 10. Maximalismul științific în teoria alegerii raționale</w:t>
            </w:r>
          </w:p>
        </w:tc>
        <w:tc>
          <w:tcPr>
            <w:tcW w:w="2340" w:type="dxa"/>
          </w:tcPr>
          <w:p w14:paraId="137E8A51" w14:textId="77777777" w:rsidR="003409F1" w:rsidRPr="0007194F" w:rsidRDefault="003409F1" w:rsidP="00167EE1">
            <w:pPr>
              <w:spacing w:after="0" w:line="240" w:lineRule="auto"/>
              <w:rPr>
                <w:rFonts w:ascii="Times New Roman" w:hAnsi="Times New Roman"/>
                <w:sz w:val="24"/>
                <w:szCs w:val="24"/>
              </w:rPr>
            </w:pPr>
            <w:r>
              <w:rPr>
                <w:rFonts w:ascii="Times New Roman" w:hAnsi="Times New Roman"/>
                <w:sz w:val="24"/>
                <w:szCs w:val="24"/>
              </w:rPr>
              <w:t>Prezentări realizate de studenți și dezbateri</w:t>
            </w:r>
          </w:p>
        </w:tc>
        <w:tc>
          <w:tcPr>
            <w:tcW w:w="2834" w:type="dxa"/>
          </w:tcPr>
          <w:p w14:paraId="788CFC6C" w14:textId="77777777" w:rsidR="003409F1" w:rsidRPr="00447C80" w:rsidRDefault="003409F1" w:rsidP="0009657F">
            <w:pPr>
              <w:spacing w:after="0" w:line="240" w:lineRule="auto"/>
              <w:rPr>
                <w:rFonts w:ascii="Times New Roman" w:hAnsi="Times New Roman"/>
                <w:sz w:val="24"/>
                <w:szCs w:val="24"/>
              </w:rPr>
            </w:pPr>
            <w:r w:rsidRPr="00447C80">
              <w:rPr>
                <w:rFonts w:ascii="Times New Roman" w:hAnsi="Times New Roman"/>
                <w:sz w:val="24"/>
              </w:rPr>
              <w:t>Pentru intalnirile de seminar, fiecare student v</w:t>
            </w:r>
            <w:r>
              <w:rPr>
                <w:rFonts w:ascii="Times New Roman" w:hAnsi="Times New Roman"/>
                <w:sz w:val="24"/>
              </w:rPr>
              <w:t>a avea de intocmit conspecte al</w:t>
            </w:r>
            <w:r w:rsidRPr="00447C80">
              <w:rPr>
                <w:rFonts w:ascii="Times New Roman" w:hAnsi="Times New Roman"/>
                <w:sz w:val="24"/>
              </w:rPr>
              <w:t>e materialelor din bibliografia obligatorie la zi. Studentii vor avea de citit, studiat, rezumat si discutat, individual si in grup, textele anuntate.</w:t>
            </w:r>
          </w:p>
        </w:tc>
      </w:tr>
      <w:tr w:rsidR="003409F1" w:rsidRPr="0007194F" w14:paraId="20BC9FAB" w14:textId="77777777" w:rsidTr="00450A21">
        <w:tc>
          <w:tcPr>
            <w:tcW w:w="5508" w:type="dxa"/>
            <w:shd w:val="clear" w:color="auto" w:fill="D9D9D9"/>
          </w:tcPr>
          <w:p w14:paraId="068CF62F" w14:textId="77777777" w:rsidR="003409F1" w:rsidRDefault="003409F1" w:rsidP="003C0E80">
            <w:pPr>
              <w:spacing w:after="0" w:line="240" w:lineRule="auto"/>
              <w:rPr>
                <w:rFonts w:ascii="Times New Roman" w:hAnsi="Times New Roman"/>
                <w:sz w:val="24"/>
                <w:szCs w:val="24"/>
              </w:rPr>
            </w:pPr>
            <w:r>
              <w:rPr>
                <w:rFonts w:ascii="Times New Roman" w:hAnsi="Times New Roman"/>
                <w:sz w:val="24"/>
                <w:szCs w:val="24"/>
              </w:rPr>
              <w:t>Tema 11. Teoria politică alternativa. Confucianismul</w:t>
            </w:r>
          </w:p>
        </w:tc>
        <w:tc>
          <w:tcPr>
            <w:tcW w:w="2340" w:type="dxa"/>
          </w:tcPr>
          <w:p w14:paraId="68CD2983" w14:textId="77777777" w:rsidR="003409F1" w:rsidRPr="0007194F" w:rsidRDefault="003409F1" w:rsidP="00167EE1">
            <w:pPr>
              <w:spacing w:after="0" w:line="240" w:lineRule="auto"/>
              <w:rPr>
                <w:rFonts w:ascii="Times New Roman" w:hAnsi="Times New Roman"/>
                <w:sz w:val="24"/>
                <w:szCs w:val="24"/>
              </w:rPr>
            </w:pPr>
            <w:r>
              <w:rPr>
                <w:rFonts w:ascii="Times New Roman" w:hAnsi="Times New Roman"/>
                <w:sz w:val="24"/>
                <w:szCs w:val="24"/>
              </w:rPr>
              <w:t>Prezentări realizate de studenți și dezbateri</w:t>
            </w:r>
          </w:p>
        </w:tc>
        <w:tc>
          <w:tcPr>
            <w:tcW w:w="2834" w:type="dxa"/>
          </w:tcPr>
          <w:p w14:paraId="21BE6886" w14:textId="77777777" w:rsidR="003409F1" w:rsidRPr="00447C80" w:rsidRDefault="003409F1" w:rsidP="0009657F">
            <w:pPr>
              <w:spacing w:after="0" w:line="240" w:lineRule="auto"/>
              <w:rPr>
                <w:rFonts w:ascii="Times New Roman" w:hAnsi="Times New Roman"/>
                <w:sz w:val="24"/>
                <w:szCs w:val="24"/>
              </w:rPr>
            </w:pPr>
            <w:r w:rsidRPr="00447C80">
              <w:rPr>
                <w:rFonts w:ascii="Times New Roman" w:hAnsi="Times New Roman"/>
                <w:sz w:val="24"/>
              </w:rPr>
              <w:t>Pentru intalnirile de seminar, fiecare student v</w:t>
            </w:r>
            <w:r>
              <w:rPr>
                <w:rFonts w:ascii="Times New Roman" w:hAnsi="Times New Roman"/>
                <w:sz w:val="24"/>
              </w:rPr>
              <w:t>a avea de intocmit conspecte al</w:t>
            </w:r>
            <w:r w:rsidRPr="00447C80">
              <w:rPr>
                <w:rFonts w:ascii="Times New Roman" w:hAnsi="Times New Roman"/>
                <w:sz w:val="24"/>
              </w:rPr>
              <w:t>e materialelor din bibliografia obligatorie la zi. Studentii vor avea de citit, studiat, rezumat si discutat, individual si in grup, textele anuntate.</w:t>
            </w:r>
          </w:p>
        </w:tc>
      </w:tr>
      <w:tr w:rsidR="003409F1" w:rsidRPr="0007194F" w14:paraId="6D543CBC" w14:textId="77777777" w:rsidTr="00450A21">
        <w:tc>
          <w:tcPr>
            <w:tcW w:w="5508" w:type="dxa"/>
            <w:shd w:val="clear" w:color="auto" w:fill="D9D9D9"/>
          </w:tcPr>
          <w:p w14:paraId="7F46256E" w14:textId="77777777" w:rsidR="003409F1" w:rsidRDefault="003409F1" w:rsidP="003C0E80">
            <w:pPr>
              <w:spacing w:after="0" w:line="240" w:lineRule="auto"/>
              <w:rPr>
                <w:rFonts w:ascii="Times New Roman" w:hAnsi="Times New Roman"/>
                <w:sz w:val="24"/>
                <w:szCs w:val="24"/>
              </w:rPr>
            </w:pPr>
            <w:r>
              <w:rPr>
                <w:rFonts w:ascii="Times New Roman" w:hAnsi="Times New Roman"/>
                <w:sz w:val="24"/>
                <w:szCs w:val="24"/>
              </w:rPr>
              <w:t>Tema 12. Teoria politică alternativa. Islamismul</w:t>
            </w:r>
          </w:p>
        </w:tc>
        <w:tc>
          <w:tcPr>
            <w:tcW w:w="2340" w:type="dxa"/>
          </w:tcPr>
          <w:p w14:paraId="4116E3A6" w14:textId="77777777" w:rsidR="003409F1" w:rsidRPr="0007194F" w:rsidRDefault="003409F1" w:rsidP="00167EE1">
            <w:pPr>
              <w:spacing w:after="0" w:line="240" w:lineRule="auto"/>
              <w:rPr>
                <w:rFonts w:ascii="Times New Roman" w:hAnsi="Times New Roman"/>
                <w:sz w:val="24"/>
                <w:szCs w:val="24"/>
              </w:rPr>
            </w:pPr>
            <w:r>
              <w:rPr>
                <w:rFonts w:ascii="Times New Roman" w:hAnsi="Times New Roman"/>
                <w:sz w:val="24"/>
                <w:szCs w:val="24"/>
              </w:rPr>
              <w:t>Prezentări realizate de studenți și dezbateri</w:t>
            </w:r>
          </w:p>
        </w:tc>
        <w:tc>
          <w:tcPr>
            <w:tcW w:w="2834" w:type="dxa"/>
          </w:tcPr>
          <w:p w14:paraId="2628265B" w14:textId="77777777" w:rsidR="003409F1" w:rsidRPr="00447C80" w:rsidRDefault="003409F1" w:rsidP="0009657F">
            <w:pPr>
              <w:spacing w:after="0" w:line="240" w:lineRule="auto"/>
              <w:rPr>
                <w:rFonts w:ascii="Times New Roman" w:hAnsi="Times New Roman"/>
                <w:sz w:val="24"/>
                <w:szCs w:val="24"/>
              </w:rPr>
            </w:pPr>
            <w:r w:rsidRPr="00447C80">
              <w:rPr>
                <w:rFonts w:ascii="Times New Roman" w:hAnsi="Times New Roman"/>
                <w:sz w:val="24"/>
              </w:rPr>
              <w:t>Pentru intalnirile de seminar, fiecare student v</w:t>
            </w:r>
            <w:r>
              <w:rPr>
                <w:rFonts w:ascii="Times New Roman" w:hAnsi="Times New Roman"/>
                <w:sz w:val="24"/>
              </w:rPr>
              <w:t>a avea de intocmit conspecte al</w:t>
            </w:r>
            <w:r w:rsidRPr="00447C80">
              <w:rPr>
                <w:rFonts w:ascii="Times New Roman" w:hAnsi="Times New Roman"/>
                <w:sz w:val="24"/>
              </w:rPr>
              <w:t>e materialelor din bibliografia obligatorie la zi. Studentii vor avea de citit, studiat, rezumat si discutat, individual si in grup, textele anuntate.</w:t>
            </w:r>
          </w:p>
        </w:tc>
      </w:tr>
      <w:tr w:rsidR="003409F1" w:rsidRPr="0007194F" w14:paraId="358F679F" w14:textId="77777777" w:rsidTr="00450A21">
        <w:tc>
          <w:tcPr>
            <w:tcW w:w="5508" w:type="dxa"/>
            <w:shd w:val="clear" w:color="auto" w:fill="D9D9D9"/>
          </w:tcPr>
          <w:p w14:paraId="53AAE3AB" w14:textId="77777777" w:rsidR="003409F1" w:rsidRDefault="003409F1" w:rsidP="003C0E80">
            <w:pPr>
              <w:spacing w:after="0" w:line="240" w:lineRule="auto"/>
              <w:rPr>
                <w:rFonts w:ascii="Times New Roman" w:hAnsi="Times New Roman"/>
                <w:sz w:val="24"/>
                <w:szCs w:val="24"/>
              </w:rPr>
            </w:pPr>
            <w:r>
              <w:rPr>
                <w:rFonts w:ascii="Times New Roman" w:hAnsi="Times New Roman"/>
                <w:sz w:val="24"/>
                <w:szCs w:val="24"/>
              </w:rPr>
              <w:t>Tema 13.Teoria politică și mediul</w:t>
            </w:r>
          </w:p>
        </w:tc>
        <w:tc>
          <w:tcPr>
            <w:tcW w:w="2340" w:type="dxa"/>
          </w:tcPr>
          <w:p w14:paraId="5DECFC33" w14:textId="77777777" w:rsidR="003409F1" w:rsidRPr="0007194F" w:rsidRDefault="003409F1" w:rsidP="00450A21">
            <w:pPr>
              <w:spacing w:after="0" w:line="240" w:lineRule="auto"/>
              <w:rPr>
                <w:rFonts w:ascii="Times New Roman" w:hAnsi="Times New Roman"/>
                <w:sz w:val="24"/>
                <w:szCs w:val="24"/>
              </w:rPr>
            </w:pPr>
            <w:r>
              <w:rPr>
                <w:rFonts w:ascii="Times New Roman" w:hAnsi="Times New Roman"/>
                <w:sz w:val="24"/>
                <w:szCs w:val="24"/>
              </w:rPr>
              <w:t>Prezentări realizate de studenți și dezbateri</w:t>
            </w:r>
          </w:p>
        </w:tc>
        <w:tc>
          <w:tcPr>
            <w:tcW w:w="2834" w:type="dxa"/>
          </w:tcPr>
          <w:p w14:paraId="67940BA3" w14:textId="77777777" w:rsidR="003409F1" w:rsidRPr="00447C80" w:rsidRDefault="003409F1" w:rsidP="0009657F">
            <w:pPr>
              <w:spacing w:after="0" w:line="240" w:lineRule="auto"/>
              <w:rPr>
                <w:rFonts w:ascii="Times New Roman" w:hAnsi="Times New Roman"/>
                <w:sz w:val="24"/>
                <w:szCs w:val="24"/>
              </w:rPr>
            </w:pPr>
            <w:r w:rsidRPr="00447C80">
              <w:rPr>
                <w:rFonts w:ascii="Times New Roman" w:hAnsi="Times New Roman"/>
                <w:sz w:val="24"/>
              </w:rPr>
              <w:t>Pentru intalnirile de seminar, fiecare student v</w:t>
            </w:r>
            <w:r>
              <w:rPr>
                <w:rFonts w:ascii="Times New Roman" w:hAnsi="Times New Roman"/>
                <w:sz w:val="24"/>
              </w:rPr>
              <w:t>a avea de intocmit conspecte al</w:t>
            </w:r>
            <w:r w:rsidRPr="00447C80">
              <w:rPr>
                <w:rFonts w:ascii="Times New Roman" w:hAnsi="Times New Roman"/>
                <w:sz w:val="24"/>
              </w:rPr>
              <w:t>e materialelor din bibliografia obligatorie la zi. Studentii vor avea de citit, studiat, rezumat si discutat, individual si in grup, textele anuntate.</w:t>
            </w:r>
          </w:p>
        </w:tc>
      </w:tr>
      <w:tr w:rsidR="003409F1" w:rsidRPr="0007194F" w14:paraId="31B50770" w14:textId="77777777" w:rsidTr="00450A21">
        <w:tc>
          <w:tcPr>
            <w:tcW w:w="5508" w:type="dxa"/>
            <w:shd w:val="clear" w:color="auto" w:fill="D9D9D9"/>
          </w:tcPr>
          <w:p w14:paraId="59871ED2" w14:textId="77777777" w:rsidR="003409F1" w:rsidRDefault="003409F1" w:rsidP="00AA0600">
            <w:pPr>
              <w:spacing w:after="0" w:line="240" w:lineRule="auto"/>
              <w:rPr>
                <w:rFonts w:ascii="Times New Roman" w:hAnsi="Times New Roman"/>
                <w:sz w:val="24"/>
                <w:szCs w:val="24"/>
              </w:rPr>
            </w:pPr>
            <w:r>
              <w:rPr>
                <w:rFonts w:ascii="Times New Roman" w:hAnsi="Times New Roman"/>
                <w:sz w:val="24"/>
                <w:szCs w:val="24"/>
              </w:rPr>
              <w:t>Tema 14. Recapitulare</w:t>
            </w:r>
          </w:p>
        </w:tc>
        <w:tc>
          <w:tcPr>
            <w:tcW w:w="2340" w:type="dxa"/>
          </w:tcPr>
          <w:p w14:paraId="2FB632E2" w14:textId="77777777" w:rsidR="003409F1" w:rsidRPr="0007194F" w:rsidRDefault="003409F1" w:rsidP="00450A21">
            <w:pPr>
              <w:spacing w:after="0" w:line="240" w:lineRule="auto"/>
              <w:rPr>
                <w:rFonts w:ascii="Times New Roman" w:hAnsi="Times New Roman"/>
                <w:sz w:val="24"/>
                <w:szCs w:val="24"/>
              </w:rPr>
            </w:pPr>
            <w:r>
              <w:rPr>
                <w:rFonts w:ascii="Times New Roman" w:hAnsi="Times New Roman"/>
                <w:sz w:val="24"/>
                <w:szCs w:val="24"/>
              </w:rPr>
              <w:t>Evaluarea generala a activității</w:t>
            </w:r>
          </w:p>
        </w:tc>
        <w:tc>
          <w:tcPr>
            <w:tcW w:w="2834" w:type="dxa"/>
          </w:tcPr>
          <w:p w14:paraId="7BCAE4B6" w14:textId="77777777" w:rsidR="003409F1" w:rsidRPr="0007194F" w:rsidRDefault="003409F1" w:rsidP="00450A21">
            <w:pPr>
              <w:spacing w:after="0" w:line="240" w:lineRule="auto"/>
              <w:rPr>
                <w:rFonts w:ascii="Times New Roman" w:hAnsi="Times New Roman"/>
                <w:sz w:val="24"/>
                <w:szCs w:val="24"/>
              </w:rPr>
            </w:pPr>
          </w:p>
        </w:tc>
      </w:tr>
      <w:tr w:rsidR="003409F1" w:rsidRPr="0007194F" w14:paraId="6344F9DD" w14:textId="77777777" w:rsidTr="00450A21">
        <w:tc>
          <w:tcPr>
            <w:tcW w:w="10682" w:type="dxa"/>
            <w:gridSpan w:val="3"/>
            <w:shd w:val="clear" w:color="auto" w:fill="D9D9D9"/>
          </w:tcPr>
          <w:p w14:paraId="08EB2E21" w14:textId="77777777" w:rsidR="003409F1" w:rsidRPr="0007194F" w:rsidRDefault="003409F1" w:rsidP="00450A21">
            <w:pPr>
              <w:tabs>
                <w:tab w:val="left" w:pos="2715"/>
              </w:tabs>
              <w:spacing w:after="0" w:line="240" w:lineRule="auto"/>
              <w:rPr>
                <w:rFonts w:ascii="Times New Roman" w:hAnsi="Times New Roman"/>
                <w:sz w:val="24"/>
                <w:szCs w:val="24"/>
              </w:rPr>
            </w:pPr>
            <w:r>
              <w:rPr>
                <w:rFonts w:ascii="Times New Roman" w:hAnsi="Times New Roman"/>
                <w:sz w:val="24"/>
                <w:szCs w:val="24"/>
              </w:rPr>
              <w:t>Bibliografie selectivă</w:t>
            </w:r>
            <w:r w:rsidRPr="0007194F">
              <w:rPr>
                <w:rFonts w:ascii="Times New Roman" w:hAnsi="Times New Roman"/>
                <w:sz w:val="24"/>
                <w:szCs w:val="24"/>
              </w:rPr>
              <w:tab/>
            </w:r>
          </w:p>
          <w:p w14:paraId="415564AE" w14:textId="77777777" w:rsidR="003409F1" w:rsidRPr="00447C80" w:rsidRDefault="003409F1" w:rsidP="00450A21">
            <w:pPr>
              <w:tabs>
                <w:tab w:val="left" w:pos="2715"/>
              </w:tabs>
              <w:spacing w:after="0" w:line="240" w:lineRule="auto"/>
              <w:rPr>
                <w:rFonts w:ascii="Times New Roman" w:hAnsi="Times New Roman"/>
                <w:sz w:val="24"/>
                <w:szCs w:val="24"/>
              </w:rPr>
            </w:pPr>
            <w:r w:rsidRPr="00447C80">
              <w:rPr>
                <w:rFonts w:ascii="Times New Roman" w:hAnsi="Times New Roman"/>
                <w:b/>
                <w:sz w:val="24"/>
              </w:rPr>
              <w:t>Gabriel A. Almond</w:t>
            </w:r>
            <w:r w:rsidRPr="00447C80">
              <w:rPr>
                <w:rFonts w:ascii="Times New Roman" w:hAnsi="Times New Roman"/>
                <w:sz w:val="24"/>
              </w:rPr>
              <w:t xml:space="preserve">. </w:t>
            </w:r>
            <w:r w:rsidRPr="00447C80">
              <w:rPr>
                <w:rFonts w:ascii="Times New Roman" w:hAnsi="Times New Roman"/>
                <w:b/>
                <w:sz w:val="24"/>
              </w:rPr>
              <w:t>Ştiinţa politică: Istoria disciplinei.</w:t>
            </w:r>
            <w:r w:rsidRPr="00447C80">
              <w:rPr>
                <w:rFonts w:ascii="Times New Roman" w:hAnsi="Times New Roman"/>
                <w:sz w:val="24"/>
              </w:rPr>
              <w:t xml:space="preserve"> În  </w:t>
            </w:r>
            <w:r w:rsidRPr="00447C80">
              <w:rPr>
                <w:rFonts w:ascii="Times New Roman" w:hAnsi="Times New Roman"/>
                <w:i/>
                <w:sz w:val="24"/>
              </w:rPr>
              <w:t>A new Handbook of Political Science.</w:t>
            </w:r>
            <w:r w:rsidRPr="00447C80">
              <w:rPr>
                <w:rFonts w:ascii="Times New Roman" w:hAnsi="Times New Roman"/>
                <w:sz w:val="24"/>
              </w:rPr>
              <w:t xml:space="preserve"> Goodin şi Klingeman, 2000.</w:t>
            </w:r>
          </w:p>
          <w:p w14:paraId="04044600" w14:textId="77777777" w:rsidR="003409F1" w:rsidRPr="00447C80" w:rsidRDefault="003409F1" w:rsidP="00450A21">
            <w:pPr>
              <w:tabs>
                <w:tab w:val="left" w:pos="2715"/>
              </w:tabs>
              <w:spacing w:after="0" w:line="240" w:lineRule="auto"/>
              <w:rPr>
                <w:rFonts w:ascii="Times New Roman" w:hAnsi="Times New Roman"/>
                <w:sz w:val="24"/>
                <w:szCs w:val="24"/>
              </w:rPr>
            </w:pPr>
            <w:r w:rsidRPr="00447C80">
              <w:rPr>
                <w:rFonts w:ascii="Times New Roman" w:hAnsi="Times New Roman"/>
                <w:b/>
                <w:sz w:val="24"/>
              </w:rPr>
              <w:t>Pareto,Vilfredo</w:t>
            </w:r>
            <w:r w:rsidRPr="00447C80">
              <w:rPr>
                <w:rFonts w:ascii="Times New Roman" w:hAnsi="Times New Roman"/>
                <w:sz w:val="24"/>
              </w:rPr>
              <w:t xml:space="preserve">, </w:t>
            </w:r>
            <w:r w:rsidRPr="00447C80">
              <w:rPr>
                <w:rFonts w:ascii="Times New Roman" w:hAnsi="Times New Roman"/>
                <w:b/>
                <w:sz w:val="24"/>
              </w:rPr>
              <w:t>Traitee de sociologie generale</w:t>
            </w:r>
            <w:r w:rsidRPr="00447C80">
              <w:rPr>
                <w:rFonts w:ascii="Times New Roman" w:hAnsi="Times New Roman"/>
                <w:sz w:val="24"/>
              </w:rPr>
              <w:t xml:space="preserve">. 1920 Paris   </w:t>
            </w:r>
          </w:p>
          <w:p w14:paraId="32FE18DC" w14:textId="77777777" w:rsidR="003409F1" w:rsidRDefault="003409F1" w:rsidP="00450A21">
            <w:pPr>
              <w:tabs>
                <w:tab w:val="left" w:pos="2715"/>
              </w:tabs>
              <w:spacing w:after="0" w:line="240" w:lineRule="auto"/>
              <w:rPr>
                <w:rFonts w:ascii="Times New Roman" w:hAnsi="Times New Roman"/>
                <w:sz w:val="24"/>
              </w:rPr>
            </w:pPr>
            <w:r w:rsidRPr="00447C80">
              <w:rPr>
                <w:rFonts w:ascii="Times New Roman" w:hAnsi="Times New Roman"/>
                <w:b/>
                <w:sz w:val="24"/>
              </w:rPr>
              <w:t>Bhiku Parekh. Teoria politică. Tradiţii în filosofia politică</w:t>
            </w:r>
            <w:r w:rsidRPr="00447C80">
              <w:rPr>
                <w:rFonts w:ascii="Times New Roman" w:hAnsi="Times New Roman"/>
                <w:sz w:val="24"/>
              </w:rPr>
              <w:t xml:space="preserve">. În </w:t>
            </w:r>
            <w:r w:rsidRPr="00447C80">
              <w:rPr>
                <w:rFonts w:ascii="Times New Roman" w:hAnsi="Times New Roman"/>
                <w:i/>
                <w:sz w:val="24"/>
              </w:rPr>
              <w:t>A new Handbook of Political Science.</w:t>
            </w:r>
            <w:r w:rsidRPr="00447C80">
              <w:rPr>
                <w:rFonts w:ascii="Times New Roman" w:hAnsi="Times New Roman"/>
                <w:sz w:val="24"/>
              </w:rPr>
              <w:t xml:space="preserve"> Goodin şi Klingeman, 2000</w:t>
            </w:r>
          </w:p>
          <w:p w14:paraId="590C85DD" w14:textId="77777777" w:rsidR="003409F1" w:rsidRPr="00447C80" w:rsidRDefault="003409F1" w:rsidP="00450A21">
            <w:pPr>
              <w:tabs>
                <w:tab w:val="left" w:pos="2715"/>
              </w:tabs>
              <w:spacing w:after="0" w:line="240" w:lineRule="auto"/>
              <w:rPr>
                <w:rFonts w:ascii="Times New Roman" w:hAnsi="Times New Roman"/>
                <w:sz w:val="24"/>
              </w:rPr>
            </w:pPr>
            <w:r w:rsidRPr="00447C80">
              <w:rPr>
                <w:rFonts w:ascii="Times New Roman" w:hAnsi="Times New Roman"/>
                <w:b/>
                <w:sz w:val="24"/>
              </w:rPr>
              <w:t>Kate Nash.Contemporary Political Sociology. Globalization, Politics and Power.</w:t>
            </w:r>
            <w:r w:rsidRPr="00447C80">
              <w:rPr>
                <w:rFonts w:ascii="Times New Roman" w:hAnsi="Times New Roman"/>
                <w:sz w:val="24"/>
              </w:rPr>
              <w:t xml:space="preserve"> Oxford. Blackwell Publishers 2000.</w:t>
            </w:r>
          </w:p>
          <w:p w14:paraId="5078563C" w14:textId="77777777" w:rsidR="003409F1" w:rsidRPr="00447C80" w:rsidRDefault="003409F1" w:rsidP="00450A21">
            <w:pPr>
              <w:tabs>
                <w:tab w:val="left" w:pos="2715"/>
              </w:tabs>
              <w:spacing w:after="0" w:line="240" w:lineRule="auto"/>
              <w:rPr>
                <w:rFonts w:ascii="Times New Roman" w:hAnsi="Times New Roman"/>
                <w:sz w:val="24"/>
                <w:szCs w:val="24"/>
              </w:rPr>
            </w:pPr>
            <w:r w:rsidRPr="00447C80">
              <w:rPr>
                <w:rFonts w:ascii="Times New Roman" w:hAnsi="Times New Roman"/>
                <w:b/>
                <w:sz w:val="24"/>
              </w:rPr>
              <w:lastRenderedPageBreak/>
              <w:t>Iris Marion Young</w:t>
            </w:r>
            <w:r w:rsidRPr="00447C80">
              <w:rPr>
                <w:rFonts w:ascii="Times New Roman" w:hAnsi="Times New Roman"/>
                <w:sz w:val="24"/>
              </w:rPr>
              <w:t xml:space="preserve">. </w:t>
            </w:r>
            <w:r w:rsidRPr="00447C80">
              <w:rPr>
                <w:rFonts w:ascii="Times New Roman" w:hAnsi="Times New Roman"/>
                <w:b/>
                <w:sz w:val="24"/>
              </w:rPr>
              <w:t>Teoria politică: o privire de ansamblu.</w:t>
            </w:r>
            <w:r w:rsidRPr="00447C80">
              <w:rPr>
                <w:rFonts w:ascii="Times New Roman" w:hAnsi="Times New Roman"/>
                <w:sz w:val="24"/>
              </w:rPr>
              <w:t xml:space="preserve"> În  </w:t>
            </w:r>
            <w:r w:rsidRPr="00447C80">
              <w:rPr>
                <w:rFonts w:ascii="Times New Roman" w:hAnsi="Times New Roman"/>
                <w:i/>
                <w:sz w:val="24"/>
              </w:rPr>
              <w:t>A new Handbook of Political Science.</w:t>
            </w:r>
            <w:r w:rsidRPr="00447C80">
              <w:rPr>
                <w:rFonts w:ascii="Times New Roman" w:hAnsi="Times New Roman"/>
                <w:sz w:val="24"/>
              </w:rPr>
              <w:t xml:space="preserve"> Goodin şi Klingeman, 2000.</w:t>
            </w:r>
          </w:p>
          <w:p w14:paraId="33912BAA" w14:textId="77777777" w:rsidR="003409F1" w:rsidRPr="0007194F" w:rsidRDefault="003409F1" w:rsidP="00450A21">
            <w:pPr>
              <w:tabs>
                <w:tab w:val="left" w:pos="2715"/>
              </w:tabs>
              <w:spacing w:after="0" w:line="240" w:lineRule="auto"/>
              <w:rPr>
                <w:rFonts w:ascii="Times New Roman" w:hAnsi="Times New Roman"/>
                <w:sz w:val="24"/>
                <w:szCs w:val="24"/>
              </w:rPr>
            </w:pPr>
          </w:p>
        </w:tc>
      </w:tr>
    </w:tbl>
    <w:p w14:paraId="68327CB5" w14:textId="77777777" w:rsidR="008027E9" w:rsidRPr="0007194F" w:rsidRDefault="008027E9" w:rsidP="003E7F77">
      <w:pPr>
        <w:rPr>
          <w:rFonts w:ascii="Times New Roman" w:hAnsi="Times New Roman"/>
          <w:sz w:val="24"/>
          <w:szCs w:val="24"/>
        </w:rPr>
      </w:pPr>
    </w:p>
    <w:p w14:paraId="73E71B65" w14:textId="77777777" w:rsidR="008027E9" w:rsidRPr="0007194F" w:rsidRDefault="008027E9" w:rsidP="00A5014E">
      <w:pPr>
        <w:spacing w:after="0" w:line="240" w:lineRule="auto"/>
        <w:rPr>
          <w:rFonts w:ascii="Times New Roman" w:hAnsi="Times New Roman"/>
          <w:b/>
          <w:sz w:val="24"/>
          <w:szCs w:val="24"/>
        </w:rPr>
      </w:pPr>
      <w:r w:rsidRPr="0007194F">
        <w:rPr>
          <w:rFonts w:ascii="Times New Roman" w:hAnsi="Times New Roman"/>
          <w:b/>
          <w:sz w:val="24"/>
          <w:szCs w:val="24"/>
        </w:rPr>
        <w:t xml:space="preserve">9. </w:t>
      </w:r>
      <w:r>
        <w:rPr>
          <w:rFonts w:ascii="Times New Roman" w:hAnsi="Times New Roman"/>
          <w:b/>
          <w:sz w:val="24"/>
          <w:szCs w:val="24"/>
        </w:rPr>
        <w:t>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8027E9" w:rsidRPr="0007194F" w14:paraId="073220B4" w14:textId="77777777" w:rsidTr="00CC4661">
        <w:tc>
          <w:tcPr>
            <w:tcW w:w="10682" w:type="dxa"/>
            <w:shd w:val="clear" w:color="auto" w:fill="auto"/>
          </w:tcPr>
          <w:p w14:paraId="0412E443" w14:textId="77777777" w:rsidR="008027E9" w:rsidRDefault="00AF49A0" w:rsidP="00450A21">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Disciplina este elaborată pe baza unor manuale, lucrări și studii </w:t>
            </w:r>
            <w:r w:rsidR="0060751A">
              <w:rPr>
                <w:rFonts w:ascii="Times New Roman" w:hAnsi="Times New Roman"/>
                <w:sz w:val="24"/>
                <w:szCs w:val="24"/>
              </w:rPr>
              <w:t>recunoscute internațional ca fundamentale pentru domeniu.</w:t>
            </w:r>
          </w:p>
          <w:p w14:paraId="63CB8779" w14:textId="77777777" w:rsidR="0060751A" w:rsidRDefault="0060751A" w:rsidP="00450A21">
            <w:pPr>
              <w:numPr>
                <w:ilvl w:val="0"/>
                <w:numId w:val="8"/>
              </w:numPr>
              <w:spacing w:after="0" w:line="240" w:lineRule="auto"/>
              <w:rPr>
                <w:rFonts w:ascii="Times New Roman" w:hAnsi="Times New Roman"/>
                <w:sz w:val="24"/>
                <w:szCs w:val="24"/>
              </w:rPr>
            </w:pPr>
            <w:r>
              <w:rPr>
                <w:rFonts w:ascii="Times New Roman" w:hAnsi="Times New Roman"/>
                <w:sz w:val="24"/>
                <w:szCs w:val="24"/>
              </w:rPr>
              <w:t>Principalele teme tratate în cadrul cursului și seminariilor se înscriu în plaja de actualitate a nevoilor și intereselor de studiu și cercetare în domeniu</w:t>
            </w:r>
          </w:p>
          <w:p w14:paraId="12192273" w14:textId="77777777" w:rsidR="008027E9" w:rsidRPr="0060751A" w:rsidRDefault="0060751A" w:rsidP="00450A21">
            <w:pPr>
              <w:numPr>
                <w:ilvl w:val="0"/>
                <w:numId w:val="8"/>
              </w:numPr>
              <w:spacing w:after="0" w:line="240" w:lineRule="auto"/>
              <w:rPr>
                <w:rFonts w:ascii="Times New Roman" w:hAnsi="Times New Roman"/>
                <w:sz w:val="24"/>
                <w:szCs w:val="24"/>
              </w:rPr>
            </w:pPr>
            <w:r w:rsidRPr="0060751A">
              <w:rPr>
                <w:rFonts w:ascii="Times New Roman" w:hAnsi="Times New Roman"/>
                <w:sz w:val="24"/>
                <w:szCs w:val="24"/>
              </w:rPr>
              <w:t>Tematica și organizarea cursurilor și seminariilor corespund practicii didactice specifice subiectului. Bibliografia conține lucrări importante care au definit direcția domeniului.</w:t>
            </w:r>
          </w:p>
          <w:p w14:paraId="694B420F" w14:textId="77777777" w:rsidR="008027E9" w:rsidRPr="0007194F" w:rsidRDefault="008027E9" w:rsidP="00450A21">
            <w:pPr>
              <w:spacing w:after="0" w:line="240" w:lineRule="auto"/>
              <w:rPr>
                <w:rFonts w:ascii="Times New Roman" w:hAnsi="Times New Roman"/>
                <w:sz w:val="24"/>
                <w:szCs w:val="24"/>
              </w:rPr>
            </w:pPr>
          </w:p>
        </w:tc>
      </w:tr>
    </w:tbl>
    <w:p w14:paraId="291D5868" w14:textId="77777777" w:rsidR="008027E9" w:rsidRPr="0007194F" w:rsidRDefault="008027E9" w:rsidP="003E7F77">
      <w:pPr>
        <w:rPr>
          <w:rFonts w:ascii="Times New Roman" w:hAnsi="Times New Roman"/>
          <w:sz w:val="24"/>
          <w:szCs w:val="24"/>
        </w:rPr>
      </w:pPr>
    </w:p>
    <w:p w14:paraId="65D55E67" w14:textId="77777777" w:rsidR="008027E9" w:rsidRPr="0007194F" w:rsidRDefault="008027E9" w:rsidP="00A5014E">
      <w:pPr>
        <w:spacing w:after="0" w:line="240" w:lineRule="auto"/>
        <w:rPr>
          <w:rFonts w:ascii="Times New Roman" w:hAnsi="Times New Roman"/>
          <w:b/>
          <w:sz w:val="24"/>
          <w:szCs w:val="24"/>
        </w:rPr>
      </w:pPr>
      <w:r w:rsidRPr="0007194F">
        <w:rPr>
          <w:rFonts w:ascii="Times New Roman" w:hAnsi="Times New Roman"/>
          <w:b/>
          <w:sz w:val="24"/>
          <w:szCs w:val="24"/>
        </w:rPr>
        <w:t>10.</w:t>
      </w:r>
      <w:r>
        <w:rPr>
          <w:rFonts w:ascii="Times New Roman" w:hAnsi="Times New Roman"/>
          <w:b/>
          <w:sz w:val="24"/>
          <w:szCs w:val="24"/>
        </w:rPr>
        <w:t xml:space="preserve">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828"/>
        <w:gridCol w:w="2967"/>
        <w:gridCol w:w="2217"/>
      </w:tblGrid>
      <w:tr w:rsidR="008027E9" w:rsidRPr="0007194F" w14:paraId="5FF581B6" w14:textId="77777777" w:rsidTr="00450A21">
        <w:tc>
          <w:tcPr>
            <w:tcW w:w="2670" w:type="dxa"/>
          </w:tcPr>
          <w:p w14:paraId="45938057" w14:textId="77777777" w:rsidR="008027E9" w:rsidRPr="0007194F" w:rsidRDefault="008027E9" w:rsidP="00450A21">
            <w:pPr>
              <w:spacing w:after="0" w:line="240" w:lineRule="auto"/>
              <w:rPr>
                <w:rFonts w:ascii="Times New Roman" w:hAnsi="Times New Roman"/>
                <w:sz w:val="24"/>
                <w:szCs w:val="24"/>
              </w:rPr>
            </w:pPr>
            <w:r>
              <w:rPr>
                <w:rFonts w:ascii="Times New Roman" w:hAnsi="Times New Roman"/>
                <w:sz w:val="24"/>
                <w:szCs w:val="24"/>
              </w:rPr>
              <w:t>Tip activitate</w:t>
            </w:r>
          </w:p>
        </w:tc>
        <w:tc>
          <w:tcPr>
            <w:tcW w:w="2828" w:type="dxa"/>
            <w:shd w:val="clear" w:color="auto" w:fill="D9D9D9"/>
          </w:tcPr>
          <w:p w14:paraId="46AF6B29" w14:textId="77777777" w:rsidR="008027E9" w:rsidRPr="0007194F" w:rsidRDefault="008027E9" w:rsidP="00450A21">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967" w:type="dxa"/>
          </w:tcPr>
          <w:p w14:paraId="52AEF0C4" w14:textId="77777777" w:rsidR="008027E9" w:rsidRPr="0007194F" w:rsidRDefault="008027E9" w:rsidP="00450A21">
            <w:pPr>
              <w:spacing w:after="0" w:line="240" w:lineRule="auto"/>
              <w:rPr>
                <w:rFonts w:ascii="Times New Roman" w:hAnsi="Times New Roman"/>
                <w:sz w:val="24"/>
                <w:szCs w:val="24"/>
              </w:rPr>
            </w:pPr>
            <w:r w:rsidRPr="0007194F">
              <w:rPr>
                <w:rFonts w:ascii="Times New Roman" w:hAnsi="Times New Roman"/>
                <w:sz w:val="24"/>
                <w:szCs w:val="24"/>
              </w:rPr>
              <w:t xml:space="preserve">10.2 </w:t>
            </w:r>
            <w:r>
              <w:rPr>
                <w:rFonts w:ascii="Times New Roman" w:hAnsi="Times New Roman"/>
                <w:sz w:val="24"/>
                <w:szCs w:val="24"/>
              </w:rPr>
              <w:t>metode de evaluare</w:t>
            </w:r>
          </w:p>
        </w:tc>
        <w:tc>
          <w:tcPr>
            <w:tcW w:w="2217" w:type="dxa"/>
          </w:tcPr>
          <w:p w14:paraId="1C57661F" w14:textId="77777777" w:rsidR="008027E9" w:rsidRPr="0007194F" w:rsidRDefault="008027E9" w:rsidP="00450A21">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8027E9" w:rsidRPr="0007194F" w14:paraId="3E86A242" w14:textId="77777777" w:rsidTr="00450A21">
        <w:trPr>
          <w:trHeight w:val="135"/>
        </w:trPr>
        <w:tc>
          <w:tcPr>
            <w:tcW w:w="2670" w:type="dxa"/>
            <w:vMerge w:val="restart"/>
          </w:tcPr>
          <w:p w14:paraId="687E03C6" w14:textId="77777777" w:rsidR="008027E9" w:rsidRDefault="008027E9" w:rsidP="00450A21">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p w14:paraId="4563A8E8" w14:textId="77777777" w:rsidR="005B51E2" w:rsidRDefault="005B51E2" w:rsidP="00450A21">
            <w:pPr>
              <w:spacing w:after="0" w:line="240" w:lineRule="auto"/>
              <w:rPr>
                <w:rFonts w:ascii="Times New Roman" w:hAnsi="Times New Roman"/>
                <w:sz w:val="24"/>
                <w:szCs w:val="24"/>
              </w:rPr>
            </w:pPr>
          </w:p>
          <w:p w14:paraId="1B53AE4A" w14:textId="77777777" w:rsidR="005B51E2" w:rsidRPr="0007194F" w:rsidRDefault="005B51E2" w:rsidP="005B51E2">
            <w:pPr>
              <w:spacing w:after="0" w:line="240" w:lineRule="auto"/>
              <w:rPr>
                <w:rFonts w:ascii="Times New Roman" w:hAnsi="Times New Roman"/>
                <w:sz w:val="24"/>
                <w:szCs w:val="24"/>
              </w:rPr>
            </w:pPr>
          </w:p>
        </w:tc>
        <w:tc>
          <w:tcPr>
            <w:tcW w:w="2828" w:type="dxa"/>
            <w:shd w:val="clear" w:color="auto" w:fill="D9D9D9"/>
          </w:tcPr>
          <w:p w14:paraId="745216D6" w14:textId="77777777" w:rsidR="008027E9" w:rsidRPr="0007194F" w:rsidRDefault="00E1701F" w:rsidP="00450A21">
            <w:pPr>
              <w:spacing w:after="0" w:line="240" w:lineRule="auto"/>
              <w:rPr>
                <w:rFonts w:ascii="Times New Roman" w:hAnsi="Times New Roman"/>
                <w:sz w:val="24"/>
                <w:szCs w:val="24"/>
              </w:rPr>
            </w:pPr>
            <w:r>
              <w:rPr>
                <w:rFonts w:ascii="Times New Roman" w:hAnsi="Times New Roman"/>
                <w:sz w:val="24"/>
                <w:szCs w:val="24"/>
              </w:rPr>
              <w:t>-cunoaștere și înțelegere a conceptelor și instrumentelor specifice</w:t>
            </w:r>
            <w:r w:rsidR="002615CC">
              <w:rPr>
                <w:rFonts w:ascii="Times New Roman" w:hAnsi="Times New Roman"/>
                <w:sz w:val="24"/>
                <w:szCs w:val="24"/>
              </w:rPr>
              <w:t xml:space="preserve">filosofiei şi </w:t>
            </w:r>
            <w:r w:rsidR="005B51E2">
              <w:rPr>
                <w:rFonts w:ascii="Times New Roman" w:hAnsi="Times New Roman"/>
                <w:sz w:val="24"/>
                <w:szCs w:val="24"/>
              </w:rPr>
              <w:t>teoriei</w:t>
            </w:r>
            <w:r w:rsidR="002615CC">
              <w:rPr>
                <w:rFonts w:ascii="Times New Roman" w:hAnsi="Times New Roman"/>
                <w:sz w:val="24"/>
                <w:szCs w:val="24"/>
              </w:rPr>
              <w:t xml:space="preserve"> politice</w:t>
            </w:r>
          </w:p>
        </w:tc>
        <w:tc>
          <w:tcPr>
            <w:tcW w:w="2967" w:type="dxa"/>
          </w:tcPr>
          <w:p w14:paraId="0C42F44D" w14:textId="25F42F3C" w:rsidR="005B51E2" w:rsidRDefault="005B51E2" w:rsidP="005B51E2">
            <w:pPr>
              <w:spacing w:after="0" w:line="240" w:lineRule="auto"/>
              <w:rPr>
                <w:rFonts w:ascii="Times New Roman" w:hAnsi="Times New Roman"/>
                <w:sz w:val="24"/>
                <w:szCs w:val="24"/>
              </w:rPr>
            </w:pPr>
            <w:r>
              <w:rPr>
                <w:rFonts w:ascii="Times New Roman" w:hAnsi="Times New Roman"/>
                <w:sz w:val="24"/>
                <w:szCs w:val="24"/>
              </w:rPr>
              <w:t xml:space="preserve">- Examen </w:t>
            </w:r>
            <w:r w:rsidR="00DC183F">
              <w:rPr>
                <w:rFonts w:ascii="Times New Roman" w:hAnsi="Times New Roman"/>
                <w:sz w:val="24"/>
                <w:szCs w:val="24"/>
              </w:rPr>
              <w:t>oral</w:t>
            </w:r>
            <w:r w:rsidR="00510A2C">
              <w:rPr>
                <w:rFonts w:ascii="Times New Roman" w:hAnsi="Times New Roman"/>
                <w:sz w:val="24"/>
                <w:szCs w:val="24"/>
              </w:rPr>
              <w:t xml:space="preserve"> </w:t>
            </w:r>
            <w:r w:rsidR="008C3741">
              <w:rPr>
                <w:rFonts w:ascii="Times New Roman" w:hAnsi="Times New Roman"/>
                <w:sz w:val="24"/>
                <w:szCs w:val="24"/>
              </w:rPr>
              <w:t>pe baza temelor și bibliografiei cursului și seminarului</w:t>
            </w:r>
          </w:p>
          <w:p w14:paraId="7FA2D874" w14:textId="77777777" w:rsidR="008027E9" w:rsidRPr="0007194F" w:rsidRDefault="008027E9" w:rsidP="00450A21">
            <w:pPr>
              <w:spacing w:after="0" w:line="240" w:lineRule="auto"/>
              <w:rPr>
                <w:rFonts w:ascii="Times New Roman" w:hAnsi="Times New Roman"/>
                <w:sz w:val="24"/>
                <w:szCs w:val="24"/>
              </w:rPr>
            </w:pPr>
          </w:p>
        </w:tc>
        <w:tc>
          <w:tcPr>
            <w:tcW w:w="2217" w:type="dxa"/>
          </w:tcPr>
          <w:p w14:paraId="2556D9F8" w14:textId="77777777" w:rsidR="005B51E2" w:rsidRDefault="005B51E2" w:rsidP="00450A21">
            <w:pPr>
              <w:spacing w:after="0" w:line="240" w:lineRule="auto"/>
              <w:rPr>
                <w:rFonts w:ascii="Times New Roman" w:hAnsi="Times New Roman"/>
                <w:sz w:val="24"/>
                <w:szCs w:val="24"/>
              </w:rPr>
            </w:pPr>
            <w:r>
              <w:rPr>
                <w:rFonts w:ascii="Times New Roman" w:hAnsi="Times New Roman"/>
                <w:sz w:val="24"/>
                <w:szCs w:val="24"/>
              </w:rPr>
              <w:t>40%</w:t>
            </w:r>
          </w:p>
          <w:p w14:paraId="0FF4D471" w14:textId="77777777" w:rsidR="005B51E2" w:rsidRPr="0007194F" w:rsidRDefault="005B51E2" w:rsidP="00450A21">
            <w:pPr>
              <w:spacing w:after="0" w:line="240" w:lineRule="auto"/>
              <w:rPr>
                <w:rFonts w:ascii="Times New Roman" w:hAnsi="Times New Roman"/>
                <w:sz w:val="24"/>
                <w:szCs w:val="24"/>
              </w:rPr>
            </w:pPr>
          </w:p>
        </w:tc>
      </w:tr>
      <w:tr w:rsidR="008027E9" w:rsidRPr="0007194F" w14:paraId="7A4C5E51" w14:textId="77777777" w:rsidTr="00450A21">
        <w:trPr>
          <w:trHeight w:val="135"/>
        </w:trPr>
        <w:tc>
          <w:tcPr>
            <w:tcW w:w="2670" w:type="dxa"/>
            <w:vMerge/>
          </w:tcPr>
          <w:p w14:paraId="4E0B8216" w14:textId="77777777" w:rsidR="008027E9" w:rsidRPr="0007194F" w:rsidRDefault="008027E9" w:rsidP="00450A21">
            <w:pPr>
              <w:spacing w:after="0" w:line="240" w:lineRule="auto"/>
              <w:rPr>
                <w:rFonts w:ascii="Times New Roman" w:hAnsi="Times New Roman"/>
                <w:sz w:val="24"/>
                <w:szCs w:val="24"/>
              </w:rPr>
            </w:pPr>
          </w:p>
        </w:tc>
        <w:tc>
          <w:tcPr>
            <w:tcW w:w="2828" w:type="dxa"/>
            <w:shd w:val="clear" w:color="auto" w:fill="D9D9D9"/>
          </w:tcPr>
          <w:p w14:paraId="2A8A641B" w14:textId="77777777" w:rsidR="008027E9" w:rsidRPr="0007194F" w:rsidRDefault="005B51E2" w:rsidP="00450A21">
            <w:pPr>
              <w:spacing w:after="0" w:line="240" w:lineRule="auto"/>
              <w:rPr>
                <w:rFonts w:ascii="Times New Roman" w:hAnsi="Times New Roman"/>
                <w:sz w:val="24"/>
                <w:szCs w:val="24"/>
              </w:rPr>
            </w:pPr>
            <w:r>
              <w:rPr>
                <w:rFonts w:ascii="Times New Roman" w:hAnsi="Times New Roman"/>
                <w:sz w:val="24"/>
                <w:szCs w:val="24"/>
              </w:rPr>
              <w:t xml:space="preserve">capacitatea de a realiza cercetare comparativă în domeniu </w:t>
            </w:r>
          </w:p>
        </w:tc>
        <w:tc>
          <w:tcPr>
            <w:tcW w:w="2967" w:type="dxa"/>
          </w:tcPr>
          <w:p w14:paraId="1A2F18AF" w14:textId="77777777" w:rsidR="008027E9" w:rsidRPr="0007194F" w:rsidRDefault="00ED4C6F" w:rsidP="00F24529">
            <w:pPr>
              <w:spacing w:after="0" w:line="240" w:lineRule="auto"/>
              <w:rPr>
                <w:rFonts w:ascii="Times New Roman" w:hAnsi="Times New Roman"/>
                <w:sz w:val="24"/>
                <w:szCs w:val="24"/>
              </w:rPr>
            </w:pPr>
            <w:r>
              <w:rPr>
                <w:rFonts w:ascii="Times New Roman" w:hAnsi="Times New Roman"/>
                <w:sz w:val="24"/>
                <w:szCs w:val="24"/>
              </w:rPr>
              <w:t xml:space="preserve">Realizarea </w:t>
            </w:r>
            <w:r w:rsidR="00F24529">
              <w:rPr>
                <w:rFonts w:ascii="Times New Roman" w:hAnsi="Times New Roman"/>
                <w:sz w:val="24"/>
                <w:szCs w:val="24"/>
              </w:rPr>
              <w:t>unui eseu academic</w:t>
            </w:r>
            <w:r>
              <w:rPr>
                <w:rFonts w:ascii="Times New Roman" w:hAnsi="Times New Roman"/>
                <w:sz w:val="24"/>
                <w:szCs w:val="24"/>
              </w:rPr>
              <w:t>, cu limită de timp și număr de caractere</w:t>
            </w:r>
            <w:r w:rsidR="00F24529">
              <w:rPr>
                <w:rFonts w:ascii="Times New Roman" w:hAnsi="Times New Roman"/>
                <w:sz w:val="24"/>
                <w:szCs w:val="24"/>
              </w:rPr>
              <w:t>. Data este anunţată la începutul semestrului</w:t>
            </w:r>
          </w:p>
        </w:tc>
        <w:tc>
          <w:tcPr>
            <w:tcW w:w="2217" w:type="dxa"/>
          </w:tcPr>
          <w:p w14:paraId="1BD29FE2" w14:textId="77777777" w:rsidR="008027E9" w:rsidRPr="0007194F" w:rsidRDefault="00604A97" w:rsidP="00450A21">
            <w:pPr>
              <w:spacing w:after="0" w:line="240" w:lineRule="auto"/>
              <w:rPr>
                <w:rFonts w:ascii="Times New Roman" w:hAnsi="Times New Roman"/>
                <w:sz w:val="24"/>
                <w:szCs w:val="24"/>
              </w:rPr>
            </w:pPr>
            <w:r>
              <w:rPr>
                <w:rFonts w:ascii="Times New Roman" w:hAnsi="Times New Roman"/>
                <w:sz w:val="24"/>
                <w:szCs w:val="24"/>
              </w:rPr>
              <w:t>30%</w:t>
            </w:r>
          </w:p>
        </w:tc>
      </w:tr>
      <w:tr w:rsidR="008027E9" w:rsidRPr="0007194F" w14:paraId="036D1EC8" w14:textId="77777777" w:rsidTr="00450A21">
        <w:trPr>
          <w:trHeight w:val="135"/>
        </w:trPr>
        <w:tc>
          <w:tcPr>
            <w:tcW w:w="2670" w:type="dxa"/>
            <w:vMerge w:val="restart"/>
          </w:tcPr>
          <w:p w14:paraId="5ECB32A0" w14:textId="77777777" w:rsidR="008027E9" w:rsidRPr="0007194F" w:rsidRDefault="008027E9" w:rsidP="00450A21">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w:t>
            </w:r>
          </w:p>
        </w:tc>
        <w:tc>
          <w:tcPr>
            <w:tcW w:w="2828" w:type="dxa"/>
            <w:shd w:val="clear" w:color="auto" w:fill="D9D9D9"/>
          </w:tcPr>
          <w:p w14:paraId="3461FEDD" w14:textId="77777777" w:rsidR="008027E9" w:rsidRPr="0007194F" w:rsidRDefault="005B51E2" w:rsidP="00450A21">
            <w:pPr>
              <w:spacing w:after="0" w:line="240" w:lineRule="auto"/>
              <w:rPr>
                <w:rFonts w:ascii="Times New Roman" w:hAnsi="Times New Roman"/>
                <w:sz w:val="24"/>
                <w:szCs w:val="24"/>
              </w:rPr>
            </w:pPr>
            <w:r>
              <w:rPr>
                <w:rFonts w:ascii="Times New Roman" w:hAnsi="Times New Roman"/>
                <w:sz w:val="24"/>
                <w:szCs w:val="24"/>
              </w:rPr>
              <w:t>cunoaștere și înțelegere a conceptelor și instrumentelor specifice teoriei</w:t>
            </w:r>
          </w:p>
        </w:tc>
        <w:tc>
          <w:tcPr>
            <w:tcW w:w="2967" w:type="dxa"/>
          </w:tcPr>
          <w:p w14:paraId="2E7B3CDA" w14:textId="77777777" w:rsidR="008027E9" w:rsidRDefault="005B51E2" w:rsidP="00450A21">
            <w:pPr>
              <w:spacing w:after="0" w:line="240" w:lineRule="auto"/>
              <w:rPr>
                <w:rFonts w:ascii="Times New Roman" w:hAnsi="Times New Roman"/>
                <w:sz w:val="24"/>
                <w:szCs w:val="24"/>
              </w:rPr>
            </w:pPr>
            <w:r>
              <w:rPr>
                <w:rFonts w:ascii="Times New Roman" w:hAnsi="Times New Roman"/>
                <w:sz w:val="24"/>
                <w:szCs w:val="24"/>
              </w:rPr>
              <w:t>Prezentări și discuții în seminar</w:t>
            </w:r>
          </w:p>
          <w:p w14:paraId="48DA457F" w14:textId="77777777" w:rsidR="005B51E2" w:rsidRPr="0007194F" w:rsidRDefault="005B51E2" w:rsidP="009709C7">
            <w:pPr>
              <w:spacing w:after="0" w:line="240" w:lineRule="auto"/>
              <w:rPr>
                <w:rFonts w:ascii="Times New Roman" w:hAnsi="Times New Roman"/>
                <w:sz w:val="24"/>
                <w:szCs w:val="24"/>
              </w:rPr>
            </w:pPr>
          </w:p>
        </w:tc>
        <w:tc>
          <w:tcPr>
            <w:tcW w:w="2217" w:type="dxa"/>
          </w:tcPr>
          <w:p w14:paraId="78A8EBDB" w14:textId="77777777" w:rsidR="008027E9" w:rsidRPr="0007194F" w:rsidRDefault="00074A74" w:rsidP="00450A21">
            <w:pPr>
              <w:spacing w:after="0" w:line="240" w:lineRule="auto"/>
              <w:rPr>
                <w:rFonts w:ascii="Times New Roman" w:hAnsi="Times New Roman"/>
                <w:sz w:val="24"/>
                <w:szCs w:val="24"/>
              </w:rPr>
            </w:pPr>
            <w:r>
              <w:rPr>
                <w:rFonts w:ascii="Times New Roman" w:hAnsi="Times New Roman"/>
                <w:sz w:val="24"/>
                <w:szCs w:val="24"/>
              </w:rPr>
              <w:t>20</w:t>
            </w:r>
            <w:r w:rsidR="005B51E2">
              <w:rPr>
                <w:rFonts w:ascii="Times New Roman" w:hAnsi="Times New Roman"/>
                <w:sz w:val="24"/>
                <w:szCs w:val="24"/>
              </w:rPr>
              <w:t>%</w:t>
            </w:r>
          </w:p>
        </w:tc>
      </w:tr>
      <w:tr w:rsidR="008027E9" w:rsidRPr="0007194F" w14:paraId="07904B3B" w14:textId="77777777" w:rsidTr="00450A21">
        <w:trPr>
          <w:trHeight w:val="135"/>
        </w:trPr>
        <w:tc>
          <w:tcPr>
            <w:tcW w:w="2670" w:type="dxa"/>
            <w:vMerge/>
          </w:tcPr>
          <w:p w14:paraId="0C4299A1" w14:textId="77777777" w:rsidR="008027E9" w:rsidRPr="0007194F" w:rsidRDefault="008027E9" w:rsidP="00450A21">
            <w:pPr>
              <w:spacing w:after="0" w:line="240" w:lineRule="auto"/>
              <w:ind w:right="-150"/>
              <w:rPr>
                <w:rFonts w:ascii="Times New Roman" w:hAnsi="Times New Roman"/>
                <w:sz w:val="24"/>
                <w:szCs w:val="24"/>
              </w:rPr>
            </w:pPr>
          </w:p>
        </w:tc>
        <w:tc>
          <w:tcPr>
            <w:tcW w:w="2828" w:type="dxa"/>
            <w:shd w:val="clear" w:color="auto" w:fill="D9D9D9"/>
          </w:tcPr>
          <w:p w14:paraId="720C6717" w14:textId="77777777" w:rsidR="008027E9" w:rsidRPr="0007194F" w:rsidRDefault="005B51E2" w:rsidP="005B51E2">
            <w:pPr>
              <w:spacing w:after="0" w:line="240" w:lineRule="auto"/>
              <w:rPr>
                <w:rFonts w:ascii="Times New Roman" w:hAnsi="Times New Roman"/>
                <w:sz w:val="24"/>
                <w:szCs w:val="24"/>
              </w:rPr>
            </w:pPr>
            <w:r>
              <w:rPr>
                <w:rFonts w:ascii="Times New Roman" w:hAnsi="Times New Roman"/>
                <w:sz w:val="24"/>
                <w:szCs w:val="24"/>
              </w:rPr>
              <w:t>capacitatea de a construi un argument în susținerea unei idei pe baza bibliografiei studiate</w:t>
            </w:r>
          </w:p>
        </w:tc>
        <w:tc>
          <w:tcPr>
            <w:tcW w:w="2967" w:type="dxa"/>
          </w:tcPr>
          <w:p w14:paraId="60DBC0A2" w14:textId="77777777" w:rsidR="008027E9" w:rsidRPr="00F24529" w:rsidRDefault="008027E9" w:rsidP="000A5E8B">
            <w:pPr>
              <w:rPr>
                <w:rFonts w:ascii="Times New Roman" w:hAnsi="Times New Roman"/>
                <w:sz w:val="24"/>
                <w:szCs w:val="24"/>
              </w:rPr>
            </w:pPr>
          </w:p>
        </w:tc>
        <w:tc>
          <w:tcPr>
            <w:tcW w:w="2217" w:type="dxa"/>
          </w:tcPr>
          <w:p w14:paraId="6979FA9D" w14:textId="77777777" w:rsidR="008027E9" w:rsidRPr="0007194F" w:rsidRDefault="00074A74" w:rsidP="00450A21">
            <w:pPr>
              <w:spacing w:after="0" w:line="240" w:lineRule="auto"/>
              <w:rPr>
                <w:rFonts w:ascii="Times New Roman" w:hAnsi="Times New Roman"/>
                <w:sz w:val="24"/>
                <w:szCs w:val="24"/>
              </w:rPr>
            </w:pPr>
            <w:r>
              <w:rPr>
                <w:rFonts w:ascii="Times New Roman" w:hAnsi="Times New Roman"/>
                <w:sz w:val="24"/>
                <w:szCs w:val="24"/>
              </w:rPr>
              <w:t>10</w:t>
            </w:r>
            <w:r w:rsidR="000A5E8B">
              <w:rPr>
                <w:rFonts w:ascii="Times New Roman" w:hAnsi="Times New Roman"/>
                <w:sz w:val="24"/>
                <w:szCs w:val="24"/>
              </w:rPr>
              <w:t>%</w:t>
            </w:r>
          </w:p>
        </w:tc>
      </w:tr>
      <w:tr w:rsidR="008027E9" w:rsidRPr="0007194F" w14:paraId="214A7EFA" w14:textId="77777777" w:rsidTr="00450A21">
        <w:tc>
          <w:tcPr>
            <w:tcW w:w="10682" w:type="dxa"/>
            <w:gridSpan w:val="4"/>
          </w:tcPr>
          <w:p w14:paraId="45A2C304" w14:textId="77777777" w:rsidR="00B10824" w:rsidRDefault="008027E9" w:rsidP="00B108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7194F">
              <w:rPr>
                <w:rFonts w:ascii="Times New Roman" w:hAnsi="Times New Roman"/>
                <w:sz w:val="24"/>
                <w:szCs w:val="24"/>
              </w:rPr>
              <w:t xml:space="preserve">10.6 </w:t>
            </w:r>
            <w:r>
              <w:rPr>
                <w:rFonts w:ascii="Times New Roman" w:hAnsi="Times New Roman"/>
                <w:sz w:val="24"/>
                <w:szCs w:val="24"/>
              </w:rPr>
              <w:t>Standard minim de performanţă</w:t>
            </w:r>
            <w:r w:rsidR="00B10824">
              <w:rPr>
                <w:rFonts w:ascii="Times New Roman" w:hAnsi="Times New Roman"/>
                <w:sz w:val="24"/>
                <w:szCs w:val="24"/>
              </w:rPr>
              <w:t xml:space="preserve"> </w:t>
            </w:r>
          </w:p>
          <w:p w14:paraId="10204D38" w14:textId="77777777" w:rsidR="00B10824" w:rsidRDefault="00B10824" w:rsidP="00B108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222"/>
                <w:lang w:eastAsia="ro-RO"/>
              </w:rPr>
            </w:pPr>
            <w:r w:rsidRPr="00DF26A8">
              <w:rPr>
                <w:rFonts w:ascii="Times New Roman" w:eastAsia="Times New Roman" w:hAnsi="Times New Roman"/>
                <w:color w:val="222222"/>
                <w:lang w:eastAsia="ro-RO"/>
              </w:rPr>
              <w:t>În conformitate cu articolul 29, aliniatul 2 din Regulamentul care defineşte statutul studentului UBB, participarea la minim 75% din seminarii este obligatorie. Studenţii care nu respectă această prevedere nu sunt primiţi în examen, în sesiunea de restanţe inclusiv. În acest caz, disciplina trebuie să fie inclusă în contractul de studii în anul următor.</w:t>
            </w:r>
          </w:p>
          <w:p w14:paraId="423F0BE0" w14:textId="77777777" w:rsidR="00B10824" w:rsidRPr="00DF26A8" w:rsidRDefault="00B10824" w:rsidP="00B10824">
            <w:pPr>
              <w:shd w:val="clear" w:color="auto" w:fill="FFFFFF"/>
              <w:spacing w:after="0" w:line="240" w:lineRule="auto"/>
              <w:jc w:val="both"/>
              <w:rPr>
                <w:rFonts w:ascii="Times New Roman" w:eastAsia="Times New Roman" w:hAnsi="Times New Roman"/>
                <w:color w:val="222222"/>
                <w:lang w:eastAsia="ro-RO"/>
              </w:rPr>
            </w:pPr>
            <w:r w:rsidRPr="00DF26A8">
              <w:rPr>
                <w:rFonts w:ascii="Times New Roman" w:eastAsia="Times New Roman" w:hAnsi="Times New Roman"/>
                <w:color w:val="222222"/>
                <w:lang w:eastAsia="ro-RO"/>
              </w:rPr>
              <w:t>Componenta din nota finală care reflectă evaluarea activității la seminar nu poate fi modificată la examenul de restanță sau mărire. Dacă activitatea prestată de student în cadrul seminariilor nu îndeplineşte criteriile de promovare a disciplinei studentul are obligativitatea repetării disciplinei în anul universitar următor.</w:t>
            </w:r>
          </w:p>
          <w:p w14:paraId="07B76280" w14:textId="77777777" w:rsidR="008027E9" w:rsidRPr="0007194F" w:rsidRDefault="008027E9" w:rsidP="00450A21">
            <w:pPr>
              <w:spacing w:after="0" w:line="240" w:lineRule="auto"/>
              <w:rPr>
                <w:rFonts w:ascii="Times New Roman" w:hAnsi="Times New Roman"/>
                <w:sz w:val="24"/>
                <w:szCs w:val="24"/>
              </w:rPr>
            </w:pPr>
          </w:p>
        </w:tc>
      </w:tr>
      <w:tr w:rsidR="008027E9" w:rsidRPr="0007194F" w14:paraId="52C183E9" w14:textId="77777777" w:rsidTr="00450A21">
        <w:tc>
          <w:tcPr>
            <w:tcW w:w="10682" w:type="dxa"/>
            <w:gridSpan w:val="4"/>
          </w:tcPr>
          <w:p w14:paraId="41F5F252" w14:textId="77777777" w:rsidR="008027E9" w:rsidRDefault="008C3741" w:rsidP="00450A21">
            <w:pPr>
              <w:numPr>
                <w:ilvl w:val="0"/>
                <w:numId w:val="8"/>
              </w:numPr>
              <w:spacing w:after="0" w:line="240" w:lineRule="auto"/>
              <w:rPr>
                <w:rFonts w:ascii="Times New Roman" w:hAnsi="Times New Roman"/>
                <w:sz w:val="24"/>
                <w:szCs w:val="24"/>
              </w:rPr>
            </w:pPr>
            <w:r>
              <w:rPr>
                <w:rFonts w:ascii="Times New Roman" w:hAnsi="Times New Roman"/>
                <w:sz w:val="24"/>
                <w:szCs w:val="24"/>
              </w:rPr>
              <w:t>Studentul a fost prezent la</w:t>
            </w:r>
            <w:r w:rsidR="00D20D41">
              <w:rPr>
                <w:rFonts w:ascii="Times New Roman" w:hAnsi="Times New Roman"/>
                <w:sz w:val="24"/>
                <w:szCs w:val="24"/>
              </w:rPr>
              <w:t xml:space="preserve"> cel puțin 75</w:t>
            </w:r>
            <w:r>
              <w:rPr>
                <w:rFonts w:ascii="Times New Roman" w:hAnsi="Times New Roman"/>
                <w:sz w:val="24"/>
                <w:szCs w:val="24"/>
              </w:rPr>
              <w:t>% din seminarii</w:t>
            </w:r>
          </w:p>
          <w:p w14:paraId="135E01CB" w14:textId="77777777" w:rsidR="008C3741" w:rsidRDefault="000A5E8B" w:rsidP="00450A21">
            <w:pPr>
              <w:numPr>
                <w:ilvl w:val="0"/>
                <w:numId w:val="8"/>
              </w:numPr>
              <w:spacing w:after="0" w:line="240" w:lineRule="auto"/>
              <w:rPr>
                <w:rFonts w:ascii="Times New Roman" w:hAnsi="Times New Roman"/>
                <w:sz w:val="24"/>
                <w:szCs w:val="24"/>
              </w:rPr>
            </w:pPr>
            <w:r>
              <w:rPr>
                <w:rFonts w:ascii="Times New Roman" w:hAnsi="Times New Roman"/>
                <w:sz w:val="24"/>
                <w:szCs w:val="24"/>
              </w:rPr>
              <w:t>A participat</w:t>
            </w:r>
            <w:r w:rsidR="008C3741">
              <w:rPr>
                <w:rFonts w:ascii="Times New Roman" w:hAnsi="Times New Roman"/>
                <w:sz w:val="24"/>
                <w:szCs w:val="24"/>
              </w:rPr>
              <w:t xml:space="preserve"> cel puțin o data la activițațile în echipă ale cursului</w:t>
            </w:r>
          </w:p>
          <w:p w14:paraId="18777F99" w14:textId="77777777" w:rsidR="008C3741" w:rsidRDefault="008C3741" w:rsidP="008C3741">
            <w:pPr>
              <w:numPr>
                <w:ilvl w:val="0"/>
                <w:numId w:val="8"/>
              </w:numPr>
              <w:spacing w:after="0" w:line="240" w:lineRule="auto"/>
              <w:rPr>
                <w:rFonts w:ascii="Times New Roman" w:hAnsi="Times New Roman"/>
                <w:sz w:val="24"/>
                <w:szCs w:val="24"/>
              </w:rPr>
            </w:pPr>
            <w:r>
              <w:rPr>
                <w:rFonts w:ascii="Times New Roman" w:hAnsi="Times New Roman"/>
                <w:sz w:val="24"/>
                <w:szCs w:val="24"/>
              </w:rPr>
              <w:t>A prezentat cel puțin o data în cadrul seminarului</w:t>
            </w:r>
          </w:p>
          <w:p w14:paraId="3B66C28F" w14:textId="77777777" w:rsidR="008C3741" w:rsidRDefault="008C3741" w:rsidP="00450A21">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A redactat </w:t>
            </w:r>
            <w:r w:rsidR="00510A2C">
              <w:rPr>
                <w:rFonts w:ascii="Times New Roman" w:hAnsi="Times New Roman"/>
                <w:sz w:val="24"/>
                <w:szCs w:val="24"/>
              </w:rPr>
              <w:t>eseul</w:t>
            </w:r>
            <w:r>
              <w:rPr>
                <w:rFonts w:ascii="Times New Roman" w:hAnsi="Times New Roman"/>
                <w:sz w:val="24"/>
                <w:szCs w:val="24"/>
              </w:rPr>
              <w:t xml:space="preserve"> academic</w:t>
            </w:r>
          </w:p>
          <w:p w14:paraId="7042C7B4" w14:textId="77777777" w:rsidR="008027E9" w:rsidRPr="008C3741" w:rsidRDefault="008C3741" w:rsidP="00450A21">
            <w:pPr>
              <w:numPr>
                <w:ilvl w:val="0"/>
                <w:numId w:val="8"/>
              </w:numPr>
              <w:spacing w:after="0" w:line="240" w:lineRule="auto"/>
              <w:rPr>
                <w:rFonts w:ascii="Times New Roman" w:hAnsi="Times New Roman"/>
                <w:sz w:val="24"/>
                <w:szCs w:val="24"/>
              </w:rPr>
            </w:pPr>
            <w:r w:rsidRPr="008C3741">
              <w:rPr>
                <w:rFonts w:ascii="Times New Roman" w:hAnsi="Times New Roman"/>
                <w:sz w:val="24"/>
                <w:szCs w:val="24"/>
              </w:rPr>
              <w:t xml:space="preserve">A susținut examenul </w:t>
            </w:r>
            <w:r w:rsidR="00510A2C">
              <w:rPr>
                <w:rFonts w:ascii="Times New Roman" w:hAnsi="Times New Roman"/>
                <w:sz w:val="24"/>
                <w:szCs w:val="24"/>
              </w:rPr>
              <w:t>final</w:t>
            </w:r>
            <w:r w:rsidRPr="008C3741">
              <w:rPr>
                <w:rFonts w:ascii="Times New Roman" w:hAnsi="Times New Roman"/>
                <w:sz w:val="24"/>
                <w:szCs w:val="24"/>
              </w:rPr>
              <w:t>.</w:t>
            </w:r>
          </w:p>
          <w:p w14:paraId="4CF449D6" w14:textId="77777777" w:rsidR="008027E9" w:rsidRPr="0007194F" w:rsidRDefault="008027E9" w:rsidP="00450A21">
            <w:pPr>
              <w:spacing w:after="0" w:line="240" w:lineRule="auto"/>
              <w:rPr>
                <w:rFonts w:ascii="Times New Roman" w:hAnsi="Times New Roman"/>
                <w:sz w:val="24"/>
                <w:szCs w:val="24"/>
              </w:rPr>
            </w:pPr>
          </w:p>
        </w:tc>
      </w:tr>
    </w:tbl>
    <w:p w14:paraId="64EE746F" w14:textId="77777777" w:rsidR="008027E9" w:rsidRPr="0007194F" w:rsidRDefault="008027E9" w:rsidP="003E7F77">
      <w:pPr>
        <w:rPr>
          <w:rFonts w:ascii="Times New Roman" w:hAnsi="Times New Roman"/>
          <w:sz w:val="24"/>
          <w:szCs w:val="24"/>
        </w:rPr>
      </w:pPr>
    </w:p>
    <w:p w14:paraId="2AF5AAA8" w14:textId="77777777" w:rsidR="008027E9" w:rsidRPr="0007194F" w:rsidRDefault="008027E9" w:rsidP="003E7F77">
      <w:pPr>
        <w:rPr>
          <w:rFonts w:ascii="Times New Roman" w:hAnsi="Times New Roman"/>
          <w:sz w:val="24"/>
          <w:szCs w:val="24"/>
        </w:rPr>
      </w:pPr>
    </w:p>
    <w:p w14:paraId="2DA0AAD3" w14:textId="77777777" w:rsidR="008027E9" w:rsidRPr="0007194F" w:rsidRDefault="008027E9" w:rsidP="00FA037A">
      <w:pPr>
        <w:ind w:firstLine="708"/>
        <w:rPr>
          <w:rFonts w:ascii="Times New Roman" w:hAnsi="Times New Roman"/>
          <w:sz w:val="24"/>
          <w:szCs w:val="24"/>
        </w:rPr>
      </w:pPr>
      <w:r>
        <w:rPr>
          <w:rFonts w:ascii="Times New Roman" w:hAnsi="Times New Roman"/>
          <w:sz w:val="24"/>
          <w:szCs w:val="24"/>
        </w:rPr>
        <w:lastRenderedPageBreak/>
        <w:t>Data completării</w:t>
      </w:r>
      <w:r>
        <w:rPr>
          <w:rFonts w:ascii="Times New Roman" w:hAnsi="Times New Roman"/>
          <w:sz w:val="24"/>
          <w:szCs w:val="24"/>
        </w:rPr>
        <w:tab/>
      </w:r>
      <w:r>
        <w:rPr>
          <w:rFonts w:ascii="Times New Roman" w:hAnsi="Times New Roman"/>
          <w:sz w:val="24"/>
          <w:szCs w:val="24"/>
        </w:rPr>
        <w:tab/>
        <w:t>Semnătura titularului de curs</w:t>
      </w:r>
      <w:r>
        <w:rPr>
          <w:rFonts w:ascii="Times New Roman" w:hAnsi="Times New Roman"/>
          <w:sz w:val="24"/>
          <w:szCs w:val="24"/>
        </w:rPr>
        <w:tab/>
      </w:r>
      <w:r>
        <w:rPr>
          <w:rFonts w:ascii="Times New Roman" w:hAnsi="Times New Roman"/>
          <w:sz w:val="24"/>
          <w:szCs w:val="24"/>
        </w:rPr>
        <w:tab/>
        <w:t>Semnătura titularului de seminar</w:t>
      </w:r>
    </w:p>
    <w:p w14:paraId="567B13C3" w14:textId="54640761" w:rsidR="008F5031" w:rsidRDefault="00277606" w:rsidP="008F5031">
      <w:pPr>
        <w:ind w:firstLine="708"/>
        <w:rPr>
          <w:rFonts w:ascii="Times New Roman" w:hAnsi="Times New Roman"/>
          <w:sz w:val="24"/>
          <w:szCs w:val="24"/>
        </w:rPr>
      </w:pPr>
      <w:r>
        <w:rPr>
          <w:rFonts w:ascii="Times New Roman" w:hAnsi="Times New Roman"/>
          <w:sz w:val="24"/>
          <w:szCs w:val="24"/>
        </w:rPr>
        <w:t>2</w:t>
      </w:r>
      <w:r w:rsidR="008F5031">
        <w:rPr>
          <w:rFonts w:ascii="Times New Roman" w:hAnsi="Times New Roman"/>
          <w:sz w:val="24"/>
          <w:szCs w:val="24"/>
        </w:rPr>
        <w:t>0</w:t>
      </w:r>
      <w:r w:rsidR="00C8446A">
        <w:rPr>
          <w:rFonts w:ascii="Times New Roman" w:hAnsi="Times New Roman"/>
          <w:sz w:val="24"/>
          <w:szCs w:val="24"/>
        </w:rPr>
        <w:t>.09.20</w:t>
      </w:r>
      <w:r>
        <w:rPr>
          <w:rFonts w:ascii="Times New Roman" w:hAnsi="Times New Roman"/>
          <w:sz w:val="24"/>
          <w:szCs w:val="24"/>
        </w:rPr>
        <w:t>2</w:t>
      </w:r>
      <w:r w:rsidR="00DC183F">
        <w:rPr>
          <w:rFonts w:ascii="Times New Roman" w:hAnsi="Times New Roman"/>
          <w:sz w:val="24"/>
          <w:szCs w:val="24"/>
        </w:rPr>
        <w:t>4</w:t>
      </w:r>
      <w:r w:rsidR="00D848A3">
        <w:rPr>
          <w:rFonts w:ascii="Times New Roman" w:hAnsi="Times New Roman"/>
          <w:sz w:val="24"/>
          <w:szCs w:val="24"/>
        </w:rPr>
        <w:t>..</w:t>
      </w:r>
      <w:r w:rsidR="008027E9">
        <w:rPr>
          <w:rFonts w:ascii="Times New Roman" w:hAnsi="Times New Roman"/>
          <w:sz w:val="24"/>
          <w:szCs w:val="24"/>
        </w:rPr>
        <w:tab/>
      </w:r>
      <w:r w:rsidR="008027E9">
        <w:rPr>
          <w:rFonts w:ascii="Times New Roman" w:hAnsi="Times New Roman"/>
          <w:sz w:val="24"/>
          <w:szCs w:val="24"/>
        </w:rPr>
        <w:tab/>
      </w:r>
      <w:r w:rsidR="00D848A3">
        <w:rPr>
          <w:rFonts w:ascii="Times New Roman" w:hAnsi="Times New Roman"/>
          <w:sz w:val="24"/>
          <w:szCs w:val="24"/>
        </w:rPr>
        <w:t xml:space="preserve">Lector. Univ. dr. </w:t>
      </w:r>
      <w:r w:rsidR="008C3741">
        <w:rPr>
          <w:rFonts w:ascii="Times New Roman" w:hAnsi="Times New Roman"/>
          <w:sz w:val="24"/>
          <w:szCs w:val="24"/>
        </w:rPr>
        <w:t>Kantor Irina Ana</w:t>
      </w:r>
      <w:r w:rsidR="00074A74">
        <w:rPr>
          <w:rFonts w:ascii="Times New Roman" w:hAnsi="Times New Roman"/>
          <w:sz w:val="24"/>
          <w:szCs w:val="24"/>
        </w:rPr>
        <w:t xml:space="preserve">          </w:t>
      </w:r>
      <w:r w:rsidR="00DC183F">
        <w:rPr>
          <w:rFonts w:ascii="Times New Roman" w:hAnsi="Times New Roman"/>
          <w:sz w:val="24"/>
          <w:szCs w:val="24"/>
        </w:rPr>
        <w:t xml:space="preserve">   Dr. Andreea Vornicu</w:t>
      </w:r>
    </w:p>
    <w:p w14:paraId="07C6388C" w14:textId="4AB1FB41" w:rsidR="008027E9" w:rsidRDefault="008027E9" w:rsidP="00FD3145">
      <w:pPr>
        <w:ind w:firstLine="708"/>
        <w:rPr>
          <w:rFonts w:ascii="Times New Roman" w:hAnsi="Times New Roman"/>
          <w:sz w:val="24"/>
          <w:szCs w:val="24"/>
        </w:rPr>
      </w:pPr>
    </w:p>
    <w:p w14:paraId="5A7408CE" w14:textId="77777777" w:rsidR="007E105A" w:rsidRDefault="007E105A" w:rsidP="00FD3145">
      <w:pPr>
        <w:ind w:firstLine="708"/>
        <w:rPr>
          <w:rFonts w:ascii="Times New Roman" w:hAnsi="Times New Roman"/>
          <w:sz w:val="24"/>
          <w:szCs w:val="24"/>
        </w:rPr>
      </w:pPr>
    </w:p>
    <w:p w14:paraId="3082BEA6" w14:textId="77777777" w:rsidR="007E105A" w:rsidRPr="0007194F" w:rsidRDefault="007E105A" w:rsidP="00FD3145">
      <w:pPr>
        <w:ind w:firstLine="708"/>
        <w:rPr>
          <w:rFonts w:ascii="Times New Roman" w:hAnsi="Times New Roman"/>
          <w:sz w:val="24"/>
          <w:szCs w:val="24"/>
        </w:rPr>
      </w:pPr>
    </w:p>
    <w:p w14:paraId="22D8AACB" w14:textId="77777777" w:rsidR="008027E9" w:rsidRPr="0007194F" w:rsidRDefault="008027E9" w:rsidP="00FA037A">
      <w:pPr>
        <w:ind w:firstLine="708"/>
        <w:rPr>
          <w:rFonts w:ascii="Times New Roman" w:hAnsi="Times New Roman"/>
          <w:sz w:val="24"/>
          <w:szCs w:val="24"/>
        </w:rPr>
      </w:pPr>
      <w:r>
        <w:rPr>
          <w:rFonts w:ascii="Times New Roman" w:hAnsi="Times New Roman"/>
          <w:sz w:val="24"/>
          <w:szCs w:val="24"/>
        </w:rPr>
        <w:t>Data avizării în departament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Semnătura directorului de departament</w:t>
      </w:r>
      <w:r w:rsidRPr="0007194F">
        <w:rPr>
          <w:rFonts w:ascii="Times New Roman" w:hAnsi="Times New Roman"/>
          <w:sz w:val="24"/>
          <w:szCs w:val="24"/>
        </w:rPr>
        <w:tab/>
      </w:r>
    </w:p>
    <w:p w14:paraId="6D1CE1F8" w14:textId="7E981B26" w:rsidR="008027E9" w:rsidRPr="0007194F" w:rsidRDefault="002673BE" w:rsidP="00FA037A">
      <w:pPr>
        <w:ind w:firstLine="708"/>
        <w:rPr>
          <w:rFonts w:ascii="Times New Roman" w:hAnsi="Times New Roman"/>
          <w:sz w:val="24"/>
          <w:szCs w:val="24"/>
        </w:rPr>
      </w:pPr>
      <w:r>
        <w:rPr>
          <w:rFonts w:ascii="Times New Roman" w:hAnsi="Times New Roman"/>
          <w:sz w:val="24"/>
          <w:szCs w:val="24"/>
        </w:rPr>
        <w:t>2</w:t>
      </w:r>
      <w:r w:rsidR="00DC183F">
        <w:rPr>
          <w:rFonts w:ascii="Times New Roman" w:hAnsi="Times New Roman"/>
          <w:sz w:val="24"/>
          <w:szCs w:val="24"/>
        </w:rPr>
        <w:t>6</w:t>
      </w:r>
      <w:r>
        <w:rPr>
          <w:rFonts w:ascii="Times New Roman" w:hAnsi="Times New Roman"/>
          <w:sz w:val="24"/>
          <w:szCs w:val="24"/>
        </w:rPr>
        <w:t>.09.202</w:t>
      </w:r>
      <w:r w:rsidR="00DC183F">
        <w:rPr>
          <w:rFonts w:ascii="Times New Roman" w:hAnsi="Times New Roman"/>
          <w:sz w:val="24"/>
          <w:szCs w:val="24"/>
        </w:rPr>
        <w:t>4</w:t>
      </w:r>
      <w:r w:rsidR="008027E9">
        <w:rPr>
          <w:rFonts w:ascii="Times New Roman" w:hAnsi="Times New Roman"/>
          <w:sz w:val="24"/>
          <w:szCs w:val="24"/>
        </w:rPr>
        <w:t>.</w:t>
      </w:r>
      <w:r w:rsidR="00D848A3">
        <w:rPr>
          <w:rFonts w:ascii="Times New Roman" w:hAnsi="Times New Roman"/>
          <w:sz w:val="24"/>
          <w:szCs w:val="24"/>
        </w:rPr>
        <w:tab/>
      </w:r>
      <w:r w:rsidR="00D848A3">
        <w:rPr>
          <w:rFonts w:ascii="Times New Roman" w:hAnsi="Times New Roman"/>
          <w:sz w:val="24"/>
          <w:szCs w:val="24"/>
        </w:rPr>
        <w:tab/>
      </w:r>
      <w:r w:rsidR="00D848A3">
        <w:rPr>
          <w:rFonts w:ascii="Times New Roman" w:hAnsi="Times New Roman"/>
          <w:sz w:val="24"/>
          <w:szCs w:val="24"/>
        </w:rPr>
        <w:tab/>
      </w:r>
      <w:r w:rsidR="00D848A3">
        <w:rPr>
          <w:rFonts w:ascii="Times New Roman" w:hAnsi="Times New Roman"/>
          <w:sz w:val="24"/>
          <w:szCs w:val="24"/>
        </w:rPr>
        <w:tab/>
      </w:r>
      <w:r w:rsidR="00D848A3">
        <w:rPr>
          <w:rFonts w:ascii="Times New Roman" w:hAnsi="Times New Roman"/>
          <w:sz w:val="24"/>
          <w:szCs w:val="24"/>
        </w:rPr>
        <w:tab/>
      </w:r>
      <w:r w:rsidR="009F38BD">
        <w:rPr>
          <w:rFonts w:ascii="Times New Roman" w:hAnsi="Times New Roman"/>
          <w:sz w:val="24"/>
          <w:szCs w:val="24"/>
        </w:rPr>
        <w:t>Prof</w:t>
      </w:r>
      <w:r w:rsidR="00D848A3">
        <w:rPr>
          <w:rFonts w:ascii="Times New Roman" w:hAnsi="Times New Roman"/>
          <w:sz w:val="24"/>
          <w:szCs w:val="24"/>
        </w:rPr>
        <w:t xml:space="preserve">. univ. dr. </w:t>
      </w:r>
      <w:r w:rsidR="00266B01">
        <w:rPr>
          <w:rFonts w:ascii="Times New Roman" w:hAnsi="Times New Roman"/>
          <w:sz w:val="24"/>
          <w:szCs w:val="24"/>
        </w:rPr>
        <w:t xml:space="preserve">Cosmin </w:t>
      </w:r>
      <w:r w:rsidR="00D848A3">
        <w:rPr>
          <w:rFonts w:ascii="Times New Roman" w:hAnsi="Times New Roman"/>
          <w:sz w:val="24"/>
          <w:szCs w:val="24"/>
        </w:rPr>
        <w:t xml:space="preserve">Gabriel </w:t>
      </w:r>
      <w:r w:rsidR="00266B01">
        <w:rPr>
          <w:rFonts w:ascii="Times New Roman" w:hAnsi="Times New Roman"/>
          <w:sz w:val="24"/>
          <w:szCs w:val="24"/>
        </w:rPr>
        <w:t>Marian</w:t>
      </w:r>
      <w:r w:rsidR="008027E9" w:rsidRPr="0007194F">
        <w:rPr>
          <w:rFonts w:ascii="Times New Roman" w:hAnsi="Times New Roman"/>
          <w:sz w:val="24"/>
          <w:szCs w:val="24"/>
        </w:rPr>
        <w:t>..............</w:t>
      </w:r>
      <w:r w:rsidR="008027E9" w:rsidRPr="0007194F">
        <w:rPr>
          <w:rFonts w:ascii="Times New Roman" w:hAnsi="Times New Roman"/>
          <w:sz w:val="24"/>
          <w:szCs w:val="24"/>
        </w:rPr>
        <w:tab/>
      </w:r>
    </w:p>
    <w:sectPr w:rsidR="008027E9" w:rsidRPr="0007194F"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6676526">
    <w:abstractNumId w:val="0"/>
  </w:num>
  <w:num w:numId="2" w16cid:durableId="268198756">
    <w:abstractNumId w:val="5"/>
  </w:num>
  <w:num w:numId="3" w16cid:durableId="1842161892">
    <w:abstractNumId w:val="3"/>
  </w:num>
  <w:num w:numId="4" w16cid:durableId="113520882">
    <w:abstractNumId w:val="7"/>
  </w:num>
  <w:num w:numId="5" w16cid:durableId="1086654499">
    <w:abstractNumId w:val="6"/>
  </w:num>
  <w:num w:numId="6" w16cid:durableId="1985353590">
    <w:abstractNumId w:val="1"/>
  </w:num>
  <w:num w:numId="7" w16cid:durableId="1693921918">
    <w:abstractNumId w:val="2"/>
  </w:num>
  <w:num w:numId="8" w16cid:durableId="371157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F77"/>
    <w:rsid w:val="00000184"/>
    <w:rsid w:val="000176F1"/>
    <w:rsid w:val="00023ECD"/>
    <w:rsid w:val="0007194F"/>
    <w:rsid w:val="00074A74"/>
    <w:rsid w:val="00081E09"/>
    <w:rsid w:val="0009193A"/>
    <w:rsid w:val="00097141"/>
    <w:rsid w:val="000A5E8B"/>
    <w:rsid w:val="000B337A"/>
    <w:rsid w:val="00122B08"/>
    <w:rsid w:val="00167207"/>
    <w:rsid w:val="00167EE1"/>
    <w:rsid w:val="00183B10"/>
    <w:rsid w:val="00186455"/>
    <w:rsid w:val="001E3845"/>
    <w:rsid w:val="00205131"/>
    <w:rsid w:val="00205F12"/>
    <w:rsid w:val="002151DA"/>
    <w:rsid w:val="00223FC8"/>
    <w:rsid w:val="00226556"/>
    <w:rsid w:val="002615CC"/>
    <w:rsid w:val="00266B01"/>
    <w:rsid w:val="002673BE"/>
    <w:rsid w:val="0027455B"/>
    <w:rsid w:val="00277606"/>
    <w:rsid w:val="002812A5"/>
    <w:rsid w:val="00291777"/>
    <w:rsid w:val="002953BE"/>
    <w:rsid w:val="002F52FD"/>
    <w:rsid w:val="003151C3"/>
    <w:rsid w:val="003409F1"/>
    <w:rsid w:val="0034390B"/>
    <w:rsid w:val="00343DED"/>
    <w:rsid w:val="003806E1"/>
    <w:rsid w:val="003B5A02"/>
    <w:rsid w:val="003C0E80"/>
    <w:rsid w:val="003E7F77"/>
    <w:rsid w:val="004346A5"/>
    <w:rsid w:val="00447C80"/>
    <w:rsid w:val="00450A21"/>
    <w:rsid w:val="004E626F"/>
    <w:rsid w:val="00510A2C"/>
    <w:rsid w:val="00515402"/>
    <w:rsid w:val="005A12E1"/>
    <w:rsid w:val="005B51E2"/>
    <w:rsid w:val="005F6CEA"/>
    <w:rsid w:val="005F7EFE"/>
    <w:rsid w:val="00604A97"/>
    <w:rsid w:val="0060751A"/>
    <w:rsid w:val="00696A5C"/>
    <w:rsid w:val="006C4BA2"/>
    <w:rsid w:val="006D061F"/>
    <w:rsid w:val="00707845"/>
    <w:rsid w:val="00735C7E"/>
    <w:rsid w:val="00737E55"/>
    <w:rsid w:val="00742E92"/>
    <w:rsid w:val="007449F1"/>
    <w:rsid w:val="00757C43"/>
    <w:rsid w:val="00761633"/>
    <w:rsid w:val="007A073F"/>
    <w:rsid w:val="007E105A"/>
    <w:rsid w:val="007E63B1"/>
    <w:rsid w:val="008027E9"/>
    <w:rsid w:val="0083153A"/>
    <w:rsid w:val="0083439C"/>
    <w:rsid w:val="008712DB"/>
    <w:rsid w:val="008813BF"/>
    <w:rsid w:val="00883D81"/>
    <w:rsid w:val="008866A7"/>
    <w:rsid w:val="00894779"/>
    <w:rsid w:val="00897094"/>
    <w:rsid w:val="00897E4F"/>
    <w:rsid w:val="008B2C72"/>
    <w:rsid w:val="008C3741"/>
    <w:rsid w:val="008F5031"/>
    <w:rsid w:val="009011C3"/>
    <w:rsid w:val="009019AE"/>
    <w:rsid w:val="009709C7"/>
    <w:rsid w:val="009B3FE6"/>
    <w:rsid w:val="009C2875"/>
    <w:rsid w:val="009F38BD"/>
    <w:rsid w:val="009F3BE7"/>
    <w:rsid w:val="009F74BE"/>
    <w:rsid w:val="00A352F6"/>
    <w:rsid w:val="00A5014E"/>
    <w:rsid w:val="00A637BC"/>
    <w:rsid w:val="00A94057"/>
    <w:rsid w:val="00AA0600"/>
    <w:rsid w:val="00AB18CF"/>
    <w:rsid w:val="00AC7303"/>
    <w:rsid w:val="00AD3773"/>
    <w:rsid w:val="00AF49A0"/>
    <w:rsid w:val="00B0556B"/>
    <w:rsid w:val="00B10824"/>
    <w:rsid w:val="00B5417D"/>
    <w:rsid w:val="00B541B5"/>
    <w:rsid w:val="00B6492A"/>
    <w:rsid w:val="00B7109F"/>
    <w:rsid w:val="00C1183D"/>
    <w:rsid w:val="00C71C3E"/>
    <w:rsid w:val="00C8446A"/>
    <w:rsid w:val="00CB22BC"/>
    <w:rsid w:val="00CC0AAB"/>
    <w:rsid w:val="00CC4661"/>
    <w:rsid w:val="00CE71E1"/>
    <w:rsid w:val="00CF64CC"/>
    <w:rsid w:val="00D12984"/>
    <w:rsid w:val="00D20D41"/>
    <w:rsid w:val="00D848A3"/>
    <w:rsid w:val="00DA2892"/>
    <w:rsid w:val="00DC183F"/>
    <w:rsid w:val="00DD2B25"/>
    <w:rsid w:val="00DD369B"/>
    <w:rsid w:val="00DE1900"/>
    <w:rsid w:val="00DE507A"/>
    <w:rsid w:val="00E037F6"/>
    <w:rsid w:val="00E1701F"/>
    <w:rsid w:val="00E235AA"/>
    <w:rsid w:val="00E31871"/>
    <w:rsid w:val="00E568A5"/>
    <w:rsid w:val="00E927B9"/>
    <w:rsid w:val="00EB1368"/>
    <w:rsid w:val="00EB2F10"/>
    <w:rsid w:val="00ED4C6F"/>
    <w:rsid w:val="00ED769D"/>
    <w:rsid w:val="00F015C1"/>
    <w:rsid w:val="00F15C49"/>
    <w:rsid w:val="00F24529"/>
    <w:rsid w:val="00F96577"/>
    <w:rsid w:val="00FA037A"/>
    <w:rsid w:val="00FB526B"/>
    <w:rsid w:val="00FD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0F9A89"/>
  <w15:docId w15:val="{DE3D068F-6657-4521-9D52-86F92148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apple-converted-space">
    <w:name w:val="apple-converted-space"/>
    <w:rsid w:val="00122B08"/>
  </w:style>
  <w:style w:type="paragraph" w:styleId="BodyText">
    <w:name w:val="Body Text"/>
    <w:basedOn w:val="Normal"/>
    <w:link w:val="BodyTextChar"/>
    <w:rsid w:val="00097141"/>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097141"/>
    <w:rPr>
      <w:rFonts w:ascii="Times New Roman" w:eastAsia="Times New Roman" w:hAnsi="Times New Roman"/>
      <w:sz w:val="24"/>
      <w:szCs w:val="20"/>
    </w:rPr>
  </w:style>
  <w:style w:type="character" w:styleId="Hyperlink">
    <w:name w:val="Hyperlink"/>
    <w:uiPriority w:val="99"/>
    <w:rsid w:val="00186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filosofie.files.wordpress.com/2013/10/marx_engels_manifestul_partidului_comunist-fragmente.pdf" TargetMode="External"/><Relationship Id="rId5" Type="http://schemas.openxmlformats.org/officeDocument/2006/relationships/hyperlink" Target="http://fspac.ubbcluj.ro/resurse/formulare-regulamente/reguli-etice-si-deontolog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Irina Kantor</cp:lastModifiedBy>
  <cp:revision>5</cp:revision>
  <cp:lastPrinted>2022-09-20T09:41:00Z</cp:lastPrinted>
  <dcterms:created xsi:type="dcterms:W3CDTF">2022-09-20T10:08:00Z</dcterms:created>
  <dcterms:modified xsi:type="dcterms:W3CDTF">2024-09-27T08:37:00Z</dcterms:modified>
</cp:coreProperties>
</file>