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8C17" w14:textId="77777777" w:rsidR="00BB293D" w:rsidRPr="0042184E" w:rsidRDefault="00CE2C8E" w:rsidP="00CE2C8E">
      <w:pPr>
        <w:jc w:val="center"/>
        <w:rPr>
          <w:rFonts w:asciiTheme="minorHAnsi" w:hAnsiTheme="minorHAnsi" w:cstheme="minorHAnsi"/>
          <w:b/>
          <w:caps/>
          <w:lang w:val="en-US"/>
        </w:rPr>
      </w:pPr>
      <w:r w:rsidRPr="0042184E">
        <w:rPr>
          <w:rFonts w:asciiTheme="minorHAnsi" w:hAnsiTheme="minorHAnsi" w:cstheme="minorHAnsi"/>
          <w:b/>
          <w:caps/>
          <w:lang w:val="en-US"/>
        </w:rPr>
        <w:t>DISCIPLINE DesCRIPTIO</w:t>
      </w:r>
      <w:r w:rsidR="00872E2D" w:rsidRPr="0042184E">
        <w:rPr>
          <w:rFonts w:asciiTheme="minorHAnsi" w:hAnsiTheme="minorHAnsi" w:cstheme="minorHAnsi"/>
          <w:b/>
          <w:caps/>
          <w:lang w:val="en-US"/>
        </w:rPr>
        <w:t>N</w:t>
      </w:r>
    </w:p>
    <w:p w14:paraId="151A207B" w14:textId="77777777" w:rsidR="00BB293D" w:rsidRPr="0042184E" w:rsidRDefault="00BB293D" w:rsidP="00343DED">
      <w:pPr>
        <w:jc w:val="center"/>
        <w:rPr>
          <w:rFonts w:asciiTheme="minorHAnsi" w:hAnsiTheme="minorHAnsi" w:cstheme="minorHAnsi"/>
          <w:b/>
          <w:caps/>
          <w:lang w:val="en-US"/>
        </w:rPr>
      </w:pPr>
    </w:p>
    <w:p w14:paraId="265CC529" w14:textId="77777777" w:rsidR="008027E9" w:rsidRPr="0042184E" w:rsidRDefault="005372D8" w:rsidP="00A5014E">
      <w:pPr>
        <w:spacing w:after="0"/>
        <w:rPr>
          <w:rFonts w:asciiTheme="minorHAnsi" w:hAnsiTheme="minorHAnsi" w:cstheme="minorHAnsi"/>
          <w:b/>
          <w:lang w:val="en-US"/>
        </w:rPr>
      </w:pPr>
      <w:r w:rsidRPr="0042184E">
        <w:rPr>
          <w:rFonts w:asciiTheme="minorHAnsi" w:hAnsiTheme="minorHAnsi" w:cstheme="minorHAnsi"/>
          <w:b/>
          <w:lang w:val="en-US"/>
        </w:rPr>
        <w:t>1.</w:t>
      </w:r>
      <w:r w:rsidR="00E15570" w:rsidRPr="0042184E">
        <w:rPr>
          <w:rFonts w:asciiTheme="minorHAnsi" w:hAnsiTheme="minorHAnsi" w:cstheme="minorHAnsi"/>
          <w:b/>
          <w:lang w:val="en-US"/>
        </w:rPr>
        <w:t xml:space="preserve"> Information about the</w:t>
      </w:r>
      <w:r w:rsidR="008027E9" w:rsidRPr="0042184E">
        <w:rPr>
          <w:rFonts w:asciiTheme="minorHAnsi" w:hAnsiTheme="minorHAnsi" w:cstheme="minorHAnsi"/>
          <w:b/>
          <w:lang w:val="en-US"/>
        </w:rPr>
        <w:t xml:space="preserve"> program</w:t>
      </w:r>
    </w:p>
    <w:tbl>
      <w:tblPr>
        <w:tblW w:w="16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gridCol w:w="6851"/>
      </w:tblGrid>
      <w:tr w:rsidR="00C828D6" w:rsidRPr="0042184E" w14:paraId="7EEEF7ED" w14:textId="77777777" w:rsidTr="00C828D6">
        <w:tc>
          <w:tcPr>
            <w:tcW w:w="3168" w:type="dxa"/>
          </w:tcPr>
          <w:p w14:paraId="50046B65"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1.1 Higher education institution</w:t>
            </w:r>
          </w:p>
        </w:tc>
        <w:tc>
          <w:tcPr>
            <w:tcW w:w="6851" w:type="dxa"/>
          </w:tcPr>
          <w:p w14:paraId="5498CFB1"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Babeş–Bolyai University, Cluj–Napoca</w:t>
            </w:r>
          </w:p>
        </w:tc>
        <w:tc>
          <w:tcPr>
            <w:tcW w:w="6851" w:type="dxa"/>
          </w:tcPr>
          <w:p w14:paraId="05649684" w14:textId="77777777" w:rsidR="00C828D6" w:rsidRPr="0042184E" w:rsidRDefault="00C828D6" w:rsidP="00A5014E">
            <w:pPr>
              <w:spacing w:after="0"/>
              <w:rPr>
                <w:rFonts w:asciiTheme="minorHAnsi" w:hAnsiTheme="minorHAnsi" w:cstheme="minorHAnsi"/>
                <w:lang w:val="en-US"/>
              </w:rPr>
            </w:pPr>
          </w:p>
        </w:tc>
      </w:tr>
      <w:tr w:rsidR="00C828D6" w:rsidRPr="0042184E" w14:paraId="748533E7" w14:textId="77777777" w:rsidTr="00C828D6">
        <w:tc>
          <w:tcPr>
            <w:tcW w:w="3168" w:type="dxa"/>
          </w:tcPr>
          <w:p w14:paraId="30AA4538"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1.2 Faculty</w:t>
            </w:r>
          </w:p>
        </w:tc>
        <w:tc>
          <w:tcPr>
            <w:tcW w:w="6851" w:type="dxa"/>
          </w:tcPr>
          <w:p w14:paraId="0F2E5495"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Faculty of Political, Administrative and Communication Sciences</w:t>
            </w:r>
          </w:p>
        </w:tc>
        <w:tc>
          <w:tcPr>
            <w:tcW w:w="6851" w:type="dxa"/>
          </w:tcPr>
          <w:p w14:paraId="7F6F866E" w14:textId="77777777" w:rsidR="00C828D6" w:rsidRPr="0042184E" w:rsidRDefault="00C828D6" w:rsidP="00A5014E">
            <w:pPr>
              <w:spacing w:after="0"/>
              <w:rPr>
                <w:rFonts w:asciiTheme="minorHAnsi" w:hAnsiTheme="minorHAnsi" w:cstheme="minorHAnsi"/>
                <w:lang w:val="en-US"/>
              </w:rPr>
            </w:pPr>
          </w:p>
        </w:tc>
      </w:tr>
      <w:tr w:rsidR="00C828D6" w:rsidRPr="0042184E" w14:paraId="6E82B90C" w14:textId="77777777" w:rsidTr="00C828D6">
        <w:tc>
          <w:tcPr>
            <w:tcW w:w="3168" w:type="dxa"/>
          </w:tcPr>
          <w:p w14:paraId="35250E31"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1.3 Department</w:t>
            </w:r>
          </w:p>
        </w:tc>
        <w:tc>
          <w:tcPr>
            <w:tcW w:w="6851" w:type="dxa"/>
          </w:tcPr>
          <w:p w14:paraId="699E4F94"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795FE28A" w14:textId="77777777" w:rsidR="00C828D6" w:rsidRPr="0042184E" w:rsidRDefault="00C828D6" w:rsidP="00A5014E">
            <w:pPr>
              <w:spacing w:after="0"/>
              <w:rPr>
                <w:rFonts w:asciiTheme="minorHAnsi" w:hAnsiTheme="minorHAnsi" w:cstheme="minorHAnsi"/>
                <w:lang w:val="en-US"/>
              </w:rPr>
            </w:pPr>
          </w:p>
        </w:tc>
      </w:tr>
      <w:tr w:rsidR="00C828D6" w:rsidRPr="0042184E" w14:paraId="66DB91E0" w14:textId="77777777" w:rsidTr="00C828D6">
        <w:tc>
          <w:tcPr>
            <w:tcW w:w="3168" w:type="dxa"/>
          </w:tcPr>
          <w:p w14:paraId="2801F760"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1.4 Field of study</w:t>
            </w:r>
          </w:p>
        </w:tc>
        <w:tc>
          <w:tcPr>
            <w:tcW w:w="6851" w:type="dxa"/>
          </w:tcPr>
          <w:p w14:paraId="6E7BD4A5"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1F99B5AE" w14:textId="77777777" w:rsidR="00C828D6" w:rsidRPr="0042184E" w:rsidRDefault="00C828D6" w:rsidP="00A5014E">
            <w:pPr>
              <w:spacing w:after="0"/>
              <w:rPr>
                <w:rFonts w:asciiTheme="minorHAnsi" w:hAnsiTheme="minorHAnsi" w:cstheme="minorHAnsi"/>
                <w:lang w:val="en-US"/>
              </w:rPr>
            </w:pPr>
          </w:p>
        </w:tc>
      </w:tr>
      <w:tr w:rsidR="00C828D6" w:rsidRPr="0042184E" w14:paraId="40984F92" w14:textId="77777777" w:rsidTr="00C828D6">
        <w:tc>
          <w:tcPr>
            <w:tcW w:w="3168" w:type="dxa"/>
          </w:tcPr>
          <w:p w14:paraId="10782B06"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1.5 Level of study</w:t>
            </w:r>
          </w:p>
        </w:tc>
        <w:tc>
          <w:tcPr>
            <w:tcW w:w="6851" w:type="dxa"/>
          </w:tcPr>
          <w:p w14:paraId="6D174730"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Undergraduate</w:t>
            </w:r>
          </w:p>
        </w:tc>
        <w:tc>
          <w:tcPr>
            <w:tcW w:w="6851" w:type="dxa"/>
          </w:tcPr>
          <w:p w14:paraId="3112FD9D" w14:textId="77777777" w:rsidR="00C828D6" w:rsidRPr="0042184E" w:rsidRDefault="00C828D6" w:rsidP="00A5014E">
            <w:pPr>
              <w:spacing w:after="0"/>
              <w:rPr>
                <w:rFonts w:asciiTheme="minorHAnsi" w:hAnsiTheme="minorHAnsi" w:cstheme="minorHAnsi"/>
                <w:lang w:val="en-US"/>
              </w:rPr>
            </w:pPr>
          </w:p>
        </w:tc>
      </w:tr>
      <w:tr w:rsidR="00C828D6" w:rsidRPr="0042184E" w14:paraId="4621AE9E" w14:textId="77777777" w:rsidTr="00C828D6">
        <w:tc>
          <w:tcPr>
            <w:tcW w:w="3168" w:type="dxa"/>
          </w:tcPr>
          <w:p w14:paraId="2E315E38"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1.6 Study program / Qualification</w:t>
            </w:r>
          </w:p>
        </w:tc>
        <w:tc>
          <w:tcPr>
            <w:tcW w:w="6851" w:type="dxa"/>
          </w:tcPr>
          <w:p w14:paraId="36F85D71"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71257C62" w14:textId="77777777" w:rsidR="00C828D6" w:rsidRPr="0042184E" w:rsidRDefault="00C828D6" w:rsidP="00A5014E">
            <w:pPr>
              <w:spacing w:after="0"/>
              <w:rPr>
                <w:rFonts w:asciiTheme="minorHAnsi" w:hAnsiTheme="minorHAnsi" w:cstheme="minorHAnsi"/>
                <w:lang w:val="en-US"/>
              </w:rPr>
            </w:pPr>
          </w:p>
        </w:tc>
      </w:tr>
    </w:tbl>
    <w:p w14:paraId="1534B659" w14:textId="77777777" w:rsidR="008027E9" w:rsidRPr="0042184E" w:rsidRDefault="008027E9" w:rsidP="00A5014E">
      <w:pPr>
        <w:rPr>
          <w:rFonts w:asciiTheme="minorHAnsi" w:hAnsiTheme="minorHAnsi" w:cstheme="minorHAnsi"/>
          <w:lang w:val="en-US"/>
        </w:rPr>
      </w:pPr>
    </w:p>
    <w:p w14:paraId="22442ABB" w14:textId="77777777" w:rsidR="008027E9" w:rsidRPr="0042184E" w:rsidRDefault="008027E9" w:rsidP="00A5014E">
      <w:pPr>
        <w:spacing w:after="0"/>
        <w:rPr>
          <w:rFonts w:asciiTheme="minorHAnsi" w:hAnsiTheme="minorHAnsi" w:cstheme="minorHAnsi"/>
          <w:b/>
          <w:lang w:val="en-US"/>
        </w:rPr>
      </w:pPr>
      <w:r w:rsidRPr="0042184E">
        <w:rPr>
          <w:rFonts w:asciiTheme="minorHAnsi" w:hAnsiTheme="minorHAnsi" w:cstheme="minorHAnsi"/>
          <w:b/>
          <w:lang w:val="en-US"/>
        </w:rPr>
        <w:t xml:space="preserve">2. </w:t>
      </w:r>
      <w:r w:rsidR="00E15570" w:rsidRPr="0042184E">
        <w:rPr>
          <w:rFonts w:asciiTheme="minorHAnsi" w:hAnsiTheme="minorHAnsi" w:cstheme="minorHAnsi"/>
          <w:b/>
          <w:lang w:val="en-US"/>
        </w:rPr>
        <w:t>Information about the discipline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383"/>
        <w:gridCol w:w="404"/>
        <w:gridCol w:w="994"/>
        <w:gridCol w:w="168"/>
        <w:gridCol w:w="336"/>
        <w:gridCol w:w="1969"/>
        <w:gridCol w:w="509"/>
        <w:gridCol w:w="2114"/>
        <w:gridCol w:w="1713"/>
      </w:tblGrid>
      <w:tr w:rsidR="008027E9" w:rsidRPr="0042184E" w14:paraId="51DDE715" w14:textId="77777777" w:rsidTr="0005613E">
        <w:tc>
          <w:tcPr>
            <w:tcW w:w="2565" w:type="dxa"/>
            <w:gridSpan w:val="3"/>
          </w:tcPr>
          <w:p w14:paraId="2C281CD4"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2.1 </w:t>
            </w:r>
            <w:r w:rsidR="00E15570" w:rsidRPr="0042184E">
              <w:rPr>
                <w:rFonts w:asciiTheme="minorHAnsi" w:hAnsiTheme="minorHAnsi" w:cstheme="minorHAnsi"/>
                <w:lang w:val="en-US"/>
              </w:rPr>
              <w:t>Discipline title</w:t>
            </w:r>
          </w:p>
        </w:tc>
        <w:tc>
          <w:tcPr>
            <w:tcW w:w="7803" w:type="dxa"/>
            <w:gridSpan w:val="7"/>
          </w:tcPr>
          <w:p w14:paraId="19E6C324" w14:textId="7202E539" w:rsidR="00BE6F8F" w:rsidRPr="0042184E" w:rsidRDefault="00A042B0" w:rsidP="00BE6F8F">
            <w:pPr>
              <w:spacing w:after="0" w:line="240" w:lineRule="auto"/>
              <w:rPr>
                <w:rFonts w:asciiTheme="minorHAnsi" w:hAnsiTheme="minorHAnsi" w:cstheme="minorHAnsi"/>
                <w:b/>
                <w:lang w:val="en-US"/>
              </w:rPr>
            </w:pPr>
            <w:r w:rsidRPr="0042184E">
              <w:rPr>
                <w:rFonts w:asciiTheme="minorHAnsi" w:hAnsiTheme="minorHAnsi" w:cstheme="minorHAnsi"/>
                <w:b/>
                <w:lang w:val="en-US"/>
              </w:rPr>
              <w:t>Political Sociology</w:t>
            </w:r>
            <w:r w:rsidR="00854F33">
              <w:rPr>
                <w:rFonts w:asciiTheme="minorHAnsi" w:hAnsiTheme="minorHAnsi" w:cstheme="minorHAnsi"/>
                <w:b/>
                <w:lang w:val="en-US"/>
              </w:rPr>
              <w:t xml:space="preserve"> ULE1633</w:t>
            </w:r>
          </w:p>
          <w:p w14:paraId="44D8F28D" w14:textId="77777777" w:rsidR="008027E9" w:rsidRPr="0042184E" w:rsidRDefault="008027E9" w:rsidP="00A5014E">
            <w:pPr>
              <w:spacing w:after="0"/>
              <w:rPr>
                <w:rFonts w:asciiTheme="minorHAnsi" w:hAnsiTheme="minorHAnsi" w:cstheme="minorHAnsi"/>
                <w:b/>
                <w:lang w:val="en-US"/>
              </w:rPr>
            </w:pPr>
          </w:p>
        </w:tc>
      </w:tr>
      <w:tr w:rsidR="008027E9" w:rsidRPr="0042184E" w14:paraId="2FB3AA63" w14:textId="77777777" w:rsidTr="0005613E">
        <w:tc>
          <w:tcPr>
            <w:tcW w:w="3727" w:type="dxa"/>
            <w:gridSpan w:val="5"/>
          </w:tcPr>
          <w:p w14:paraId="48F704FE"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2.2 </w:t>
            </w:r>
            <w:r w:rsidR="00E15570" w:rsidRPr="0042184E">
              <w:rPr>
                <w:rFonts w:asciiTheme="minorHAnsi" w:hAnsiTheme="minorHAnsi" w:cstheme="minorHAnsi"/>
                <w:lang w:val="en-US"/>
              </w:rPr>
              <w:t>Course lecturer</w:t>
            </w:r>
          </w:p>
        </w:tc>
        <w:tc>
          <w:tcPr>
            <w:tcW w:w="6641" w:type="dxa"/>
            <w:gridSpan w:val="5"/>
          </w:tcPr>
          <w:p w14:paraId="4787617C" w14:textId="6B4C86E5" w:rsidR="00C828D6" w:rsidRPr="0042184E" w:rsidRDefault="009C2070" w:rsidP="0094268A">
            <w:pPr>
              <w:spacing w:after="0"/>
              <w:rPr>
                <w:rFonts w:asciiTheme="minorHAnsi" w:hAnsiTheme="minorHAnsi" w:cstheme="minorHAnsi"/>
                <w:lang w:val="en-US"/>
              </w:rPr>
            </w:pPr>
            <w:r w:rsidRPr="0042184E">
              <w:rPr>
                <w:rFonts w:asciiTheme="minorHAnsi" w:hAnsiTheme="minorHAnsi" w:cstheme="minorHAnsi"/>
                <w:lang w:val="en-US"/>
              </w:rPr>
              <w:t xml:space="preserve">Dr. </w:t>
            </w:r>
            <w:r w:rsidR="00A10C3D" w:rsidRPr="0042184E">
              <w:rPr>
                <w:rFonts w:asciiTheme="minorHAnsi" w:hAnsiTheme="minorHAnsi" w:cstheme="minorHAnsi"/>
                <w:lang w:val="en-US"/>
              </w:rPr>
              <w:t>Petruta Teampau</w:t>
            </w:r>
            <w:r w:rsidR="009F4F4B">
              <w:rPr>
                <w:rFonts w:asciiTheme="minorHAnsi" w:hAnsiTheme="minorHAnsi" w:cstheme="minorHAnsi"/>
                <w:lang w:val="en-US"/>
              </w:rPr>
              <w:t xml:space="preserve"> </w:t>
            </w:r>
            <w:r w:rsidR="009F4F4B" w:rsidRPr="009F4F4B">
              <w:rPr>
                <w:rFonts w:asciiTheme="minorHAnsi" w:hAnsiTheme="minorHAnsi" w:cstheme="minorHAnsi"/>
              </w:rPr>
              <w:t xml:space="preserve">(office hours </w:t>
            </w:r>
            <w:r w:rsidR="00DA5052">
              <w:rPr>
                <w:rFonts w:asciiTheme="minorHAnsi" w:hAnsiTheme="minorHAnsi" w:cstheme="minorHAnsi"/>
              </w:rPr>
              <w:t>Thursday</w:t>
            </w:r>
            <w:r w:rsidR="009F4F4B" w:rsidRPr="009F4F4B">
              <w:rPr>
                <w:rFonts w:asciiTheme="minorHAnsi" w:hAnsiTheme="minorHAnsi" w:cstheme="minorHAnsi"/>
              </w:rPr>
              <w:t xml:space="preserve"> 12-14)</w:t>
            </w:r>
          </w:p>
        </w:tc>
      </w:tr>
      <w:tr w:rsidR="008027E9" w:rsidRPr="0042184E" w14:paraId="311BAAFB" w14:textId="77777777" w:rsidTr="0005613E">
        <w:tc>
          <w:tcPr>
            <w:tcW w:w="3727" w:type="dxa"/>
            <w:gridSpan w:val="5"/>
          </w:tcPr>
          <w:p w14:paraId="1A9C77BA"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2.3 </w:t>
            </w:r>
            <w:r w:rsidR="00E15570" w:rsidRPr="0042184E">
              <w:rPr>
                <w:rFonts w:asciiTheme="minorHAnsi" w:hAnsiTheme="minorHAnsi" w:cstheme="minorHAnsi"/>
                <w:lang w:val="en-US"/>
              </w:rPr>
              <w:t>Seminar assistant</w:t>
            </w:r>
          </w:p>
        </w:tc>
        <w:tc>
          <w:tcPr>
            <w:tcW w:w="6641" w:type="dxa"/>
            <w:gridSpan w:val="5"/>
          </w:tcPr>
          <w:p w14:paraId="7FA9D34A" w14:textId="225AC5BF" w:rsidR="008027E9" w:rsidRPr="0042184E" w:rsidRDefault="009C2070" w:rsidP="005B73FF">
            <w:pPr>
              <w:spacing w:after="0"/>
              <w:rPr>
                <w:rFonts w:asciiTheme="minorHAnsi" w:hAnsiTheme="minorHAnsi" w:cstheme="minorHAnsi"/>
                <w:lang w:val="en-US"/>
              </w:rPr>
            </w:pPr>
            <w:r w:rsidRPr="0042184E">
              <w:rPr>
                <w:rFonts w:asciiTheme="minorHAnsi" w:hAnsiTheme="minorHAnsi" w:cstheme="minorHAnsi"/>
                <w:lang w:val="en-US"/>
              </w:rPr>
              <w:t>Dr. Ovidiu Oltean</w:t>
            </w:r>
            <w:r w:rsidR="00DA5052">
              <w:rPr>
                <w:rFonts w:asciiTheme="minorHAnsi" w:hAnsiTheme="minorHAnsi" w:cstheme="minorHAnsi"/>
                <w:lang w:val="en-US"/>
              </w:rPr>
              <w:t xml:space="preserve"> (office hours Friday 12-14)</w:t>
            </w:r>
          </w:p>
        </w:tc>
      </w:tr>
      <w:tr w:rsidR="0005613E" w:rsidRPr="0042184E" w14:paraId="0B088831" w14:textId="77777777" w:rsidTr="00E67587">
        <w:tc>
          <w:tcPr>
            <w:tcW w:w="1778" w:type="dxa"/>
          </w:tcPr>
          <w:p w14:paraId="0D7B24A5" w14:textId="77777777" w:rsidR="008027E9" w:rsidRPr="0042184E" w:rsidRDefault="008027E9" w:rsidP="00E15570">
            <w:pPr>
              <w:spacing w:after="0"/>
              <w:ind w:right="-189"/>
              <w:rPr>
                <w:rFonts w:asciiTheme="minorHAnsi" w:hAnsiTheme="minorHAnsi" w:cstheme="minorHAnsi"/>
                <w:lang w:val="en-US"/>
              </w:rPr>
            </w:pPr>
            <w:r w:rsidRPr="0042184E">
              <w:rPr>
                <w:rFonts w:asciiTheme="minorHAnsi" w:hAnsiTheme="minorHAnsi" w:cstheme="minorHAnsi"/>
                <w:lang w:val="en-US"/>
              </w:rPr>
              <w:t xml:space="preserve">2.4 </w:t>
            </w:r>
            <w:r w:rsidR="00E15570" w:rsidRPr="0042184E">
              <w:rPr>
                <w:rFonts w:asciiTheme="minorHAnsi" w:hAnsiTheme="minorHAnsi" w:cstheme="minorHAnsi"/>
                <w:lang w:val="en-US"/>
              </w:rPr>
              <w:t>Year of study</w:t>
            </w:r>
          </w:p>
        </w:tc>
        <w:tc>
          <w:tcPr>
            <w:tcW w:w="383" w:type="dxa"/>
          </w:tcPr>
          <w:p w14:paraId="48399007"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3</w:t>
            </w:r>
          </w:p>
        </w:tc>
        <w:tc>
          <w:tcPr>
            <w:tcW w:w="1398" w:type="dxa"/>
            <w:gridSpan w:val="2"/>
          </w:tcPr>
          <w:p w14:paraId="63573E53" w14:textId="77777777" w:rsidR="008027E9" w:rsidRPr="0042184E" w:rsidRDefault="00E15570" w:rsidP="00A5014E">
            <w:pPr>
              <w:spacing w:after="0"/>
              <w:ind w:left="-82" w:right="-164"/>
              <w:rPr>
                <w:rFonts w:asciiTheme="minorHAnsi" w:hAnsiTheme="minorHAnsi" w:cstheme="minorHAnsi"/>
                <w:lang w:val="en-US"/>
              </w:rPr>
            </w:pPr>
            <w:r w:rsidRPr="0042184E">
              <w:rPr>
                <w:rFonts w:asciiTheme="minorHAnsi" w:hAnsiTheme="minorHAnsi" w:cstheme="minorHAnsi"/>
                <w:lang w:val="en-US"/>
              </w:rPr>
              <w:t>2.5 Semester</w:t>
            </w:r>
          </w:p>
        </w:tc>
        <w:tc>
          <w:tcPr>
            <w:tcW w:w="504" w:type="dxa"/>
            <w:gridSpan w:val="2"/>
          </w:tcPr>
          <w:p w14:paraId="24FED191"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6</w:t>
            </w:r>
          </w:p>
        </w:tc>
        <w:tc>
          <w:tcPr>
            <w:tcW w:w="1969" w:type="dxa"/>
          </w:tcPr>
          <w:p w14:paraId="5EBA723A" w14:textId="77777777" w:rsidR="008027E9" w:rsidRPr="0042184E" w:rsidRDefault="00E15570" w:rsidP="00A5014E">
            <w:pPr>
              <w:spacing w:after="0"/>
              <w:ind w:left="-80" w:right="-122"/>
              <w:rPr>
                <w:rFonts w:asciiTheme="minorHAnsi" w:hAnsiTheme="minorHAnsi" w:cstheme="minorHAnsi"/>
                <w:lang w:val="en-US"/>
              </w:rPr>
            </w:pPr>
            <w:r w:rsidRPr="0042184E">
              <w:rPr>
                <w:rFonts w:asciiTheme="minorHAnsi" w:hAnsiTheme="minorHAnsi" w:cstheme="minorHAnsi"/>
                <w:lang w:val="en-US"/>
              </w:rPr>
              <w:t>2.6. Evaluation type</w:t>
            </w:r>
          </w:p>
        </w:tc>
        <w:tc>
          <w:tcPr>
            <w:tcW w:w="509" w:type="dxa"/>
          </w:tcPr>
          <w:p w14:paraId="31BD1102" w14:textId="77777777" w:rsidR="008027E9" w:rsidRPr="0042184E" w:rsidRDefault="00704803" w:rsidP="00A5014E">
            <w:pPr>
              <w:spacing w:after="0"/>
              <w:rPr>
                <w:rFonts w:asciiTheme="minorHAnsi" w:hAnsiTheme="minorHAnsi" w:cstheme="minorHAnsi"/>
                <w:lang w:val="en-US"/>
              </w:rPr>
            </w:pPr>
            <w:r w:rsidRPr="0042184E">
              <w:rPr>
                <w:rFonts w:asciiTheme="minorHAnsi" w:hAnsiTheme="minorHAnsi" w:cstheme="minorHAnsi"/>
                <w:lang w:val="en-US"/>
              </w:rPr>
              <w:t>E</w:t>
            </w:r>
          </w:p>
        </w:tc>
        <w:tc>
          <w:tcPr>
            <w:tcW w:w="2114" w:type="dxa"/>
          </w:tcPr>
          <w:p w14:paraId="3D424FD2" w14:textId="77777777" w:rsidR="008027E9" w:rsidRPr="0042184E" w:rsidRDefault="00E15570" w:rsidP="00A5014E">
            <w:pPr>
              <w:spacing w:after="0"/>
              <w:ind w:left="-38" w:right="-136"/>
              <w:rPr>
                <w:rFonts w:asciiTheme="minorHAnsi" w:hAnsiTheme="minorHAnsi" w:cstheme="minorHAnsi"/>
                <w:lang w:val="en-US"/>
              </w:rPr>
            </w:pPr>
            <w:r w:rsidRPr="0042184E">
              <w:rPr>
                <w:rFonts w:asciiTheme="minorHAnsi" w:hAnsiTheme="minorHAnsi" w:cstheme="minorHAnsi"/>
                <w:lang w:val="en-US"/>
              </w:rPr>
              <w:t>2.7 Discipline type</w:t>
            </w:r>
          </w:p>
        </w:tc>
        <w:tc>
          <w:tcPr>
            <w:tcW w:w="1713" w:type="dxa"/>
          </w:tcPr>
          <w:p w14:paraId="33FCF9D1" w14:textId="77777777" w:rsidR="008027E9" w:rsidRPr="0042184E" w:rsidRDefault="00E67587" w:rsidP="00A5014E">
            <w:pPr>
              <w:spacing w:after="0"/>
              <w:rPr>
                <w:rFonts w:asciiTheme="minorHAnsi" w:hAnsiTheme="minorHAnsi" w:cstheme="minorHAnsi"/>
                <w:lang w:val="en-US"/>
              </w:rPr>
            </w:pPr>
            <w:r w:rsidRPr="0042184E">
              <w:rPr>
                <w:rFonts w:asciiTheme="minorHAnsi" w:hAnsiTheme="minorHAnsi" w:cstheme="minorHAnsi"/>
                <w:lang w:val="en-US"/>
              </w:rPr>
              <w:t>C</w:t>
            </w:r>
            <w:r w:rsidR="0005613E" w:rsidRPr="0042184E">
              <w:rPr>
                <w:rFonts w:asciiTheme="minorHAnsi" w:hAnsiTheme="minorHAnsi" w:cstheme="minorHAnsi"/>
                <w:lang w:val="en-US"/>
              </w:rPr>
              <w:t>ompulsory</w:t>
            </w:r>
          </w:p>
        </w:tc>
      </w:tr>
    </w:tbl>
    <w:p w14:paraId="615D7B4B" w14:textId="77777777" w:rsidR="008027E9" w:rsidRPr="0042184E" w:rsidRDefault="008027E9" w:rsidP="00A5014E">
      <w:pPr>
        <w:rPr>
          <w:rFonts w:asciiTheme="minorHAnsi" w:hAnsiTheme="minorHAnsi" w:cstheme="minorHAnsi"/>
          <w:lang w:val="en-US"/>
        </w:rPr>
      </w:pPr>
    </w:p>
    <w:p w14:paraId="5A4FCEA0"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 xml:space="preserve">3. </w:t>
      </w:r>
      <w:r w:rsidR="00E15570" w:rsidRPr="0042184E">
        <w:rPr>
          <w:rFonts w:asciiTheme="minorHAnsi" w:hAnsiTheme="minorHAnsi" w:cstheme="minorHAnsi"/>
          <w:b/>
          <w:lang w:val="en-US"/>
        </w:rPr>
        <w:t>Total estimated time</w:t>
      </w:r>
      <w:r w:rsidRPr="0042184E">
        <w:rPr>
          <w:rFonts w:asciiTheme="minorHAnsi" w:hAnsiTheme="minorHAnsi" w:cstheme="minorHAnsi"/>
          <w:lang w:val="en-US"/>
        </w:rPr>
        <w:t xml:space="preserve"> (</w:t>
      </w:r>
      <w:r w:rsidR="00E15570" w:rsidRPr="0042184E">
        <w:rPr>
          <w:rFonts w:asciiTheme="minorHAnsi" w:hAnsiTheme="minorHAnsi" w:cstheme="minorHAnsi"/>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1869"/>
        <w:gridCol w:w="1442"/>
      </w:tblGrid>
      <w:tr w:rsidR="008027E9" w:rsidRPr="0042184E" w14:paraId="652FD8D9" w14:textId="77777777" w:rsidTr="00357C25">
        <w:tc>
          <w:tcPr>
            <w:tcW w:w="3790" w:type="dxa"/>
          </w:tcPr>
          <w:p w14:paraId="42B6BCEC"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3.1 </w:t>
            </w:r>
            <w:r w:rsidR="00E15570" w:rsidRPr="0042184E">
              <w:rPr>
                <w:rFonts w:asciiTheme="minorHAnsi" w:hAnsiTheme="minorHAnsi" w:cstheme="minorHAnsi"/>
                <w:lang w:val="en-US"/>
              </w:rPr>
              <w:t>Number of hours per week</w:t>
            </w:r>
          </w:p>
        </w:tc>
        <w:tc>
          <w:tcPr>
            <w:tcW w:w="574" w:type="dxa"/>
            <w:gridSpan w:val="2"/>
          </w:tcPr>
          <w:p w14:paraId="777A79AE"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 xml:space="preserve">  3</w:t>
            </w:r>
          </w:p>
        </w:tc>
        <w:tc>
          <w:tcPr>
            <w:tcW w:w="2102" w:type="dxa"/>
            <w:gridSpan w:val="2"/>
          </w:tcPr>
          <w:p w14:paraId="309B0125" w14:textId="77777777" w:rsidR="008027E9" w:rsidRPr="0042184E" w:rsidRDefault="00E15570" w:rsidP="00A5014E">
            <w:pPr>
              <w:spacing w:after="0"/>
              <w:ind w:right="-189"/>
              <w:rPr>
                <w:rFonts w:asciiTheme="minorHAnsi" w:hAnsiTheme="minorHAnsi" w:cstheme="minorHAnsi"/>
                <w:lang w:val="en-US"/>
              </w:rPr>
            </w:pPr>
            <w:r w:rsidRPr="0042184E">
              <w:rPr>
                <w:rFonts w:asciiTheme="minorHAnsi" w:hAnsiTheme="minorHAnsi" w:cstheme="minorHAnsi"/>
                <w:lang w:val="en-US"/>
              </w:rPr>
              <w:t>of which</w:t>
            </w:r>
            <w:r w:rsidR="008027E9" w:rsidRPr="0042184E">
              <w:rPr>
                <w:rFonts w:asciiTheme="minorHAnsi" w:hAnsiTheme="minorHAnsi" w:cstheme="minorHAnsi"/>
                <w:lang w:val="en-US"/>
              </w:rPr>
              <w:t>: 3.2 c</w:t>
            </w:r>
            <w:r w:rsidRPr="0042184E">
              <w:rPr>
                <w:rFonts w:asciiTheme="minorHAnsi" w:hAnsiTheme="minorHAnsi" w:cstheme="minorHAnsi"/>
                <w:lang w:val="en-US"/>
              </w:rPr>
              <w:t>o</w:t>
            </w:r>
            <w:r w:rsidR="008027E9" w:rsidRPr="0042184E">
              <w:rPr>
                <w:rFonts w:asciiTheme="minorHAnsi" w:hAnsiTheme="minorHAnsi" w:cstheme="minorHAnsi"/>
                <w:lang w:val="en-US"/>
              </w:rPr>
              <w:t>urs</w:t>
            </w:r>
            <w:r w:rsidRPr="0042184E">
              <w:rPr>
                <w:rFonts w:asciiTheme="minorHAnsi" w:hAnsiTheme="minorHAnsi" w:cstheme="minorHAnsi"/>
                <w:lang w:val="en-US"/>
              </w:rPr>
              <w:t>e</w:t>
            </w:r>
          </w:p>
        </w:tc>
        <w:tc>
          <w:tcPr>
            <w:tcW w:w="591" w:type="dxa"/>
          </w:tcPr>
          <w:p w14:paraId="4587C8E0"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 xml:space="preserve">  2</w:t>
            </w:r>
          </w:p>
        </w:tc>
        <w:tc>
          <w:tcPr>
            <w:tcW w:w="1869" w:type="dxa"/>
          </w:tcPr>
          <w:p w14:paraId="05320A74" w14:textId="77777777" w:rsidR="008027E9" w:rsidRPr="0042184E" w:rsidRDefault="008027E9" w:rsidP="00A5014E">
            <w:pPr>
              <w:spacing w:after="0"/>
              <w:ind w:right="-170"/>
              <w:rPr>
                <w:rFonts w:asciiTheme="minorHAnsi" w:hAnsiTheme="minorHAnsi" w:cstheme="minorHAnsi"/>
                <w:lang w:val="en-US"/>
              </w:rPr>
            </w:pPr>
            <w:r w:rsidRPr="0042184E">
              <w:rPr>
                <w:rFonts w:asciiTheme="minorHAnsi" w:hAnsiTheme="minorHAnsi" w:cstheme="minorHAnsi"/>
                <w:lang w:val="en-US"/>
              </w:rPr>
              <w:t>3.3 seminar/labor</w:t>
            </w:r>
            <w:r w:rsidR="00580278" w:rsidRPr="0042184E">
              <w:rPr>
                <w:rFonts w:asciiTheme="minorHAnsi" w:hAnsiTheme="minorHAnsi" w:cstheme="minorHAnsi"/>
                <w:lang w:val="en-US"/>
              </w:rPr>
              <w:t>atory</w:t>
            </w:r>
          </w:p>
        </w:tc>
        <w:tc>
          <w:tcPr>
            <w:tcW w:w="1442" w:type="dxa"/>
          </w:tcPr>
          <w:p w14:paraId="6BC7A5C8"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 xml:space="preserve">  1</w:t>
            </w:r>
          </w:p>
        </w:tc>
      </w:tr>
      <w:tr w:rsidR="008027E9" w:rsidRPr="0042184E" w14:paraId="18677985" w14:textId="77777777" w:rsidTr="00357C25">
        <w:tc>
          <w:tcPr>
            <w:tcW w:w="3790" w:type="dxa"/>
            <w:shd w:val="clear" w:color="auto" w:fill="D9D9D9"/>
          </w:tcPr>
          <w:p w14:paraId="779EEBF3" w14:textId="77777777" w:rsidR="008027E9" w:rsidRPr="0042184E" w:rsidRDefault="008027E9" w:rsidP="00A5014E">
            <w:pPr>
              <w:spacing w:after="0"/>
              <w:ind w:right="-192"/>
              <w:rPr>
                <w:rFonts w:asciiTheme="minorHAnsi" w:hAnsiTheme="minorHAnsi" w:cstheme="minorHAnsi"/>
                <w:lang w:val="en-US"/>
              </w:rPr>
            </w:pPr>
            <w:r w:rsidRPr="0042184E">
              <w:rPr>
                <w:rFonts w:asciiTheme="minorHAnsi" w:hAnsiTheme="minorHAnsi" w:cstheme="minorHAnsi"/>
                <w:lang w:val="en-US"/>
              </w:rPr>
              <w:t xml:space="preserve">3.4 </w:t>
            </w:r>
            <w:r w:rsidR="00580278" w:rsidRPr="0042184E">
              <w:rPr>
                <w:rFonts w:asciiTheme="minorHAnsi" w:hAnsiTheme="minorHAnsi" w:cstheme="minorHAnsi"/>
                <w:lang w:val="en-US"/>
              </w:rPr>
              <w:t>Total hours in the study plan</w:t>
            </w:r>
          </w:p>
        </w:tc>
        <w:tc>
          <w:tcPr>
            <w:tcW w:w="574" w:type="dxa"/>
            <w:gridSpan w:val="2"/>
            <w:shd w:val="clear" w:color="auto" w:fill="D9D9D9"/>
          </w:tcPr>
          <w:p w14:paraId="26CEB16E"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42</w:t>
            </w:r>
          </w:p>
        </w:tc>
        <w:tc>
          <w:tcPr>
            <w:tcW w:w="2102" w:type="dxa"/>
            <w:gridSpan w:val="2"/>
            <w:shd w:val="clear" w:color="auto" w:fill="D9D9D9"/>
          </w:tcPr>
          <w:p w14:paraId="62798F04" w14:textId="77777777" w:rsidR="008027E9" w:rsidRPr="0042184E" w:rsidRDefault="00E15570" w:rsidP="00A5014E">
            <w:pPr>
              <w:spacing w:after="0"/>
              <w:ind w:right="-178"/>
              <w:rPr>
                <w:rFonts w:asciiTheme="minorHAnsi" w:hAnsiTheme="minorHAnsi" w:cstheme="minorHAnsi"/>
                <w:lang w:val="en-US"/>
              </w:rPr>
            </w:pPr>
            <w:r w:rsidRPr="0042184E">
              <w:rPr>
                <w:rFonts w:asciiTheme="minorHAnsi" w:hAnsiTheme="minorHAnsi" w:cstheme="minorHAnsi"/>
                <w:lang w:val="en-US"/>
              </w:rPr>
              <w:t>of which</w:t>
            </w:r>
            <w:r w:rsidR="008027E9" w:rsidRPr="0042184E">
              <w:rPr>
                <w:rFonts w:asciiTheme="minorHAnsi" w:hAnsiTheme="minorHAnsi" w:cstheme="minorHAnsi"/>
                <w:lang w:val="en-US"/>
              </w:rPr>
              <w:t>: 3.5 c</w:t>
            </w:r>
            <w:r w:rsidRPr="0042184E">
              <w:rPr>
                <w:rFonts w:asciiTheme="minorHAnsi" w:hAnsiTheme="minorHAnsi" w:cstheme="minorHAnsi"/>
                <w:lang w:val="en-US"/>
              </w:rPr>
              <w:t>o</w:t>
            </w:r>
            <w:r w:rsidR="008027E9" w:rsidRPr="0042184E">
              <w:rPr>
                <w:rFonts w:asciiTheme="minorHAnsi" w:hAnsiTheme="minorHAnsi" w:cstheme="minorHAnsi"/>
                <w:lang w:val="en-US"/>
              </w:rPr>
              <w:t>urs</w:t>
            </w:r>
            <w:r w:rsidRPr="0042184E">
              <w:rPr>
                <w:rFonts w:asciiTheme="minorHAnsi" w:hAnsiTheme="minorHAnsi" w:cstheme="minorHAnsi"/>
                <w:lang w:val="en-US"/>
              </w:rPr>
              <w:t>e</w:t>
            </w:r>
          </w:p>
        </w:tc>
        <w:tc>
          <w:tcPr>
            <w:tcW w:w="591" w:type="dxa"/>
            <w:shd w:val="clear" w:color="auto" w:fill="D9D9D9"/>
          </w:tcPr>
          <w:p w14:paraId="6C708649" w14:textId="77777777" w:rsidR="008027E9" w:rsidRPr="0042184E" w:rsidRDefault="00BE6F8F" w:rsidP="00587E37">
            <w:pPr>
              <w:spacing w:after="0"/>
              <w:rPr>
                <w:rFonts w:asciiTheme="minorHAnsi" w:hAnsiTheme="minorHAnsi" w:cstheme="minorHAnsi"/>
                <w:lang w:val="en-US"/>
              </w:rPr>
            </w:pPr>
            <w:r w:rsidRPr="0042184E">
              <w:rPr>
                <w:rFonts w:asciiTheme="minorHAnsi" w:hAnsiTheme="minorHAnsi" w:cstheme="minorHAnsi"/>
                <w:lang w:val="en-US"/>
              </w:rPr>
              <w:t xml:space="preserve"> </w:t>
            </w:r>
            <w:r w:rsidR="00357C25" w:rsidRPr="0042184E">
              <w:rPr>
                <w:rFonts w:asciiTheme="minorHAnsi" w:hAnsiTheme="minorHAnsi" w:cstheme="minorHAnsi"/>
                <w:lang w:val="en-US"/>
              </w:rPr>
              <w:t>28</w:t>
            </w:r>
          </w:p>
        </w:tc>
        <w:tc>
          <w:tcPr>
            <w:tcW w:w="1869" w:type="dxa"/>
            <w:shd w:val="clear" w:color="auto" w:fill="D9D9D9"/>
          </w:tcPr>
          <w:p w14:paraId="33DC85B2" w14:textId="77777777" w:rsidR="008027E9" w:rsidRPr="0042184E" w:rsidRDefault="008027E9" w:rsidP="00A5014E">
            <w:pPr>
              <w:spacing w:after="0"/>
              <w:ind w:right="-128"/>
              <w:rPr>
                <w:rFonts w:asciiTheme="minorHAnsi" w:hAnsiTheme="minorHAnsi" w:cstheme="minorHAnsi"/>
                <w:lang w:val="en-US"/>
              </w:rPr>
            </w:pPr>
            <w:r w:rsidRPr="0042184E">
              <w:rPr>
                <w:rFonts w:asciiTheme="minorHAnsi" w:hAnsiTheme="minorHAnsi" w:cstheme="minorHAnsi"/>
                <w:lang w:val="en-US"/>
              </w:rPr>
              <w:t>3.6 seminar/laborator</w:t>
            </w:r>
            <w:r w:rsidR="00580278" w:rsidRPr="0042184E">
              <w:rPr>
                <w:rFonts w:asciiTheme="minorHAnsi" w:hAnsiTheme="minorHAnsi" w:cstheme="minorHAnsi"/>
                <w:lang w:val="en-US"/>
              </w:rPr>
              <w:t>y</w:t>
            </w:r>
          </w:p>
        </w:tc>
        <w:tc>
          <w:tcPr>
            <w:tcW w:w="1442" w:type="dxa"/>
            <w:shd w:val="clear" w:color="auto" w:fill="D9D9D9"/>
          </w:tcPr>
          <w:p w14:paraId="2E01DC26"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 xml:space="preserve"> 1</w:t>
            </w:r>
            <w:r w:rsidR="00357C25" w:rsidRPr="0042184E">
              <w:rPr>
                <w:rFonts w:asciiTheme="minorHAnsi" w:hAnsiTheme="minorHAnsi" w:cstheme="minorHAnsi"/>
                <w:lang w:val="en-US"/>
              </w:rPr>
              <w:t>4</w:t>
            </w:r>
          </w:p>
        </w:tc>
      </w:tr>
      <w:tr w:rsidR="008027E9" w:rsidRPr="0042184E" w14:paraId="511E4EE4" w14:textId="77777777" w:rsidTr="00357C25">
        <w:tc>
          <w:tcPr>
            <w:tcW w:w="8926" w:type="dxa"/>
            <w:gridSpan w:val="7"/>
          </w:tcPr>
          <w:p w14:paraId="54ADA361" w14:textId="77777777" w:rsidR="008027E9" w:rsidRPr="0042184E" w:rsidRDefault="00580278" w:rsidP="006337F5">
            <w:pPr>
              <w:spacing w:after="0"/>
              <w:rPr>
                <w:rFonts w:asciiTheme="minorHAnsi" w:hAnsiTheme="minorHAnsi" w:cstheme="minorHAnsi"/>
                <w:lang w:val="en-US"/>
              </w:rPr>
            </w:pPr>
            <w:r w:rsidRPr="0042184E">
              <w:rPr>
                <w:rFonts w:asciiTheme="minorHAnsi" w:hAnsiTheme="minorHAnsi" w:cstheme="minorHAnsi"/>
                <w:lang w:val="en-US"/>
              </w:rPr>
              <w:t>Time distribution</w:t>
            </w:r>
            <w:r w:rsidR="008027E9" w:rsidRPr="0042184E">
              <w:rPr>
                <w:rFonts w:asciiTheme="minorHAnsi" w:hAnsiTheme="minorHAnsi" w:cstheme="minorHAnsi"/>
                <w:lang w:val="en-US"/>
              </w:rPr>
              <w:t>:</w:t>
            </w:r>
            <w:r w:rsidR="00704803" w:rsidRPr="0042184E">
              <w:rPr>
                <w:rFonts w:asciiTheme="minorHAnsi" w:hAnsiTheme="minorHAnsi" w:cstheme="minorHAnsi"/>
                <w:lang w:val="en-US"/>
              </w:rPr>
              <w:t xml:space="preserve"> </w:t>
            </w:r>
            <w:r w:rsidR="00357C25" w:rsidRPr="0042184E">
              <w:rPr>
                <w:rFonts w:asciiTheme="minorHAnsi" w:hAnsiTheme="minorHAnsi" w:cstheme="minorHAnsi"/>
                <w:lang w:val="en-US"/>
              </w:rPr>
              <w:t xml:space="preserve">3 hours face to face and 6 hours individual study </w:t>
            </w:r>
          </w:p>
        </w:tc>
        <w:tc>
          <w:tcPr>
            <w:tcW w:w="1442" w:type="dxa"/>
          </w:tcPr>
          <w:p w14:paraId="2461A5B1" w14:textId="77777777" w:rsidR="008027E9" w:rsidRPr="0042184E" w:rsidRDefault="00A40DCF" w:rsidP="00A5014E">
            <w:pPr>
              <w:spacing w:after="0"/>
              <w:rPr>
                <w:rFonts w:asciiTheme="minorHAnsi" w:hAnsiTheme="minorHAnsi" w:cstheme="minorHAnsi"/>
                <w:lang w:val="en-US"/>
              </w:rPr>
            </w:pPr>
            <w:r w:rsidRPr="0042184E">
              <w:rPr>
                <w:rFonts w:asciiTheme="minorHAnsi" w:hAnsiTheme="minorHAnsi" w:cstheme="minorHAnsi"/>
                <w:lang w:val="en-US"/>
              </w:rPr>
              <w:t>hrs</w:t>
            </w:r>
          </w:p>
        </w:tc>
      </w:tr>
      <w:tr w:rsidR="008027E9" w:rsidRPr="0042184E" w14:paraId="48E38B38" w14:textId="77777777" w:rsidTr="00357C25">
        <w:tc>
          <w:tcPr>
            <w:tcW w:w="8926" w:type="dxa"/>
            <w:gridSpan w:val="7"/>
          </w:tcPr>
          <w:p w14:paraId="12C567A2"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 xml:space="preserve">Studying the manual, course reader, </w:t>
            </w:r>
            <w:r w:rsidR="00651E09" w:rsidRPr="0042184E">
              <w:rPr>
                <w:rFonts w:asciiTheme="minorHAnsi" w:hAnsiTheme="minorHAnsi" w:cstheme="minorHAnsi"/>
                <w:lang w:val="en-US"/>
              </w:rPr>
              <w:t>bibliography</w:t>
            </w:r>
            <w:r w:rsidRPr="0042184E">
              <w:rPr>
                <w:rFonts w:asciiTheme="minorHAnsi" w:hAnsiTheme="minorHAnsi" w:cstheme="minorHAnsi"/>
                <w:lang w:val="en-US"/>
              </w:rPr>
              <w:t xml:space="preserve"> and notes:</w:t>
            </w:r>
          </w:p>
        </w:tc>
        <w:tc>
          <w:tcPr>
            <w:tcW w:w="1442" w:type="dxa"/>
          </w:tcPr>
          <w:p w14:paraId="3A256D6C"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2X14=28</w:t>
            </w:r>
          </w:p>
        </w:tc>
      </w:tr>
      <w:tr w:rsidR="008027E9" w:rsidRPr="0042184E" w14:paraId="24FBB021" w14:textId="77777777" w:rsidTr="00357C25">
        <w:tc>
          <w:tcPr>
            <w:tcW w:w="8926" w:type="dxa"/>
            <w:gridSpan w:val="7"/>
          </w:tcPr>
          <w:p w14:paraId="5C60CC04" w14:textId="77777777" w:rsidR="008027E9" w:rsidRPr="0042184E" w:rsidRDefault="00580278" w:rsidP="00580278">
            <w:pPr>
              <w:spacing w:after="0"/>
              <w:rPr>
                <w:rFonts w:asciiTheme="minorHAnsi" w:hAnsiTheme="minorHAnsi" w:cstheme="minorHAnsi"/>
                <w:lang w:val="en-US"/>
              </w:rPr>
            </w:pPr>
            <w:r w:rsidRPr="0042184E">
              <w:rPr>
                <w:rFonts w:asciiTheme="minorHAnsi" w:hAnsiTheme="minorHAnsi" w:cstheme="minorHAnsi"/>
                <w:lang w:val="en-US"/>
              </w:rPr>
              <w:t>Supplementary documentation in the library, on electronic platforms and in the field:</w:t>
            </w:r>
          </w:p>
        </w:tc>
        <w:tc>
          <w:tcPr>
            <w:tcW w:w="1442" w:type="dxa"/>
          </w:tcPr>
          <w:p w14:paraId="087FAC25"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2x14=28</w:t>
            </w:r>
          </w:p>
        </w:tc>
      </w:tr>
      <w:tr w:rsidR="008027E9" w:rsidRPr="0042184E" w14:paraId="71E35CFD" w14:textId="77777777" w:rsidTr="00357C25">
        <w:tc>
          <w:tcPr>
            <w:tcW w:w="8926" w:type="dxa"/>
            <w:gridSpan w:val="7"/>
          </w:tcPr>
          <w:p w14:paraId="66A0ADAA" w14:textId="77777777" w:rsidR="008027E9" w:rsidRPr="0042184E" w:rsidRDefault="00580278" w:rsidP="00580278">
            <w:pPr>
              <w:spacing w:after="0"/>
              <w:rPr>
                <w:rFonts w:asciiTheme="minorHAnsi" w:hAnsiTheme="minorHAnsi" w:cstheme="minorHAnsi"/>
                <w:lang w:val="en-US"/>
              </w:rPr>
            </w:pPr>
            <w:r w:rsidRPr="0042184E">
              <w:rPr>
                <w:rFonts w:asciiTheme="minorHAnsi" w:hAnsiTheme="minorHAnsi" w:cstheme="minorHAnsi"/>
                <w:lang w:val="en-US"/>
              </w:rPr>
              <w:t>Preparing seminars/laboratories, homework, syntheses, portfolios and essays:</w:t>
            </w:r>
          </w:p>
        </w:tc>
        <w:tc>
          <w:tcPr>
            <w:tcW w:w="1442" w:type="dxa"/>
          </w:tcPr>
          <w:p w14:paraId="3D333E21"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2x14=28</w:t>
            </w:r>
          </w:p>
        </w:tc>
      </w:tr>
      <w:tr w:rsidR="008027E9" w:rsidRPr="0042184E" w14:paraId="74B502D2" w14:textId="77777777" w:rsidTr="00357C25">
        <w:tc>
          <w:tcPr>
            <w:tcW w:w="8926" w:type="dxa"/>
            <w:gridSpan w:val="7"/>
          </w:tcPr>
          <w:p w14:paraId="3A73506B"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Tutorials</w:t>
            </w:r>
          </w:p>
        </w:tc>
        <w:tc>
          <w:tcPr>
            <w:tcW w:w="1442" w:type="dxa"/>
          </w:tcPr>
          <w:p w14:paraId="74E0F21C" w14:textId="77777777" w:rsidR="008027E9" w:rsidRPr="0042184E" w:rsidRDefault="008027E9" w:rsidP="00A5014E">
            <w:pPr>
              <w:spacing w:after="0"/>
              <w:rPr>
                <w:rFonts w:asciiTheme="minorHAnsi" w:hAnsiTheme="minorHAnsi" w:cstheme="minorHAnsi"/>
                <w:lang w:val="en-US"/>
              </w:rPr>
            </w:pPr>
          </w:p>
        </w:tc>
      </w:tr>
      <w:tr w:rsidR="008027E9" w:rsidRPr="0042184E" w14:paraId="76EAA7FB" w14:textId="77777777" w:rsidTr="00357C25">
        <w:tc>
          <w:tcPr>
            <w:tcW w:w="8926" w:type="dxa"/>
            <w:gridSpan w:val="7"/>
          </w:tcPr>
          <w:p w14:paraId="5F3A2CCC"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Examinations</w:t>
            </w:r>
            <w:r w:rsidR="008027E9" w:rsidRPr="0042184E">
              <w:rPr>
                <w:rFonts w:asciiTheme="minorHAnsi" w:hAnsiTheme="minorHAnsi" w:cstheme="minorHAnsi"/>
                <w:lang w:val="en-US"/>
              </w:rPr>
              <w:t xml:space="preserve"> </w:t>
            </w:r>
          </w:p>
        </w:tc>
        <w:tc>
          <w:tcPr>
            <w:tcW w:w="1442" w:type="dxa"/>
          </w:tcPr>
          <w:p w14:paraId="55D56759" w14:textId="77777777" w:rsidR="008027E9" w:rsidRPr="0042184E" w:rsidRDefault="006337F5" w:rsidP="00A5014E">
            <w:pPr>
              <w:spacing w:after="0"/>
              <w:rPr>
                <w:rFonts w:asciiTheme="minorHAnsi" w:hAnsiTheme="minorHAnsi" w:cstheme="minorHAnsi"/>
                <w:lang w:val="en-US"/>
              </w:rPr>
            </w:pPr>
            <w:r w:rsidRPr="0042184E">
              <w:rPr>
                <w:rFonts w:asciiTheme="minorHAnsi" w:hAnsiTheme="minorHAnsi" w:cstheme="minorHAnsi"/>
                <w:lang w:val="en-US"/>
              </w:rPr>
              <w:t>4</w:t>
            </w:r>
          </w:p>
        </w:tc>
      </w:tr>
      <w:tr w:rsidR="008027E9" w:rsidRPr="0042184E" w14:paraId="1B3D1601" w14:textId="77777777" w:rsidTr="00357C25">
        <w:tc>
          <w:tcPr>
            <w:tcW w:w="8926" w:type="dxa"/>
            <w:gridSpan w:val="7"/>
          </w:tcPr>
          <w:p w14:paraId="233B428B"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Other activities</w:t>
            </w:r>
            <w:r w:rsidR="008027E9" w:rsidRPr="0042184E">
              <w:rPr>
                <w:rFonts w:asciiTheme="minorHAnsi" w:hAnsiTheme="minorHAnsi" w:cstheme="minorHAnsi"/>
                <w:lang w:val="en-US"/>
              </w:rPr>
              <w:t>: ..................</w:t>
            </w:r>
          </w:p>
        </w:tc>
        <w:tc>
          <w:tcPr>
            <w:tcW w:w="1442" w:type="dxa"/>
          </w:tcPr>
          <w:p w14:paraId="337499CD" w14:textId="77777777" w:rsidR="008027E9" w:rsidRPr="0042184E" w:rsidRDefault="008027E9" w:rsidP="00A5014E">
            <w:pPr>
              <w:spacing w:after="0"/>
              <w:rPr>
                <w:rFonts w:asciiTheme="minorHAnsi" w:hAnsiTheme="minorHAnsi" w:cstheme="minorHAnsi"/>
                <w:lang w:val="en-US"/>
              </w:rPr>
            </w:pPr>
          </w:p>
        </w:tc>
      </w:tr>
      <w:tr w:rsidR="008027E9" w:rsidRPr="0042184E" w14:paraId="52292153" w14:textId="77777777" w:rsidTr="00A5014E">
        <w:trPr>
          <w:gridAfter w:val="4"/>
          <w:wAfter w:w="5040" w:type="dxa"/>
        </w:trPr>
        <w:tc>
          <w:tcPr>
            <w:tcW w:w="4248" w:type="dxa"/>
            <w:gridSpan w:val="2"/>
            <w:shd w:val="clear" w:color="auto" w:fill="D9D9D9"/>
          </w:tcPr>
          <w:p w14:paraId="1181F79D"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3.7 </w:t>
            </w:r>
            <w:r w:rsidR="00580278" w:rsidRPr="0042184E">
              <w:rPr>
                <w:rFonts w:asciiTheme="minorHAnsi" w:hAnsiTheme="minorHAnsi" w:cstheme="minorHAnsi"/>
                <w:lang w:val="en-US"/>
              </w:rPr>
              <w:t>Total hours of individual study</w:t>
            </w:r>
          </w:p>
        </w:tc>
        <w:tc>
          <w:tcPr>
            <w:tcW w:w="1080" w:type="dxa"/>
            <w:gridSpan w:val="2"/>
            <w:shd w:val="clear" w:color="auto" w:fill="D9D9D9"/>
          </w:tcPr>
          <w:p w14:paraId="4204EDF1"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84</w:t>
            </w:r>
          </w:p>
        </w:tc>
      </w:tr>
      <w:tr w:rsidR="008027E9" w:rsidRPr="0042184E" w14:paraId="21937B61" w14:textId="77777777" w:rsidTr="00A5014E">
        <w:trPr>
          <w:gridAfter w:val="4"/>
          <w:wAfter w:w="5040" w:type="dxa"/>
        </w:trPr>
        <w:tc>
          <w:tcPr>
            <w:tcW w:w="4248" w:type="dxa"/>
            <w:gridSpan w:val="2"/>
            <w:shd w:val="clear" w:color="auto" w:fill="D9D9D9"/>
          </w:tcPr>
          <w:p w14:paraId="0EF040C7"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3.8 </w:t>
            </w:r>
            <w:r w:rsidR="00580278" w:rsidRPr="0042184E">
              <w:rPr>
                <w:rFonts w:asciiTheme="minorHAnsi" w:hAnsiTheme="minorHAnsi" w:cstheme="minorHAnsi"/>
                <w:lang w:val="en-US"/>
              </w:rPr>
              <w:t>Total hours per semester</w:t>
            </w:r>
          </w:p>
        </w:tc>
        <w:tc>
          <w:tcPr>
            <w:tcW w:w="1080" w:type="dxa"/>
            <w:gridSpan w:val="2"/>
            <w:shd w:val="clear" w:color="auto" w:fill="D9D9D9"/>
          </w:tcPr>
          <w:p w14:paraId="31F1BAAE"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126</w:t>
            </w:r>
          </w:p>
        </w:tc>
      </w:tr>
      <w:tr w:rsidR="008027E9" w:rsidRPr="0042184E" w14:paraId="6B6C84EB" w14:textId="77777777" w:rsidTr="00A5014E">
        <w:trPr>
          <w:gridAfter w:val="4"/>
          <w:wAfter w:w="5040" w:type="dxa"/>
        </w:trPr>
        <w:tc>
          <w:tcPr>
            <w:tcW w:w="4248" w:type="dxa"/>
            <w:gridSpan w:val="2"/>
            <w:shd w:val="clear" w:color="auto" w:fill="D9D9D9"/>
          </w:tcPr>
          <w:p w14:paraId="31F10DBC"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3.9 </w:t>
            </w:r>
            <w:r w:rsidR="00580278" w:rsidRPr="0042184E">
              <w:rPr>
                <w:rFonts w:asciiTheme="minorHAnsi" w:hAnsiTheme="minorHAnsi" w:cstheme="minorHAnsi"/>
                <w:lang w:val="en-US"/>
              </w:rPr>
              <w:t>Number of credits</w:t>
            </w:r>
          </w:p>
        </w:tc>
        <w:tc>
          <w:tcPr>
            <w:tcW w:w="1080" w:type="dxa"/>
            <w:gridSpan w:val="2"/>
            <w:shd w:val="clear" w:color="auto" w:fill="D9D9D9"/>
          </w:tcPr>
          <w:p w14:paraId="07A8A271" w14:textId="77777777" w:rsidR="008027E9" w:rsidRPr="0042184E" w:rsidRDefault="00A042B0" w:rsidP="00A5014E">
            <w:pPr>
              <w:spacing w:after="0"/>
              <w:rPr>
                <w:rFonts w:asciiTheme="minorHAnsi" w:hAnsiTheme="minorHAnsi" w:cstheme="minorHAnsi"/>
                <w:lang w:val="en-US"/>
              </w:rPr>
            </w:pPr>
            <w:r w:rsidRPr="0042184E">
              <w:rPr>
                <w:rFonts w:asciiTheme="minorHAnsi" w:hAnsiTheme="minorHAnsi" w:cstheme="minorHAnsi"/>
                <w:lang w:val="en-US"/>
              </w:rPr>
              <w:t>5</w:t>
            </w:r>
          </w:p>
        </w:tc>
      </w:tr>
    </w:tbl>
    <w:p w14:paraId="3D340A3B" w14:textId="77777777" w:rsidR="00CE2C8E" w:rsidRPr="0042184E" w:rsidRDefault="00CE2C8E" w:rsidP="00A5014E">
      <w:pPr>
        <w:spacing w:after="0"/>
        <w:rPr>
          <w:rFonts w:asciiTheme="minorHAnsi" w:hAnsiTheme="minorHAnsi" w:cstheme="minorHAnsi"/>
          <w:lang w:val="en-US"/>
        </w:rPr>
      </w:pPr>
    </w:p>
    <w:p w14:paraId="107951C7"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4. Pre</w:t>
      </w:r>
      <w:r w:rsidR="00580278" w:rsidRPr="0042184E">
        <w:rPr>
          <w:rFonts w:asciiTheme="minorHAnsi" w:hAnsiTheme="minorHAnsi" w:cstheme="minorHAnsi"/>
          <w:b/>
          <w:lang w:val="en-US"/>
        </w:rPr>
        <w:t>requisites</w:t>
      </w:r>
      <w:r w:rsidRPr="0042184E">
        <w:rPr>
          <w:rFonts w:asciiTheme="minorHAnsi" w:hAnsiTheme="minorHAnsi" w:cstheme="minorHAnsi"/>
          <w:b/>
          <w:lang w:val="en-US"/>
        </w:rPr>
        <w:t xml:space="preserve"> </w:t>
      </w:r>
      <w:r w:rsidRPr="0042184E">
        <w:rPr>
          <w:rFonts w:asciiTheme="minorHAnsi" w:hAnsiTheme="minorHAnsi" w:cstheme="minorHAnsi"/>
          <w:lang w:val="en-US"/>
        </w:rPr>
        <w:t>(</w:t>
      </w:r>
      <w:r w:rsidR="00580278" w:rsidRPr="0042184E">
        <w:rPr>
          <w:rFonts w:asciiTheme="minorHAnsi" w:hAnsiTheme="minorHAnsi" w:cstheme="minorHAnsi"/>
          <w:lang w:val="en-US"/>
        </w:rPr>
        <w:t xml:space="preserve">where </w:t>
      </w:r>
      <w:r w:rsidR="00651E09" w:rsidRPr="0042184E">
        <w:rPr>
          <w:rFonts w:asciiTheme="minorHAnsi" w:hAnsiTheme="minorHAnsi" w:cstheme="minorHAnsi"/>
          <w:lang w:val="en-US"/>
        </w:rPr>
        <w:t>applicable</w:t>
      </w:r>
      <w:r w:rsidRPr="0042184E">
        <w:rPr>
          <w:rFonts w:asciiTheme="minorHAnsi" w:hAnsiTheme="minorHAnsi" w:cstheme="minorHAns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7507"/>
      </w:tblGrid>
      <w:tr w:rsidR="008027E9" w:rsidRPr="0042184E" w14:paraId="1A5647EA" w14:textId="77777777" w:rsidTr="00450A21">
        <w:tc>
          <w:tcPr>
            <w:tcW w:w="2988" w:type="dxa"/>
          </w:tcPr>
          <w:p w14:paraId="1942F8B1"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4.1</w:t>
            </w:r>
            <w:r w:rsidR="008027E9" w:rsidRPr="0042184E">
              <w:rPr>
                <w:rFonts w:asciiTheme="minorHAnsi" w:hAnsiTheme="minorHAnsi" w:cstheme="minorHAnsi"/>
                <w:lang w:val="en-US"/>
              </w:rPr>
              <w:t xml:space="preserve"> </w:t>
            </w:r>
            <w:r w:rsidRPr="0042184E">
              <w:rPr>
                <w:rFonts w:asciiTheme="minorHAnsi" w:hAnsiTheme="minorHAnsi" w:cstheme="minorHAnsi"/>
                <w:lang w:val="en-US"/>
              </w:rPr>
              <w:t xml:space="preserve">based on the </w:t>
            </w:r>
            <w:r w:rsidR="008027E9" w:rsidRPr="0042184E">
              <w:rPr>
                <w:rFonts w:asciiTheme="minorHAnsi" w:hAnsiTheme="minorHAnsi" w:cstheme="minorHAnsi"/>
                <w:lang w:val="en-US"/>
              </w:rPr>
              <w:t>curriculum</w:t>
            </w:r>
          </w:p>
        </w:tc>
        <w:tc>
          <w:tcPr>
            <w:tcW w:w="7694" w:type="dxa"/>
          </w:tcPr>
          <w:p w14:paraId="394B5706" w14:textId="77777777" w:rsidR="008027E9" w:rsidRPr="0042184E" w:rsidRDefault="008027E9" w:rsidP="00B6163E">
            <w:pPr>
              <w:spacing w:after="0"/>
              <w:ind w:left="641"/>
              <w:rPr>
                <w:rFonts w:asciiTheme="minorHAnsi" w:hAnsiTheme="minorHAnsi" w:cstheme="minorHAnsi"/>
                <w:lang w:val="en-US"/>
              </w:rPr>
            </w:pPr>
          </w:p>
        </w:tc>
      </w:tr>
      <w:tr w:rsidR="008027E9" w:rsidRPr="0042184E" w14:paraId="49140724" w14:textId="77777777" w:rsidTr="00450A21">
        <w:tc>
          <w:tcPr>
            <w:tcW w:w="2988" w:type="dxa"/>
          </w:tcPr>
          <w:p w14:paraId="7B11A177"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4.2 based on competences</w:t>
            </w:r>
          </w:p>
        </w:tc>
        <w:tc>
          <w:tcPr>
            <w:tcW w:w="7694" w:type="dxa"/>
          </w:tcPr>
          <w:p w14:paraId="6E6C3AAE" w14:textId="77777777" w:rsidR="008027E9" w:rsidRPr="0042184E" w:rsidRDefault="008027E9" w:rsidP="00B6163E">
            <w:pPr>
              <w:spacing w:after="0"/>
              <w:ind w:left="641"/>
              <w:rPr>
                <w:rFonts w:asciiTheme="minorHAnsi" w:hAnsiTheme="minorHAnsi" w:cstheme="minorHAnsi"/>
                <w:lang w:val="en-US"/>
              </w:rPr>
            </w:pPr>
          </w:p>
        </w:tc>
      </w:tr>
    </w:tbl>
    <w:p w14:paraId="2062D981" w14:textId="77777777" w:rsidR="008027E9" w:rsidRPr="0042184E" w:rsidRDefault="008027E9" w:rsidP="00A5014E">
      <w:pPr>
        <w:rPr>
          <w:rFonts w:asciiTheme="minorHAnsi" w:hAnsiTheme="minorHAnsi" w:cstheme="minorHAnsi"/>
          <w:lang w:val="en-US"/>
        </w:rPr>
      </w:pPr>
    </w:p>
    <w:p w14:paraId="0B3EF326"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 xml:space="preserve">5. </w:t>
      </w:r>
      <w:r w:rsidR="00580278" w:rsidRPr="0042184E">
        <w:rPr>
          <w:rFonts w:asciiTheme="minorHAnsi" w:hAnsiTheme="minorHAnsi" w:cstheme="minorHAnsi"/>
          <w:b/>
          <w:lang w:val="en-US"/>
        </w:rPr>
        <w:t>Conditions</w:t>
      </w:r>
      <w:r w:rsidRPr="0042184E">
        <w:rPr>
          <w:rFonts w:asciiTheme="minorHAnsi" w:hAnsiTheme="minorHAnsi" w:cstheme="minorHAnsi"/>
          <w:lang w:val="en-US"/>
        </w:rPr>
        <w:t xml:space="preserve"> (</w:t>
      </w:r>
      <w:r w:rsidR="00580278" w:rsidRPr="0042184E">
        <w:rPr>
          <w:rFonts w:asciiTheme="minorHAnsi" w:hAnsiTheme="minorHAnsi" w:cstheme="minorHAnsi"/>
          <w:lang w:val="en-US"/>
        </w:rPr>
        <w:t xml:space="preserve">where </w:t>
      </w:r>
      <w:r w:rsidR="00651E09" w:rsidRPr="0042184E">
        <w:rPr>
          <w:rFonts w:asciiTheme="minorHAnsi" w:hAnsiTheme="minorHAnsi" w:cstheme="minorHAnsi"/>
          <w:lang w:val="en-US"/>
        </w:rPr>
        <w:t>applicable</w:t>
      </w:r>
      <w:r w:rsidRPr="0042184E">
        <w:rPr>
          <w:rFonts w:asciiTheme="minorHAnsi" w:hAnsiTheme="minorHAnsi" w:cstheme="minorHAnsi"/>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8027E9" w:rsidRPr="0042184E" w14:paraId="6DC7B14D" w14:textId="77777777" w:rsidTr="00450A21">
        <w:tc>
          <w:tcPr>
            <w:tcW w:w="2988" w:type="dxa"/>
          </w:tcPr>
          <w:p w14:paraId="09029EA6" w14:textId="77777777" w:rsidR="008027E9" w:rsidRPr="0042184E" w:rsidRDefault="008027E9" w:rsidP="00450A21">
            <w:pPr>
              <w:spacing w:after="0"/>
              <w:rPr>
                <w:rFonts w:asciiTheme="minorHAnsi" w:hAnsiTheme="minorHAnsi" w:cstheme="minorHAnsi"/>
                <w:lang w:val="en-US"/>
              </w:rPr>
            </w:pPr>
            <w:r w:rsidRPr="0042184E">
              <w:rPr>
                <w:rFonts w:asciiTheme="minorHAnsi" w:hAnsiTheme="minorHAnsi" w:cstheme="minorHAnsi"/>
                <w:lang w:val="en-US"/>
              </w:rPr>
              <w:t xml:space="preserve">5.1 </w:t>
            </w:r>
            <w:r w:rsidR="00580278" w:rsidRPr="0042184E">
              <w:rPr>
                <w:rFonts w:asciiTheme="minorHAnsi" w:hAnsiTheme="minorHAnsi" w:cstheme="minorHAnsi"/>
                <w:lang w:val="en-US"/>
              </w:rPr>
              <w:t xml:space="preserve">for the course </w:t>
            </w:r>
          </w:p>
        </w:tc>
        <w:tc>
          <w:tcPr>
            <w:tcW w:w="7694" w:type="dxa"/>
          </w:tcPr>
          <w:p w14:paraId="448CEF5E" w14:textId="77777777" w:rsidR="008027E9" w:rsidRPr="0042184E" w:rsidRDefault="005B73FF" w:rsidP="00B6163E">
            <w:pPr>
              <w:spacing w:after="0"/>
              <w:rPr>
                <w:rFonts w:asciiTheme="minorHAnsi" w:hAnsiTheme="minorHAnsi" w:cstheme="minorHAnsi"/>
                <w:lang w:val="en-US"/>
              </w:rPr>
            </w:pPr>
            <w:r w:rsidRPr="0042184E">
              <w:rPr>
                <w:rFonts w:asciiTheme="minorHAnsi" w:hAnsiTheme="minorHAnsi" w:cstheme="minorHAnsi"/>
                <w:lang w:val="en-US"/>
              </w:rPr>
              <w:t xml:space="preserve"> - </w:t>
            </w:r>
          </w:p>
        </w:tc>
      </w:tr>
      <w:tr w:rsidR="008027E9" w:rsidRPr="0042184E" w14:paraId="62585B1E" w14:textId="77777777" w:rsidTr="00450A21">
        <w:tc>
          <w:tcPr>
            <w:tcW w:w="2988" w:type="dxa"/>
          </w:tcPr>
          <w:p w14:paraId="20E9D41B"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5.2</w:t>
            </w:r>
            <w:r w:rsidR="008027E9" w:rsidRPr="0042184E">
              <w:rPr>
                <w:rFonts w:asciiTheme="minorHAnsi" w:hAnsiTheme="minorHAnsi" w:cstheme="minorHAnsi"/>
                <w:lang w:val="en-US"/>
              </w:rPr>
              <w:t xml:space="preserve"> </w:t>
            </w:r>
            <w:r w:rsidRPr="0042184E">
              <w:rPr>
                <w:rFonts w:asciiTheme="minorHAnsi" w:hAnsiTheme="minorHAnsi" w:cstheme="minorHAnsi"/>
                <w:lang w:val="en-US"/>
              </w:rPr>
              <w:t>for the seminar/laboratory</w:t>
            </w:r>
          </w:p>
        </w:tc>
        <w:tc>
          <w:tcPr>
            <w:tcW w:w="7694" w:type="dxa"/>
          </w:tcPr>
          <w:p w14:paraId="457AD079" w14:textId="77777777" w:rsidR="005B73FF" w:rsidRPr="0042184E" w:rsidRDefault="00B6163E" w:rsidP="00D11DF8">
            <w:pPr>
              <w:spacing w:after="0" w:line="240" w:lineRule="auto"/>
              <w:rPr>
                <w:rFonts w:asciiTheme="minorHAnsi" w:hAnsiTheme="minorHAnsi" w:cstheme="minorHAnsi"/>
                <w:lang w:val="en-US"/>
              </w:rPr>
            </w:pPr>
            <w:r w:rsidRPr="0042184E">
              <w:rPr>
                <w:rStyle w:val="hps"/>
                <w:rFonts w:asciiTheme="minorHAnsi" w:hAnsiTheme="minorHAnsi" w:cstheme="minorHAnsi"/>
                <w:lang w:val="en-US"/>
              </w:rPr>
              <w:t>Attendance at</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seminars</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required by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university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regulations</w:t>
            </w:r>
            <w:r w:rsidRPr="0042184E">
              <w:rPr>
                <w:rFonts w:asciiTheme="minorHAnsi" w:hAnsiTheme="minorHAnsi" w:cstheme="minorHAnsi"/>
                <w:lang w:val="en-US"/>
              </w:rPr>
              <w:t xml:space="preserve"> to a level of </w:t>
            </w:r>
            <w:r w:rsidRPr="0042184E">
              <w:rPr>
                <w:rStyle w:val="hps"/>
                <w:rFonts w:asciiTheme="minorHAnsi" w:hAnsiTheme="minorHAnsi" w:cstheme="minorHAnsi"/>
                <w:lang w:val="en-US"/>
              </w:rPr>
              <w:t>75%</w:t>
            </w:r>
            <w:r w:rsidRPr="0042184E">
              <w:rPr>
                <w:rFonts w:asciiTheme="minorHAnsi" w:hAnsiTheme="minorHAnsi" w:cstheme="minorHAnsi"/>
                <w:lang w:val="en-US"/>
              </w:rPr>
              <w:t>.</w:t>
            </w:r>
          </w:p>
          <w:p w14:paraId="139C826F" w14:textId="77777777" w:rsidR="005B73FF" w:rsidRPr="0042184E" w:rsidRDefault="005B73FF"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Engaging in plagiarism or academic fraud while preparing the essays is strictly forbidden. Team work that is not specifically approved by the seminar instructor will also be considered plagiarism. </w:t>
            </w:r>
          </w:p>
          <w:p w14:paraId="764492F2" w14:textId="77777777" w:rsidR="00872E2D" w:rsidRPr="0042184E" w:rsidRDefault="00872E2D" w:rsidP="00D11DF8">
            <w:pPr>
              <w:spacing w:after="0" w:line="240" w:lineRule="auto"/>
              <w:rPr>
                <w:rFonts w:asciiTheme="minorHAnsi" w:hAnsiTheme="minorHAnsi" w:cstheme="minorHAnsi"/>
                <w:lang w:val="en-US"/>
              </w:rPr>
            </w:pPr>
          </w:p>
          <w:p w14:paraId="3FC637B7" w14:textId="77777777" w:rsidR="00872E2D" w:rsidRPr="0042184E" w:rsidRDefault="00872E2D" w:rsidP="00D11DF8">
            <w:pPr>
              <w:spacing w:after="0" w:line="240" w:lineRule="auto"/>
              <w:jc w:val="both"/>
              <w:rPr>
                <w:rFonts w:asciiTheme="minorHAnsi" w:hAnsiTheme="minorHAnsi" w:cstheme="minorHAnsi"/>
                <w:lang w:val="en-US"/>
              </w:rPr>
            </w:pPr>
            <w:r w:rsidRPr="0042184E">
              <w:rPr>
                <w:rStyle w:val="hps"/>
                <w:rFonts w:asciiTheme="minorHAnsi" w:hAnsiTheme="minorHAnsi" w:cstheme="minorHAnsi"/>
                <w:lang w:val="en-US"/>
              </w:rPr>
              <w:t>The notion</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of plagiarism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defined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in accordance with the</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Department</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of Political Science</w:t>
            </w:r>
            <w:r w:rsidRPr="0042184E">
              <w:rPr>
                <w:rFonts w:asciiTheme="minorHAnsi" w:hAnsiTheme="minorHAnsi" w:cstheme="minorHAnsi"/>
                <w:lang w:val="en-US"/>
              </w:rPr>
              <w:t xml:space="preserve"> policies:</w:t>
            </w:r>
          </w:p>
          <w:p w14:paraId="67CC95A5" w14:textId="173A9A54" w:rsidR="00872E2D" w:rsidRPr="0042184E" w:rsidRDefault="00872E2D" w:rsidP="00D11DF8">
            <w:pPr>
              <w:spacing w:after="0" w:line="240" w:lineRule="auto"/>
              <w:rPr>
                <w:rStyle w:val="hps"/>
                <w:rFonts w:asciiTheme="minorHAnsi" w:hAnsiTheme="minorHAnsi" w:cstheme="minorHAnsi"/>
                <w:lang w:val="en-US"/>
              </w:rPr>
            </w:pPr>
            <w:r w:rsidRPr="0042184E">
              <w:rPr>
                <w:rStyle w:val="hps"/>
                <w:rFonts w:asciiTheme="minorHAnsi" w:hAnsiTheme="minorHAnsi" w:cstheme="minorHAnsi"/>
                <w:lang w:val="en-US"/>
              </w:rPr>
              <w:t>(</w:t>
            </w:r>
            <w:r w:rsidRPr="0042184E">
              <w:rPr>
                <w:rFonts w:asciiTheme="minorHAnsi" w:hAnsiTheme="minorHAnsi" w:cstheme="minorHAnsi"/>
                <w:lang w:val="en-US"/>
              </w:rPr>
              <w:t xml:space="preserve">http://fspac.ubbcluj.ro/resurse/formulare-regulamente/reguli-etice-si-deontologice/). </w:t>
            </w:r>
            <w:r w:rsidRPr="0042184E">
              <w:rPr>
                <w:rStyle w:val="hps"/>
                <w:rFonts w:asciiTheme="minorHAnsi" w:hAnsiTheme="minorHAnsi" w:cstheme="minorHAnsi"/>
                <w:lang w:val="en-US"/>
              </w:rPr>
              <w:t>Plagiarism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and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attempted fraud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examination</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punishable by</w:t>
            </w:r>
            <w:r w:rsidRPr="0042184E">
              <w:rPr>
                <w:rFonts w:asciiTheme="minorHAnsi" w:hAnsiTheme="minorHAnsi" w:cstheme="minorHAnsi"/>
                <w:lang w:val="en-US"/>
              </w:rPr>
              <w:t xml:space="preserve"> grade </w:t>
            </w:r>
            <w:r w:rsidRPr="0042184E">
              <w:rPr>
                <w:rStyle w:val="hps"/>
                <w:rFonts w:asciiTheme="minorHAnsi" w:hAnsiTheme="minorHAnsi" w:cstheme="minorHAnsi"/>
                <w:lang w:val="en-US"/>
              </w:rPr>
              <w:t>1. Final exam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fraud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punishable by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removal</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from the</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exam.</w:t>
            </w:r>
          </w:p>
          <w:p w14:paraId="3E3F370C" w14:textId="77777777" w:rsidR="00826840" w:rsidRPr="0042184E" w:rsidRDefault="00826840" w:rsidP="00D11DF8">
            <w:pPr>
              <w:spacing w:after="0" w:line="240" w:lineRule="auto"/>
              <w:rPr>
                <w:rStyle w:val="hps"/>
                <w:rFonts w:asciiTheme="minorHAnsi" w:hAnsiTheme="minorHAnsi" w:cstheme="minorHAnsi"/>
                <w:lang w:val="en-US"/>
              </w:rPr>
            </w:pPr>
          </w:p>
          <w:p w14:paraId="32542D3D" w14:textId="5DAECCF3" w:rsidR="00826840" w:rsidRPr="0042184E" w:rsidRDefault="002B1491" w:rsidP="00D11DF8">
            <w:pPr>
              <w:spacing w:after="0" w:line="240" w:lineRule="auto"/>
              <w:rPr>
                <w:rFonts w:asciiTheme="minorHAnsi" w:hAnsiTheme="minorHAnsi" w:cstheme="minorHAnsi"/>
                <w:lang w:val="en-US"/>
              </w:rPr>
            </w:pPr>
            <w:r w:rsidRPr="0042184E">
              <w:rPr>
                <w:rStyle w:val="gmail-hps"/>
                <w:rFonts w:asciiTheme="minorHAnsi" w:hAnsiTheme="minorHAnsi" w:cstheme="minorHAnsi"/>
                <w:color w:val="222222"/>
                <w:shd w:val="clear" w:color="auto" w:fill="FFFFFF"/>
              </w:rPr>
              <w:t>Any academic paper relies on information with proper sources cited according to scientific rules. It is strongly recommended to use one of the existing bibliographical styles </w:t>
            </w:r>
            <w:r w:rsidRPr="0042184E">
              <w:rPr>
                <w:rFonts w:asciiTheme="minorHAnsi" w:hAnsiTheme="minorHAnsi" w:cstheme="minorHAnsi"/>
                <w:color w:val="000000"/>
                <w:shd w:val="clear" w:color="auto" w:fill="FFFFFF"/>
              </w:rPr>
              <w:t>(APA, MLA, Chicago, etc.). The Department of Political Sciences recommends using the </w:t>
            </w:r>
            <w:hyperlink r:id="rId7" w:tgtFrame="_blank" w:history="1">
              <w:r w:rsidRPr="0042184E">
                <w:rPr>
                  <w:rStyle w:val="Hyperlink"/>
                  <w:rFonts w:asciiTheme="minorHAnsi" w:hAnsiTheme="minorHAnsi" w:cstheme="minorHAnsi"/>
                  <w:shd w:val="clear" w:color="auto" w:fill="FFFFFF"/>
                </w:rPr>
                <w:t>APSA</w:t>
              </w:r>
            </w:hyperlink>
            <w:r w:rsidRPr="0042184E">
              <w:rPr>
                <w:rFonts w:asciiTheme="minorHAnsi" w:hAnsiTheme="minorHAnsi" w:cstheme="minorHAnsi"/>
                <w:color w:val="000000"/>
                <w:shd w:val="clear" w:color="auto" w:fill="FFFFFF"/>
              </w:rPr>
              <w:t> style (American Political Science Association). If any other style is preferred, it should be used consistently throughout the paper. Evaluation of the papers will take into consideration also the correct use of the bibliographical style.</w:t>
            </w:r>
          </w:p>
        </w:tc>
      </w:tr>
    </w:tbl>
    <w:p w14:paraId="72AC858E" w14:textId="77777777" w:rsidR="00D11DF8" w:rsidRPr="0042184E" w:rsidRDefault="00D11DF8" w:rsidP="00A5014E">
      <w:pPr>
        <w:spacing w:after="0" w:line="240" w:lineRule="auto"/>
        <w:rPr>
          <w:rFonts w:asciiTheme="minorHAnsi" w:hAnsiTheme="minorHAnsi" w:cstheme="minorHAnsi"/>
          <w:b/>
          <w:lang w:val="en-US"/>
        </w:rPr>
      </w:pPr>
    </w:p>
    <w:p w14:paraId="5F8C9BDC"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6. </w:t>
      </w:r>
      <w:r w:rsidR="00AC36AC" w:rsidRPr="0042184E">
        <w:rPr>
          <w:rFonts w:asciiTheme="minorHAnsi" w:hAnsiTheme="minorHAnsi" w:cstheme="minorHAnsi"/>
          <w:b/>
          <w:lang w:val="en-US"/>
        </w:rPr>
        <w:t>Accumulated specific competenc</w:t>
      </w:r>
      <w:r w:rsidR="0076602D" w:rsidRPr="0042184E">
        <w:rPr>
          <w:rFonts w:asciiTheme="minorHAnsi" w:hAnsiTheme="minorHAnsi" w:cstheme="minorHAnsi"/>
          <w:b/>
          <w:lang w:val="en-US"/>
        </w:rPr>
        <w:t>i</w:t>
      </w:r>
      <w:r w:rsidR="00AC36AC" w:rsidRPr="0042184E">
        <w:rPr>
          <w:rFonts w:asciiTheme="minorHAnsi" w:hAnsiTheme="minorHAnsi" w:cstheme="minorHAnsi"/>
          <w:b/>
          <w:lang w:val="en-US"/>
        </w:rPr>
        <w:t>es</w:t>
      </w:r>
    </w:p>
    <w:tbl>
      <w:tblPr>
        <w:tblW w:w="2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gridCol w:w="9674"/>
      </w:tblGrid>
      <w:tr w:rsidR="00B6163E" w:rsidRPr="0042184E" w14:paraId="677EF4F0" w14:textId="77777777" w:rsidTr="00B6163E">
        <w:trPr>
          <w:cantSplit/>
          <w:trHeight w:val="2872"/>
        </w:trPr>
        <w:tc>
          <w:tcPr>
            <w:tcW w:w="1008" w:type="dxa"/>
            <w:shd w:val="clear" w:color="auto" w:fill="D9D9D9"/>
            <w:textDirection w:val="btLr"/>
            <w:vAlign w:val="center"/>
          </w:tcPr>
          <w:p w14:paraId="304429C1" w14:textId="77777777" w:rsidR="00B6163E" w:rsidRPr="0042184E" w:rsidRDefault="0005613E" w:rsidP="00D11DF8">
            <w:pPr>
              <w:spacing w:after="0" w:line="240" w:lineRule="auto"/>
              <w:ind w:left="113" w:right="113"/>
              <w:rPr>
                <w:rFonts w:asciiTheme="minorHAnsi" w:hAnsiTheme="minorHAnsi" w:cstheme="minorHAnsi"/>
                <w:b/>
                <w:lang w:val="en-US"/>
              </w:rPr>
            </w:pPr>
            <w:r w:rsidRPr="0042184E">
              <w:rPr>
                <w:rFonts w:asciiTheme="minorHAnsi" w:hAnsiTheme="minorHAnsi" w:cstheme="minorHAnsi"/>
                <w:b/>
                <w:lang w:val="en-US"/>
              </w:rPr>
              <w:t>Professi</w:t>
            </w:r>
            <w:r w:rsidR="000170C7" w:rsidRPr="0042184E">
              <w:rPr>
                <w:rFonts w:asciiTheme="minorHAnsi" w:hAnsiTheme="minorHAnsi" w:cstheme="minorHAnsi"/>
                <w:b/>
                <w:lang w:val="en-US"/>
              </w:rPr>
              <w:t>o</w:t>
            </w:r>
            <w:r w:rsidR="00B6163E" w:rsidRPr="0042184E">
              <w:rPr>
                <w:rFonts w:asciiTheme="minorHAnsi" w:hAnsiTheme="minorHAnsi" w:cstheme="minorHAnsi"/>
                <w:b/>
                <w:lang w:val="en-US"/>
              </w:rPr>
              <w:t xml:space="preserve">nal </w:t>
            </w:r>
            <w:r w:rsidR="00940635" w:rsidRPr="0042184E">
              <w:rPr>
                <w:rFonts w:asciiTheme="minorHAnsi" w:hAnsiTheme="minorHAnsi" w:cstheme="minorHAnsi"/>
                <w:b/>
                <w:lang w:val="en-US"/>
              </w:rPr>
              <w:t>competencies</w:t>
            </w:r>
          </w:p>
        </w:tc>
        <w:tc>
          <w:tcPr>
            <w:tcW w:w="9674" w:type="dxa"/>
            <w:shd w:val="clear" w:color="auto" w:fill="D9D9D9"/>
          </w:tcPr>
          <w:p w14:paraId="42029AFE" w14:textId="77777777" w:rsidR="00B6163E"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Application of social and political theories in the understanding, the analysis and assessment of socio-political organization</w:t>
            </w:r>
          </w:p>
          <w:p w14:paraId="7900DFDB" w14:textId="77777777" w:rsidR="00B6163E" w:rsidRPr="0042184E" w:rsidRDefault="00B6163E" w:rsidP="00D11DF8">
            <w:pPr>
              <w:numPr>
                <w:ilvl w:val="0"/>
                <w:numId w:val="8"/>
              </w:numPr>
              <w:spacing w:after="0" w:line="240" w:lineRule="auto"/>
              <w:ind w:left="0"/>
              <w:rPr>
                <w:rFonts w:asciiTheme="minorHAnsi" w:hAnsiTheme="minorHAnsi" w:cstheme="minorHAnsi"/>
                <w:lang w:val="en-US"/>
              </w:rPr>
            </w:pPr>
          </w:p>
          <w:p w14:paraId="3198CFBE" w14:textId="77777777" w:rsidR="00B6163E"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The analysis of specific situations by applying principles, theories and methods from the field of political science </w:t>
            </w:r>
          </w:p>
          <w:p w14:paraId="4E66772D" w14:textId="77777777" w:rsidR="00B6163E" w:rsidRPr="0042184E" w:rsidRDefault="00B6163E" w:rsidP="00D11DF8">
            <w:pPr>
              <w:spacing w:after="0" w:line="240" w:lineRule="auto"/>
              <w:rPr>
                <w:rFonts w:asciiTheme="minorHAnsi" w:hAnsiTheme="minorHAnsi" w:cstheme="minorHAnsi"/>
                <w:lang w:val="en-US"/>
              </w:rPr>
            </w:pPr>
          </w:p>
          <w:p w14:paraId="4BF6DA4E" w14:textId="77777777" w:rsidR="00940635" w:rsidRPr="0042184E" w:rsidRDefault="00940635"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Constructing, individually, or as part of a team, research projects concerning social and political theories </w:t>
            </w:r>
          </w:p>
          <w:p w14:paraId="5821BDD2" w14:textId="77777777" w:rsidR="00940635"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br/>
            </w:r>
            <w:r w:rsidR="00940635" w:rsidRPr="0042184E">
              <w:rPr>
                <w:rFonts w:asciiTheme="minorHAnsi" w:hAnsiTheme="minorHAnsi" w:cstheme="minorHAnsi"/>
                <w:lang w:val="en-US"/>
              </w:rPr>
              <w:t xml:space="preserve">The appropriate use of basic concepts in political science </w:t>
            </w:r>
            <w:r w:rsidR="00A042B0" w:rsidRPr="0042184E">
              <w:rPr>
                <w:rFonts w:asciiTheme="minorHAnsi" w:hAnsiTheme="minorHAnsi" w:cstheme="minorHAnsi"/>
                <w:lang w:val="en-US"/>
              </w:rPr>
              <w:t>and sociology</w:t>
            </w:r>
          </w:p>
          <w:p w14:paraId="217C192D" w14:textId="77777777" w:rsidR="00E67587" w:rsidRPr="0042184E" w:rsidRDefault="00E67587" w:rsidP="00D11DF8">
            <w:pPr>
              <w:spacing w:after="0" w:line="240" w:lineRule="auto"/>
              <w:rPr>
                <w:rFonts w:asciiTheme="minorHAnsi" w:hAnsiTheme="minorHAnsi" w:cstheme="minorHAnsi"/>
                <w:lang w:val="en-US"/>
              </w:rPr>
            </w:pPr>
          </w:p>
        </w:tc>
        <w:tc>
          <w:tcPr>
            <w:tcW w:w="9674" w:type="dxa"/>
            <w:shd w:val="clear" w:color="auto" w:fill="D9D9D9"/>
          </w:tcPr>
          <w:p w14:paraId="30DE9ECD" w14:textId="77777777" w:rsidR="00B6163E" w:rsidRPr="0042184E" w:rsidRDefault="00B6163E" w:rsidP="00D11DF8">
            <w:pPr>
              <w:spacing w:after="0" w:line="240" w:lineRule="auto"/>
              <w:ind w:left="641"/>
              <w:rPr>
                <w:rFonts w:asciiTheme="minorHAnsi" w:hAnsiTheme="minorHAnsi" w:cstheme="minorHAnsi"/>
                <w:lang w:val="en-US"/>
              </w:rPr>
            </w:pPr>
          </w:p>
        </w:tc>
      </w:tr>
      <w:tr w:rsidR="00B6163E" w:rsidRPr="0042184E" w14:paraId="0FE4811C" w14:textId="77777777" w:rsidTr="00B6163E">
        <w:trPr>
          <w:cantSplit/>
          <w:trHeight w:val="1775"/>
        </w:trPr>
        <w:tc>
          <w:tcPr>
            <w:tcW w:w="1008" w:type="dxa"/>
            <w:shd w:val="clear" w:color="auto" w:fill="D9D9D9"/>
            <w:textDirection w:val="btLr"/>
          </w:tcPr>
          <w:p w14:paraId="0C878C8F" w14:textId="77777777" w:rsidR="00B6163E" w:rsidRPr="0042184E" w:rsidRDefault="00B6163E" w:rsidP="00D11DF8">
            <w:pPr>
              <w:spacing w:after="0" w:line="240" w:lineRule="auto"/>
              <w:ind w:left="113" w:right="113"/>
              <w:rPr>
                <w:rFonts w:asciiTheme="minorHAnsi" w:hAnsiTheme="minorHAnsi" w:cstheme="minorHAnsi"/>
                <w:b/>
                <w:lang w:val="en-US"/>
              </w:rPr>
            </w:pPr>
            <w:r w:rsidRPr="0042184E">
              <w:rPr>
                <w:rFonts w:asciiTheme="minorHAnsi" w:hAnsiTheme="minorHAnsi" w:cstheme="minorHAnsi"/>
                <w:b/>
                <w:lang w:val="en-US"/>
              </w:rPr>
              <w:t>Transversal competencies</w:t>
            </w:r>
          </w:p>
        </w:tc>
        <w:tc>
          <w:tcPr>
            <w:tcW w:w="9674" w:type="dxa"/>
            <w:shd w:val="clear" w:color="auto" w:fill="D9D9D9"/>
          </w:tcPr>
          <w:p w14:paraId="4727F69B" w14:textId="77777777" w:rsidR="00940635" w:rsidRPr="0042184E" w:rsidRDefault="00940635" w:rsidP="00D11DF8">
            <w:pPr>
              <w:spacing w:after="0" w:line="240" w:lineRule="auto"/>
              <w:rPr>
                <w:rFonts w:asciiTheme="minorHAnsi" w:hAnsiTheme="minorHAnsi" w:cstheme="minorHAnsi"/>
                <w:lang w:val="en-US"/>
              </w:rPr>
            </w:pPr>
          </w:p>
          <w:p w14:paraId="632C7C09" w14:textId="77777777" w:rsidR="00412FE8" w:rsidRPr="0042184E" w:rsidRDefault="00412FE8"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Using information to solve complex situations in specific contexts (receiving, transmitting, processing information), including the use of a foreign language (advanced level) or a second foreign language (advanced or intermediate level)</w:t>
            </w:r>
          </w:p>
          <w:p w14:paraId="3C9F5C68" w14:textId="77777777" w:rsidR="00B6163E" w:rsidRPr="0042184E" w:rsidRDefault="00B6163E" w:rsidP="00D11DF8">
            <w:pPr>
              <w:numPr>
                <w:ilvl w:val="0"/>
                <w:numId w:val="8"/>
              </w:numPr>
              <w:spacing w:after="0" w:line="240" w:lineRule="auto"/>
              <w:ind w:left="0"/>
              <w:rPr>
                <w:rFonts w:asciiTheme="minorHAnsi" w:hAnsiTheme="minorHAnsi" w:cstheme="minorHAnsi"/>
                <w:lang w:val="en-US"/>
              </w:rPr>
            </w:pPr>
          </w:p>
        </w:tc>
        <w:tc>
          <w:tcPr>
            <w:tcW w:w="9674" w:type="dxa"/>
            <w:shd w:val="clear" w:color="auto" w:fill="D9D9D9"/>
          </w:tcPr>
          <w:p w14:paraId="48A8D447" w14:textId="77777777" w:rsidR="00B6163E" w:rsidRPr="0042184E" w:rsidRDefault="00B6163E" w:rsidP="00D11DF8">
            <w:pPr>
              <w:spacing w:after="0" w:line="240" w:lineRule="auto"/>
              <w:ind w:left="284"/>
              <w:rPr>
                <w:rFonts w:asciiTheme="minorHAnsi" w:hAnsiTheme="minorHAnsi" w:cstheme="minorHAnsi"/>
                <w:lang w:val="en-US"/>
              </w:rPr>
            </w:pPr>
          </w:p>
        </w:tc>
      </w:tr>
    </w:tbl>
    <w:p w14:paraId="4C39D66E" w14:textId="77777777" w:rsidR="008027E9" w:rsidRPr="0042184E" w:rsidRDefault="008027E9" w:rsidP="00D11DF8">
      <w:pPr>
        <w:spacing w:after="0" w:line="240" w:lineRule="auto"/>
        <w:rPr>
          <w:rFonts w:asciiTheme="minorHAnsi" w:hAnsiTheme="minorHAnsi" w:cstheme="minorHAnsi"/>
          <w:lang w:val="en-US"/>
        </w:rPr>
      </w:pPr>
    </w:p>
    <w:p w14:paraId="61E409D5" w14:textId="77777777" w:rsidR="008027E9" w:rsidRPr="0042184E" w:rsidRDefault="008027E9" w:rsidP="00A5014E">
      <w:pPr>
        <w:spacing w:after="0" w:line="240" w:lineRule="auto"/>
        <w:rPr>
          <w:rFonts w:asciiTheme="minorHAnsi" w:hAnsiTheme="minorHAnsi" w:cstheme="minorHAnsi"/>
          <w:lang w:val="en-US"/>
        </w:rPr>
      </w:pPr>
      <w:r w:rsidRPr="0042184E">
        <w:rPr>
          <w:rFonts w:asciiTheme="minorHAnsi" w:hAnsiTheme="minorHAnsi" w:cstheme="minorHAnsi"/>
          <w:b/>
          <w:lang w:val="en-US"/>
        </w:rPr>
        <w:t xml:space="preserve">7. </w:t>
      </w:r>
      <w:r w:rsidR="0076602D" w:rsidRPr="0042184E">
        <w:rPr>
          <w:rFonts w:asciiTheme="minorHAnsi" w:hAnsiTheme="minorHAnsi" w:cstheme="minorHAnsi"/>
          <w:b/>
          <w:lang w:val="en-US"/>
        </w:rPr>
        <w:t>Discipline objectives</w:t>
      </w:r>
      <w:r w:rsidRPr="0042184E">
        <w:rPr>
          <w:rFonts w:asciiTheme="minorHAnsi" w:hAnsiTheme="minorHAnsi" w:cstheme="minorHAnsi"/>
          <w:lang w:val="en-US"/>
        </w:rPr>
        <w:t xml:space="preserve"> (</w:t>
      </w:r>
      <w:r w:rsidR="0076602D" w:rsidRPr="0042184E">
        <w:rPr>
          <w:rFonts w:asciiTheme="minorHAnsi" w:hAnsiTheme="minorHAnsi" w:cstheme="minorHAnsi"/>
          <w:lang w:val="en-US"/>
        </w:rPr>
        <w:t xml:space="preserve">from the accumulated </w:t>
      </w:r>
      <w:r w:rsidR="00651E09" w:rsidRPr="0042184E">
        <w:rPr>
          <w:rFonts w:asciiTheme="minorHAnsi" w:hAnsiTheme="minorHAnsi" w:cstheme="minorHAnsi"/>
          <w:lang w:val="en-US"/>
        </w:rPr>
        <w:t>competencies</w:t>
      </w:r>
      <w:r w:rsidR="0076602D" w:rsidRPr="0042184E">
        <w:rPr>
          <w:rFonts w:asciiTheme="minorHAnsi" w:hAnsiTheme="minorHAnsi" w:cstheme="minorHAnsi"/>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8027E9" w:rsidRPr="0042184E" w14:paraId="266B1BA3" w14:textId="77777777" w:rsidTr="00450A21">
        <w:tc>
          <w:tcPr>
            <w:tcW w:w="2988" w:type="dxa"/>
            <w:shd w:val="clear" w:color="auto" w:fill="D9D9D9"/>
          </w:tcPr>
          <w:p w14:paraId="045A2259"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7.1 </w:t>
            </w:r>
            <w:r w:rsidR="0076602D" w:rsidRPr="0042184E">
              <w:rPr>
                <w:rFonts w:asciiTheme="minorHAnsi" w:hAnsiTheme="minorHAnsi" w:cstheme="minorHAnsi"/>
                <w:lang w:val="en-US"/>
              </w:rPr>
              <w:t>General objective</w:t>
            </w:r>
          </w:p>
        </w:tc>
        <w:tc>
          <w:tcPr>
            <w:tcW w:w="7694" w:type="dxa"/>
            <w:shd w:val="clear" w:color="auto" w:fill="D9D9D9"/>
          </w:tcPr>
          <w:p w14:paraId="10E46E60" w14:textId="77777777" w:rsidR="00D11DF8" w:rsidRPr="0042184E" w:rsidRDefault="002C0FA1" w:rsidP="00A042B0">
            <w:pPr>
              <w:spacing w:after="0" w:line="240" w:lineRule="auto"/>
              <w:jc w:val="both"/>
              <w:rPr>
                <w:rFonts w:asciiTheme="minorHAnsi" w:hAnsiTheme="minorHAnsi" w:cstheme="minorHAnsi"/>
                <w:lang w:val="en-US"/>
              </w:rPr>
            </w:pPr>
            <w:r w:rsidRPr="0042184E">
              <w:rPr>
                <w:rFonts w:asciiTheme="minorHAnsi" w:hAnsiTheme="minorHAnsi" w:cstheme="minorHAnsi"/>
                <w:lang w:val="en-US"/>
              </w:rPr>
              <w:t xml:space="preserve">The main goal of this discipline is to provide a thorough overview of the main </w:t>
            </w:r>
            <w:r w:rsidR="00A042B0" w:rsidRPr="0042184E">
              <w:rPr>
                <w:rFonts w:asciiTheme="minorHAnsi" w:hAnsiTheme="minorHAnsi" w:cstheme="minorHAnsi"/>
                <w:lang w:val="en-US"/>
              </w:rPr>
              <w:t>sociological theories</w:t>
            </w:r>
            <w:r w:rsidRPr="0042184E">
              <w:rPr>
                <w:rFonts w:asciiTheme="minorHAnsi" w:hAnsiTheme="minorHAnsi" w:cstheme="minorHAnsi"/>
                <w:lang w:val="en-US"/>
              </w:rPr>
              <w:t xml:space="preserve">. Special emphasis is placed on issues related to </w:t>
            </w:r>
            <w:r w:rsidR="00A042B0" w:rsidRPr="0042184E">
              <w:rPr>
                <w:rFonts w:asciiTheme="minorHAnsi" w:hAnsiTheme="minorHAnsi" w:cstheme="minorHAnsi"/>
                <w:lang w:val="en-US"/>
              </w:rPr>
              <w:t>state and institutions</w:t>
            </w:r>
            <w:r w:rsidRPr="0042184E">
              <w:rPr>
                <w:rFonts w:asciiTheme="minorHAnsi" w:hAnsiTheme="minorHAnsi" w:cstheme="minorHAnsi"/>
                <w:lang w:val="en-US"/>
              </w:rPr>
              <w:t>. In addition, the course and the seminar will cover impor</w:t>
            </w:r>
            <w:r w:rsidR="00A042B0" w:rsidRPr="0042184E">
              <w:rPr>
                <w:rFonts w:asciiTheme="minorHAnsi" w:hAnsiTheme="minorHAnsi" w:cstheme="minorHAnsi"/>
                <w:lang w:val="en-US"/>
              </w:rPr>
              <w:t>tant recent developments in political socioogy</w:t>
            </w:r>
          </w:p>
        </w:tc>
      </w:tr>
      <w:tr w:rsidR="008027E9" w:rsidRPr="0042184E" w14:paraId="383F2D30" w14:textId="77777777" w:rsidTr="00450A21">
        <w:tc>
          <w:tcPr>
            <w:tcW w:w="2988" w:type="dxa"/>
            <w:shd w:val="clear" w:color="auto" w:fill="D9D9D9"/>
          </w:tcPr>
          <w:p w14:paraId="76100FFB"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7.2</w:t>
            </w:r>
            <w:r w:rsidR="0076602D" w:rsidRPr="0042184E">
              <w:rPr>
                <w:rFonts w:asciiTheme="minorHAnsi" w:hAnsiTheme="minorHAnsi" w:cstheme="minorHAnsi"/>
                <w:lang w:val="en-US"/>
              </w:rPr>
              <w:t xml:space="preserve"> Specific objectives</w:t>
            </w:r>
          </w:p>
          <w:p w14:paraId="6142133B" w14:textId="77777777" w:rsidR="008027E9" w:rsidRPr="0042184E" w:rsidRDefault="008027E9" w:rsidP="00450A21">
            <w:pPr>
              <w:spacing w:after="0" w:line="240" w:lineRule="auto"/>
              <w:rPr>
                <w:rFonts w:asciiTheme="minorHAnsi" w:hAnsiTheme="minorHAnsi" w:cstheme="minorHAnsi"/>
                <w:lang w:val="en-US"/>
              </w:rPr>
            </w:pPr>
          </w:p>
          <w:p w14:paraId="3EE8B2CC" w14:textId="77777777" w:rsidR="008027E9" w:rsidRPr="0042184E" w:rsidRDefault="008027E9" w:rsidP="00450A21">
            <w:pPr>
              <w:spacing w:after="0" w:line="240" w:lineRule="auto"/>
              <w:rPr>
                <w:rFonts w:asciiTheme="minorHAnsi" w:hAnsiTheme="minorHAnsi" w:cstheme="minorHAnsi"/>
                <w:lang w:val="en-US"/>
              </w:rPr>
            </w:pPr>
          </w:p>
          <w:p w14:paraId="00201953" w14:textId="77777777" w:rsidR="008027E9" w:rsidRPr="0042184E" w:rsidRDefault="008027E9" w:rsidP="00450A21">
            <w:pPr>
              <w:spacing w:after="0" w:line="240" w:lineRule="auto"/>
              <w:rPr>
                <w:rFonts w:asciiTheme="minorHAnsi" w:hAnsiTheme="minorHAnsi" w:cstheme="minorHAnsi"/>
                <w:lang w:val="en-US"/>
              </w:rPr>
            </w:pPr>
          </w:p>
          <w:p w14:paraId="6A783721" w14:textId="77777777" w:rsidR="008027E9" w:rsidRPr="0042184E" w:rsidRDefault="008027E9" w:rsidP="00450A21">
            <w:pPr>
              <w:spacing w:after="0" w:line="240" w:lineRule="auto"/>
              <w:rPr>
                <w:rFonts w:asciiTheme="minorHAnsi" w:hAnsiTheme="minorHAnsi" w:cstheme="minorHAnsi"/>
                <w:lang w:val="en-US"/>
              </w:rPr>
            </w:pPr>
          </w:p>
          <w:p w14:paraId="20E7CCC0" w14:textId="77777777" w:rsidR="008027E9" w:rsidRPr="0042184E" w:rsidRDefault="008027E9" w:rsidP="00450A21">
            <w:pPr>
              <w:spacing w:after="0" w:line="240" w:lineRule="auto"/>
              <w:rPr>
                <w:rFonts w:asciiTheme="minorHAnsi" w:hAnsiTheme="minorHAnsi" w:cstheme="minorHAnsi"/>
                <w:lang w:val="en-US"/>
              </w:rPr>
            </w:pPr>
          </w:p>
          <w:p w14:paraId="77A6A8DB" w14:textId="77777777" w:rsidR="008027E9" w:rsidRPr="0042184E" w:rsidRDefault="008027E9" w:rsidP="00450A21">
            <w:pPr>
              <w:spacing w:after="0" w:line="240" w:lineRule="auto"/>
              <w:rPr>
                <w:rFonts w:asciiTheme="minorHAnsi" w:hAnsiTheme="minorHAnsi" w:cstheme="minorHAnsi"/>
                <w:lang w:val="en-US"/>
              </w:rPr>
            </w:pPr>
          </w:p>
        </w:tc>
        <w:tc>
          <w:tcPr>
            <w:tcW w:w="7694" w:type="dxa"/>
            <w:shd w:val="clear" w:color="auto" w:fill="D9D9D9"/>
          </w:tcPr>
          <w:p w14:paraId="4FA8C1DC" w14:textId="77777777" w:rsidR="00BE2A3C" w:rsidRPr="0042184E" w:rsidRDefault="00BE2A3C" w:rsidP="00BE2A3C">
            <w:p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Students will learn to:</w:t>
            </w:r>
          </w:p>
          <w:p w14:paraId="1821E8C5" w14:textId="77777777" w:rsidR="00211D0A" w:rsidRPr="0042184E" w:rsidRDefault="00211D0A"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 xml:space="preserve">identify the </w:t>
            </w:r>
            <w:r w:rsidR="00A042B0" w:rsidRPr="0042184E">
              <w:rPr>
                <w:rFonts w:asciiTheme="minorHAnsi" w:hAnsiTheme="minorHAnsi" w:cstheme="minorHAnsi"/>
                <w:bCs/>
                <w:color w:val="000000"/>
                <w:lang w:val="en-US"/>
              </w:rPr>
              <w:t xml:space="preserve">main sociological approaches </w:t>
            </w:r>
          </w:p>
          <w:p w14:paraId="67EB8ADB" w14:textId="77777777" w:rsidR="00211D0A" w:rsidRPr="0042184E" w:rsidRDefault="00A042B0"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recognize the areas in which these could be applied to institutional framework</w:t>
            </w:r>
          </w:p>
          <w:p w14:paraId="523AE3BA" w14:textId="77777777" w:rsidR="00211D0A" w:rsidRPr="0042184E" w:rsidRDefault="00A042B0"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learn new sociological concepts</w:t>
            </w:r>
          </w:p>
        </w:tc>
      </w:tr>
    </w:tbl>
    <w:p w14:paraId="6AB56360"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8. </w:t>
      </w:r>
      <w:r w:rsidR="0076602D" w:rsidRPr="0042184E">
        <w:rPr>
          <w:rFonts w:asciiTheme="minorHAnsi" w:hAnsiTheme="minorHAnsi" w:cstheme="minorHAnsi"/>
          <w:b/>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60"/>
        <w:gridCol w:w="2608"/>
      </w:tblGrid>
      <w:tr w:rsidR="008027E9" w:rsidRPr="0042184E" w14:paraId="2764CBEF" w14:textId="77777777" w:rsidTr="00A5582C">
        <w:tc>
          <w:tcPr>
            <w:tcW w:w="5688" w:type="dxa"/>
            <w:shd w:val="clear" w:color="auto" w:fill="D9D9D9"/>
          </w:tcPr>
          <w:p w14:paraId="4BB24B04" w14:textId="77777777" w:rsidR="008027E9" w:rsidRPr="0042184E" w:rsidRDefault="008027E9" w:rsidP="00450A21">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8.1 </w:t>
            </w:r>
            <w:r w:rsidR="0076602D" w:rsidRPr="0042184E">
              <w:rPr>
                <w:rFonts w:asciiTheme="minorHAnsi" w:hAnsiTheme="minorHAnsi" w:cstheme="minorHAnsi"/>
                <w:b/>
                <w:lang w:val="en-US"/>
              </w:rPr>
              <w:t>Course</w:t>
            </w:r>
          </w:p>
          <w:p w14:paraId="11F4BCEF" w14:textId="77777777" w:rsidR="00B2498E" w:rsidRPr="0042184E" w:rsidRDefault="00B2498E" w:rsidP="00450A21">
            <w:pPr>
              <w:spacing w:after="0" w:line="240" w:lineRule="auto"/>
              <w:rPr>
                <w:rFonts w:asciiTheme="minorHAnsi" w:hAnsiTheme="minorHAnsi" w:cstheme="minorHAnsi"/>
                <w:lang w:val="en-US"/>
              </w:rPr>
            </w:pPr>
          </w:p>
        </w:tc>
        <w:tc>
          <w:tcPr>
            <w:tcW w:w="2160" w:type="dxa"/>
          </w:tcPr>
          <w:p w14:paraId="7500E68D"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Teaching methods</w:t>
            </w:r>
          </w:p>
        </w:tc>
        <w:tc>
          <w:tcPr>
            <w:tcW w:w="2608" w:type="dxa"/>
          </w:tcPr>
          <w:p w14:paraId="3E99A53C"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Observations</w:t>
            </w:r>
          </w:p>
        </w:tc>
      </w:tr>
      <w:tr w:rsidR="00A5582C" w:rsidRPr="0042184E" w14:paraId="0C5EF368" w14:textId="77777777" w:rsidTr="00A5582C">
        <w:tc>
          <w:tcPr>
            <w:tcW w:w="5688" w:type="dxa"/>
            <w:shd w:val="clear" w:color="auto" w:fill="D9D9D9"/>
          </w:tcPr>
          <w:p w14:paraId="60F06132" w14:textId="77777777" w:rsidR="00A5582C" w:rsidRPr="0042184E" w:rsidRDefault="00A5582C"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Introductory course </w:t>
            </w:r>
          </w:p>
        </w:tc>
        <w:tc>
          <w:tcPr>
            <w:tcW w:w="2160" w:type="dxa"/>
          </w:tcPr>
          <w:p w14:paraId="00CD9F0C"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B5B47B4"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27DAB503"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67F21D75" w14:textId="77777777" w:rsidTr="00A5582C">
        <w:tc>
          <w:tcPr>
            <w:tcW w:w="5688" w:type="dxa"/>
            <w:shd w:val="clear" w:color="auto" w:fill="D9D9D9"/>
          </w:tcPr>
          <w:p w14:paraId="31ACA2EA" w14:textId="77777777" w:rsidR="00A5582C" w:rsidRPr="0042184E" w:rsidRDefault="00A042B0" w:rsidP="009B37DF">
            <w:pPr>
              <w:spacing w:after="0" w:line="240" w:lineRule="auto"/>
              <w:rPr>
                <w:rFonts w:asciiTheme="minorHAnsi" w:hAnsiTheme="minorHAnsi" w:cstheme="minorHAnsi"/>
                <w:lang w:val="en-US"/>
              </w:rPr>
            </w:pPr>
            <w:r w:rsidRPr="0042184E">
              <w:rPr>
                <w:rFonts w:asciiTheme="minorHAnsi" w:hAnsiTheme="minorHAnsi" w:cstheme="minorHAnsi"/>
                <w:lang w:val="en-US"/>
              </w:rPr>
              <w:lastRenderedPageBreak/>
              <w:t xml:space="preserve">The object of sociology. Main themes. </w:t>
            </w:r>
          </w:p>
        </w:tc>
        <w:tc>
          <w:tcPr>
            <w:tcW w:w="2160" w:type="dxa"/>
          </w:tcPr>
          <w:p w14:paraId="46F2C572"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A8D8978"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52DF9F6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5C2AB726" w14:textId="77777777" w:rsidTr="00A5582C">
        <w:tc>
          <w:tcPr>
            <w:tcW w:w="5688" w:type="dxa"/>
            <w:shd w:val="clear" w:color="auto" w:fill="D9D9D9"/>
          </w:tcPr>
          <w:p w14:paraId="64A26A60"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concept of power</w:t>
            </w:r>
          </w:p>
          <w:p w14:paraId="4E610DCF" w14:textId="61070046" w:rsidR="00A5582C" w:rsidRPr="0042184E" w:rsidRDefault="00A5582C" w:rsidP="009B37DF">
            <w:pPr>
              <w:spacing w:after="0" w:line="240" w:lineRule="auto"/>
              <w:rPr>
                <w:rFonts w:asciiTheme="minorHAnsi" w:hAnsiTheme="minorHAnsi" w:cstheme="minorHAnsi"/>
                <w:lang w:val="en-US"/>
              </w:rPr>
            </w:pPr>
          </w:p>
        </w:tc>
        <w:tc>
          <w:tcPr>
            <w:tcW w:w="2160" w:type="dxa"/>
          </w:tcPr>
          <w:p w14:paraId="7C5BA526"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2DB92A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1C96B1A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C8A7D44" w14:textId="77777777" w:rsidTr="00A5582C">
        <w:tc>
          <w:tcPr>
            <w:tcW w:w="5688" w:type="dxa"/>
            <w:shd w:val="clear" w:color="auto" w:fill="D9D9D9"/>
          </w:tcPr>
          <w:p w14:paraId="6DC11853" w14:textId="0FC95864" w:rsidR="00A5582C" w:rsidRPr="0042184E" w:rsidRDefault="00B45F06" w:rsidP="009B37DF">
            <w:pPr>
              <w:spacing w:after="0" w:line="240" w:lineRule="auto"/>
              <w:jc w:val="both"/>
              <w:rPr>
                <w:rFonts w:asciiTheme="minorHAnsi" w:hAnsiTheme="minorHAnsi" w:cstheme="minorHAnsi"/>
                <w:lang w:val="en-US"/>
              </w:rPr>
            </w:pPr>
            <w:r w:rsidRPr="0042184E">
              <w:rPr>
                <w:rFonts w:asciiTheme="minorHAnsi" w:hAnsiTheme="minorHAnsi" w:cstheme="minorHAnsi"/>
              </w:rPr>
              <w:t>Origin and development of state</w:t>
            </w:r>
          </w:p>
        </w:tc>
        <w:tc>
          <w:tcPr>
            <w:tcW w:w="2160" w:type="dxa"/>
          </w:tcPr>
          <w:p w14:paraId="23CF1B18"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5B4F33C5"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881F46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07E7655D" w14:textId="77777777" w:rsidTr="00A5582C">
        <w:tc>
          <w:tcPr>
            <w:tcW w:w="5688" w:type="dxa"/>
            <w:shd w:val="clear" w:color="auto" w:fill="D9D9D9"/>
          </w:tcPr>
          <w:p w14:paraId="4D7B56B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 xml:space="preserve">Elite theory and theorists </w:t>
            </w:r>
          </w:p>
          <w:p w14:paraId="67F49615" w14:textId="01577D2C" w:rsidR="00A5582C" w:rsidRPr="0042184E" w:rsidRDefault="00A5582C" w:rsidP="009B37DF">
            <w:pPr>
              <w:spacing w:after="0" w:line="240" w:lineRule="auto"/>
              <w:jc w:val="both"/>
              <w:rPr>
                <w:rFonts w:asciiTheme="minorHAnsi" w:hAnsiTheme="minorHAnsi" w:cstheme="minorHAnsi"/>
                <w:lang w:val="en-US"/>
              </w:rPr>
            </w:pPr>
          </w:p>
        </w:tc>
        <w:tc>
          <w:tcPr>
            <w:tcW w:w="2160" w:type="dxa"/>
          </w:tcPr>
          <w:p w14:paraId="2D2E918D"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E92939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83582C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0283C19F" w14:textId="77777777" w:rsidTr="00A5582C">
        <w:tc>
          <w:tcPr>
            <w:tcW w:w="5688" w:type="dxa"/>
            <w:shd w:val="clear" w:color="auto" w:fill="D9D9D9"/>
          </w:tcPr>
          <w:p w14:paraId="53285C6D" w14:textId="22DD8E97" w:rsidR="00A5582C" w:rsidRPr="0042184E" w:rsidRDefault="00B45F06" w:rsidP="009B37DF">
            <w:pPr>
              <w:spacing w:after="0" w:line="240" w:lineRule="auto"/>
              <w:rPr>
                <w:rFonts w:asciiTheme="minorHAnsi" w:hAnsiTheme="minorHAnsi" w:cstheme="minorHAnsi"/>
                <w:lang w:val="en-US"/>
              </w:rPr>
            </w:pPr>
            <w:r w:rsidRPr="0042184E">
              <w:rPr>
                <w:rFonts w:asciiTheme="minorHAnsi" w:hAnsiTheme="minorHAnsi" w:cstheme="minorHAnsi"/>
              </w:rPr>
              <w:t>Conflict Theories in Political Sociology. Class, Power, Inequality.</w:t>
            </w:r>
          </w:p>
        </w:tc>
        <w:tc>
          <w:tcPr>
            <w:tcW w:w="2160" w:type="dxa"/>
          </w:tcPr>
          <w:p w14:paraId="4E6EB1EA"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07AC429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76825F02"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9FF4DB7" w14:textId="77777777" w:rsidTr="00A5582C">
        <w:tc>
          <w:tcPr>
            <w:tcW w:w="5688" w:type="dxa"/>
            <w:shd w:val="clear" w:color="auto" w:fill="D9D9D9"/>
          </w:tcPr>
          <w:p w14:paraId="73DEFDC5"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Solidarity</w:t>
            </w:r>
          </w:p>
          <w:p w14:paraId="13A7A7D6" w14:textId="3750D820" w:rsidR="00A5582C" w:rsidRPr="0042184E" w:rsidRDefault="00A5582C" w:rsidP="009B37DF">
            <w:pPr>
              <w:spacing w:after="0" w:line="240" w:lineRule="auto"/>
              <w:rPr>
                <w:rFonts w:asciiTheme="minorHAnsi" w:hAnsiTheme="minorHAnsi" w:cstheme="minorHAnsi"/>
                <w:lang w:val="en-US"/>
              </w:rPr>
            </w:pPr>
          </w:p>
        </w:tc>
        <w:tc>
          <w:tcPr>
            <w:tcW w:w="2160" w:type="dxa"/>
          </w:tcPr>
          <w:p w14:paraId="21DE83A1"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706C7B85"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CCB9AD3"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2DDE5810" w14:textId="77777777" w:rsidTr="00A5582C">
        <w:tc>
          <w:tcPr>
            <w:tcW w:w="5688" w:type="dxa"/>
            <w:shd w:val="clear" w:color="auto" w:fill="D9D9D9"/>
          </w:tcPr>
          <w:p w14:paraId="28606012"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Culture and politics</w:t>
            </w:r>
          </w:p>
          <w:p w14:paraId="5255671B" w14:textId="33801C87" w:rsidR="00A5582C" w:rsidRPr="0042184E" w:rsidRDefault="00A5582C" w:rsidP="009B37DF">
            <w:pPr>
              <w:spacing w:after="0" w:line="240" w:lineRule="auto"/>
              <w:rPr>
                <w:rFonts w:asciiTheme="minorHAnsi" w:hAnsiTheme="minorHAnsi" w:cstheme="minorHAnsi"/>
                <w:lang w:val="en-US"/>
              </w:rPr>
            </w:pPr>
          </w:p>
        </w:tc>
        <w:tc>
          <w:tcPr>
            <w:tcW w:w="2160" w:type="dxa"/>
          </w:tcPr>
          <w:p w14:paraId="316159F1"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7EC431F0"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47BCB7A7"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516635AA" w14:textId="77777777" w:rsidTr="00A5582C">
        <w:tc>
          <w:tcPr>
            <w:tcW w:w="5688" w:type="dxa"/>
            <w:shd w:val="clear" w:color="auto" w:fill="D9D9D9"/>
          </w:tcPr>
          <w:p w14:paraId="34FB661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Religion in/and politics. New forms of spirituality</w:t>
            </w:r>
          </w:p>
          <w:p w14:paraId="45E521D9" w14:textId="54D3418E" w:rsidR="00A5582C" w:rsidRPr="0042184E" w:rsidRDefault="00A5582C" w:rsidP="009B37DF">
            <w:pPr>
              <w:spacing w:after="0" w:line="240" w:lineRule="auto"/>
              <w:rPr>
                <w:rFonts w:asciiTheme="minorHAnsi" w:hAnsiTheme="minorHAnsi" w:cstheme="minorHAnsi"/>
                <w:lang w:val="en-US"/>
              </w:rPr>
            </w:pPr>
          </w:p>
        </w:tc>
        <w:tc>
          <w:tcPr>
            <w:tcW w:w="2160" w:type="dxa"/>
          </w:tcPr>
          <w:p w14:paraId="025058FA"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5F722BCF"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3A079ED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484B7727" w14:textId="77777777" w:rsidTr="00A5582C">
        <w:tc>
          <w:tcPr>
            <w:tcW w:w="5688" w:type="dxa"/>
            <w:shd w:val="clear" w:color="auto" w:fill="D9D9D9"/>
          </w:tcPr>
          <w:p w14:paraId="4C99C77C"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Gender, power, feminism</w:t>
            </w:r>
          </w:p>
          <w:p w14:paraId="59258922" w14:textId="4786CE9C" w:rsidR="00A5582C" w:rsidRPr="0042184E" w:rsidRDefault="00A5582C" w:rsidP="009B37DF">
            <w:pPr>
              <w:spacing w:after="0" w:line="240" w:lineRule="auto"/>
              <w:rPr>
                <w:rFonts w:asciiTheme="minorHAnsi" w:hAnsiTheme="minorHAnsi" w:cstheme="minorHAnsi"/>
                <w:lang w:val="en-US"/>
              </w:rPr>
            </w:pPr>
          </w:p>
        </w:tc>
        <w:tc>
          <w:tcPr>
            <w:tcW w:w="2160" w:type="dxa"/>
          </w:tcPr>
          <w:p w14:paraId="100AB70B"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061CE4B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1D7FBB9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DAB6683" w14:textId="77777777" w:rsidTr="00A5582C">
        <w:tc>
          <w:tcPr>
            <w:tcW w:w="5688" w:type="dxa"/>
            <w:shd w:val="clear" w:color="auto" w:fill="D9D9D9"/>
          </w:tcPr>
          <w:p w14:paraId="1226E5F8" w14:textId="7FC40EB4" w:rsidR="00A5582C" w:rsidRPr="0042184E" w:rsidRDefault="00B45F06"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New social movements</w:t>
            </w:r>
          </w:p>
        </w:tc>
        <w:tc>
          <w:tcPr>
            <w:tcW w:w="2160" w:type="dxa"/>
          </w:tcPr>
          <w:p w14:paraId="7951038D"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34023BB9"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54B9F9A7"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18C1CE7C" w14:textId="77777777" w:rsidTr="00A5582C">
        <w:tc>
          <w:tcPr>
            <w:tcW w:w="5688" w:type="dxa"/>
            <w:shd w:val="clear" w:color="auto" w:fill="D9D9D9"/>
          </w:tcPr>
          <w:p w14:paraId="669C8624"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power of ideas in contemporary world</w:t>
            </w:r>
          </w:p>
          <w:p w14:paraId="3388B08B" w14:textId="38F2E1D7" w:rsidR="00A5582C" w:rsidRPr="0042184E" w:rsidRDefault="00A5582C" w:rsidP="009B37DF">
            <w:pPr>
              <w:spacing w:after="0" w:line="240" w:lineRule="auto"/>
              <w:rPr>
                <w:rFonts w:asciiTheme="minorHAnsi" w:hAnsiTheme="minorHAnsi" w:cstheme="minorHAnsi"/>
                <w:lang w:val="en-US"/>
              </w:rPr>
            </w:pPr>
          </w:p>
        </w:tc>
        <w:tc>
          <w:tcPr>
            <w:tcW w:w="2160" w:type="dxa"/>
          </w:tcPr>
          <w:p w14:paraId="1DE98F34" w14:textId="77777777" w:rsidR="00A5582C" w:rsidRPr="0042184E" w:rsidRDefault="008A713B"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Group discussions</w:t>
            </w:r>
          </w:p>
        </w:tc>
        <w:tc>
          <w:tcPr>
            <w:tcW w:w="2608" w:type="dxa"/>
          </w:tcPr>
          <w:p w14:paraId="2427750A" w14:textId="77777777" w:rsidR="00A5582C" w:rsidRPr="0042184E" w:rsidRDefault="008A713B"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review the recommended texts</w:t>
            </w:r>
          </w:p>
        </w:tc>
      </w:tr>
      <w:tr w:rsidR="00CD437D" w:rsidRPr="0042184E" w14:paraId="6C1FD051" w14:textId="77777777" w:rsidTr="00997AD1">
        <w:tc>
          <w:tcPr>
            <w:tcW w:w="10456" w:type="dxa"/>
            <w:gridSpan w:val="3"/>
            <w:shd w:val="clear" w:color="auto" w:fill="D9D9D9"/>
          </w:tcPr>
          <w:p w14:paraId="5E1B3A52" w14:textId="5E510891" w:rsidR="009976E7" w:rsidRPr="0042184E" w:rsidRDefault="009B37DF" w:rsidP="004F7F9E">
            <w:pPr>
              <w:spacing w:after="0" w:line="240" w:lineRule="auto"/>
              <w:rPr>
                <w:rFonts w:asciiTheme="minorHAnsi" w:hAnsiTheme="minorHAnsi" w:cstheme="minorHAnsi"/>
                <w:b/>
                <w:lang w:val="en-US"/>
              </w:rPr>
            </w:pPr>
            <w:r w:rsidRPr="0042184E">
              <w:rPr>
                <w:rFonts w:asciiTheme="minorHAnsi" w:hAnsiTheme="minorHAnsi" w:cstheme="minorHAnsi"/>
                <w:b/>
                <w:lang w:val="en-US"/>
              </w:rPr>
              <w:t>Bibliography</w:t>
            </w:r>
            <w:r w:rsidR="00CD437D" w:rsidRPr="0042184E">
              <w:rPr>
                <w:rFonts w:asciiTheme="minorHAnsi" w:hAnsiTheme="minorHAnsi" w:cstheme="minorHAnsi"/>
                <w:b/>
                <w:lang w:val="en-US"/>
              </w:rPr>
              <w:t xml:space="preserve"> for the course: </w:t>
            </w:r>
          </w:p>
          <w:p w14:paraId="65C29E15" w14:textId="77777777" w:rsidR="00EE3707" w:rsidRPr="0042184E" w:rsidRDefault="00EE3707" w:rsidP="004F7F9E">
            <w:pPr>
              <w:spacing w:after="0" w:line="240" w:lineRule="auto"/>
              <w:rPr>
                <w:rFonts w:asciiTheme="minorHAnsi" w:hAnsiTheme="minorHAnsi" w:cstheme="minorHAnsi"/>
                <w:b/>
                <w:lang w:val="en-US"/>
              </w:rPr>
            </w:pPr>
          </w:p>
          <w:p w14:paraId="0E2B11E3"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 xml:space="preserve">Course 1 Introduction. </w:t>
            </w:r>
          </w:p>
          <w:p w14:paraId="2559E864"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Alexander M. Hicks, Thomas Janoski, and Mildred A. Schwartz introduction Political Sociology in the New Millennium, The Handbook of Political Sociology: States, Civil Societies, and Globalization Edited by Thomas Janoski, Robert R. Alford, Alexander M. Hicks and Mildred A. Schwartz, Cambridge University Press 2005, pp. 1-32</w:t>
            </w:r>
          </w:p>
          <w:p w14:paraId="5CE54211"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2. The field of political sociology</w:t>
            </w:r>
          </w:p>
          <w:p w14:paraId="622465A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Thomas Janoski, Cedric de Leon, Joya Misra, and Isaac William Martin (2020) Introduction New Directions in Political Sociology, in The New Handbook of Political Sociology, Cambridge University Press, pp. 1-32.</w:t>
            </w:r>
          </w:p>
          <w:p w14:paraId="295BE16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S. Drake (2010) </w:t>
            </w:r>
            <w:r w:rsidRPr="0042184E">
              <w:rPr>
                <w:rFonts w:asciiTheme="minorHAnsi" w:hAnsiTheme="minorHAnsi" w:cstheme="minorHAnsi"/>
                <w:i/>
                <w:iCs/>
              </w:rPr>
              <w:t>Political Sociology for a Globalizing World</w:t>
            </w:r>
            <w:r w:rsidRPr="0042184E">
              <w:rPr>
                <w:rFonts w:asciiTheme="minorHAnsi" w:hAnsiTheme="minorHAnsi" w:cstheme="minorHAnsi"/>
              </w:rPr>
              <w:t>, chap. 1, pp. 3-24, Polity Press</w:t>
            </w:r>
          </w:p>
          <w:p w14:paraId="44E3E9D0" w14:textId="77777777" w:rsidR="00EE3707" w:rsidRPr="0042184E" w:rsidRDefault="00EE3707" w:rsidP="00EE3707">
            <w:pPr>
              <w:spacing w:line="360" w:lineRule="auto"/>
              <w:jc w:val="both"/>
              <w:rPr>
                <w:rFonts w:asciiTheme="minorHAnsi" w:hAnsiTheme="minorHAnsi" w:cstheme="minorHAnsi"/>
              </w:rPr>
            </w:pPr>
          </w:p>
          <w:p w14:paraId="768DBAE2"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lastRenderedPageBreak/>
              <w:t>Course 3. The concept of power</w:t>
            </w:r>
          </w:p>
          <w:p w14:paraId="364766A4"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Cedric de Leon and Andy Clarno “Power”, pp. 35-52, in </w:t>
            </w:r>
            <w:r w:rsidRPr="0042184E">
              <w:rPr>
                <w:rFonts w:asciiTheme="minorHAnsi" w:hAnsiTheme="minorHAnsi" w:cstheme="minorHAnsi"/>
                <w:i/>
                <w:iCs/>
              </w:rPr>
              <w:t>The New Handbook of Political Sociology</w:t>
            </w:r>
            <w:r w:rsidRPr="0042184E">
              <w:rPr>
                <w:rFonts w:asciiTheme="minorHAnsi" w:hAnsiTheme="minorHAnsi" w:cstheme="minorHAnsi"/>
              </w:rPr>
              <w:t>, Edited by Thomas Janoski, Cedric de Leon, Joya Misra, and Isaac William Martin, Cambridge University Press, 2020.</w:t>
            </w:r>
          </w:p>
          <w:p w14:paraId="6C3962D7"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Jonathan Hearn, chap. 15 “Power”, in William Outhwaite and Stephen P. Turner (eds.) 2018 The SAGE Handbook of Political Sociology, SAGE, pp. 279-292.</w:t>
            </w:r>
          </w:p>
          <w:p w14:paraId="7091B3F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S. Drake (2010 ) </w:t>
            </w:r>
            <w:r w:rsidRPr="0042184E">
              <w:rPr>
                <w:rFonts w:asciiTheme="minorHAnsi" w:hAnsiTheme="minorHAnsi" w:cstheme="minorHAnsi"/>
                <w:i/>
                <w:iCs/>
              </w:rPr>
              <w:t>Political Sociology for a Globalizing World</w:t>
            </w:r>
            <w:r w:rsidRPr="0042184E">
              <w:rPr>
                <w:rFonts w:asciiTheme="minorHAnsi" w:hAnsiTheme="minorHAnsi" w:cstheme="minorHAnsi"/>
              </w:rPr>
              <w:t>, chap. 2, “Theorizing power”, pp. 25-51, Polity Press.</w:t>
            </w:r>
          </w:p>
          <w:p w14:paraId="5F2839FF" w14:textId="77777777" w:rsidR="00EE3707" w:rsidRPr="0042184E" w:rsidRDefault="00EE3707" w:rsidP="00EE3707">
            <w:pPr>
              <w:pStyle w:val="BodyText"/>
              <w:spacing w:line="360" w:lineRule="auto"/>
              <w:jc w:val="both"/>
              <w:rPr>
                <w:rFonts w:asciiTheme="minorHAnsi" w:hAnsiTheme="minorHAnsi" w:cstheme="minorHAnsi"/>
                <w:b/>
                <w:sz w:val="22"/>
                <w:szCs w:val="22"/>
              </w:rPr>
            </w:pPr>
            <w:r w:rsidRPr="0042184E">
              <w:rPr>
                <w:rFonts w:asciiTheme="minorHAnsi" w:hAnsiTheme="minorHAnsi" w:cstheme="minorHAnsi"/>
                <w:b/>
                <w:bCs/>
                <w:sz w:val="22"/>
                <w:szCs w:val="22"/>
              </w:rPr>
              <w:t>Course 4.</w:t>
            </w:r>
            <w:r w:rsidRPr="0042184E">
              <w:rPr>
                <w:rFonts w:asciiTheme="minorHAnsi" w:hAnsiTheme="minorHAnsi" w:cstheme="minorHAnsi"/>
                <w:sz w:val="22"/>
                <w:szCs w:val="22"/>
              </w:rPr>
              <w:t xml:space="preserve"> </w:t>
            </w:r>
            <w:r w:rsidRPr="0042184E">
              <w:rPr>
                <w:rFonts w:asciiTheme="minorHAnsi" w:hAnsiTheme="minorHAnsi" w:cstheme="minorHAnsi"/>
                <w:b/>
                <w:sz w:val="22"/>
                <w:szCs w:val="22"/>
              </w:rPr>
              <w:t>Origin and development of state</w:t>
            </w:r>
          </w:p>
          <w:p w14:paraId="2545E0A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Alan Scott (2018) “The State” (chap. 20) in William Outhwaite and Stephen P. Turner (eds.) </w:t>
            </w:r>
            <w:r w:rsidRPr="0042184E">
              <w:rPr>
                <w:rFonts w:asciiTheme="minorHAnsi" w:hAnsiTheme="minorHAnsi" w:cstheme="minorHAnsi"/>
                <w:i/>
                <w:iCs/>
              </w:rPr>
              <w:t>The SAGE Handbook of Political Sociology</w:t>
            </w:r>
            <w:r w:rsidRPr="0042184E">
              <w:rPr>
                <w:rFonts w:asciiTheme="minorHAnsi" w:hAnsiTheme="minorHAnsi" w:cstheme="minorHAnsi"/>
              </w:rPr>
              <w:t>, SAGE, pp. 363-378.</w:t>
            </w:r>
          </w:p>
          <w:p w14:paraId="04C91C0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Thomas Ertman (2005) “State Formation and State Building in Europe|, in </w:t>
            </w:r>
            <w:r w:rsidRPr="0042184E">
              <w:rPr>
                <w:rFonts w:asciiTheme="minorHAnsi" w:hAnsiTheme="minorHAnsi" w:cstheme="minorHAnsi"/>
                <w:i/>
                <w:iCs/>
              </w:rPr>
              <w:t>The Handbook of Political Sociology: States, Civil Societies, and Globalization</w:t>
            </w:r>
            <w:r w:rsidRPr="0042184E">
              <w:rPr>
                <w:rFonts w:asciiTheme="minorHAnsi" w:hAnsiTheme="minorHAnsi" w:cstheme="minorHAnsi"/>
              </w:rPr>
              <w:t>, Edited by Thomas Janoski, Robert R. Alford, Alexander M. Hicks and Mildred A. Schwartz, Cambridge University Press 2005, pp. 367-383.</w:t>
            </w:r>
          </w:p>
          <w:p w14:paraId="3245D1FA"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Betty A. Dobratz, Lisa K. Waldner, Timothy Buzzell (2016), chap. 2 “Role of the state”, in </w:t>
            </w:r>
            <w:r w:rsidRPr="0042184E">
              <w:rPr>
                <w:rFonts w:asciiTheme="minorHAnsi" w:hAnsiTheme="minorHAnsi" w:cstheme="minorHAnsi"/>
                <w:i/>
                <w:iCs/>
              </w:rPr>
              <w:t>Power, politics, and society: an introduction to political sociology</w:t>
            </w:r>
            <w:r w:rsidRPr="0042184E">
              <w:rPr>
                <w:rFonts w:asciiTheme="minorHAnsi" w:hAnsiTheme="minorHAnsi" w:cstheme="minorHAnsi"/>
              </w:rPr>
              <w:t>, Routledge, pp. 36-70.</w:t>
            </w:r>
          </w:p>
          <w:p w14:paraId="3B95209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Gianfranco Poggi (2004) “Theories of state formation”,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95-106, Blackwell Publishing.</w:t>
            </w:r>
          </w:p>
          <w:p w14:paraId="77E63DFC"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 xml:space="preserve">Course 5. Elite theory and theorists </w:t>
            </w:r>
          </w:p>
          <w:p w14:paraId="56E4E93A"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“Elite and mass”, in </w:t>
            </w:r>
            <w:r w:rsidRPr="0042184E">
              <w:rPr>
                <w:rFonts w:asciiTheme="minorHAnsi" w:hAnsiTheme="minorHAnsi" w:cstheme="minorHAnsi"/>
                <w:i/>
                <w:iCs/>
              </w:rPr>
              <w:t>The Sociology of Elites</w:t>
            </w:r>
            <w:r w:rsidRPr="0042184E">
              <w:rPr>
                <w:rFonts w:asciiTheme="minorHAnsi" w:hAnsiTheme="minorHAnsi" w:cstheme="minorHAnsi"/>
              </w:rPr>
              <w:t xml:space="preserve">, Routledge: NY, pp. 5-21. </w:t>
            </w:r>
          </w:p>
          <w:p w14:paraId="26D4398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“Functional elites”, in </w:t>
            </w:r>
            <w:r w:rsidRPr="0042184E">
              <w:rPr>
                <w:rFonts w:asciiTheme="minorHAnsi" w:hAnsiTheme="minorHAnsi" w:cstheme="minorHAnsi"/>
                <w:i/>
                <w:iCs/>
              </w:rPr>
              <w:t>The Sociology of Elites</w:t>
            </w:r>
            <w:r w:rsidRPr="0042184E">
              <w:rPr>
                <w:rFonts w:asciiTheme="minorHAnsi" w:hAnsiTheme="minorHAnsi" w:cstheme="minorHAnsi"/>
              </w:rPr>
              <w:t xml:space="preserve">, Routledge: NY, pp. 22-40. </w:t>
            </w:r>
          </w:p>
          <w:p w14:paraId="36AEBEC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“Elites and classes”, in </w:t>
            </w:r>
            <w:r w:rsidRPr="0042184E">
              <w:rPr>
                <w:rFonts w:asciiTheme="minorHAnsi" w:hAnsiTheme="minorHAnsi" w:cstheme="minorHAnsi"/>
                <w:i/>
                <w:iCs/>
              </w:rPr>
              <w:t>The Sociology of Elites</w:t>
            </w:r>
            <w:r w:rsidRPr="0042184E">
              <w:rPr>
                <w:rFonts w:asciiTheme="minorHAnsi" w:hAnsiTheme="minorHAnsi" w:cstheme="minorHAnsi"/>
              </w:rPr>
              <w:t>, Routledge: NY, pp. 41-60.</w:t>
            </w:r>
          </w:p>
          <w:p w14:paraId="68D921D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Sandro Segre (2018) “Elite Theory and ‘Democratic Elitism’”, in William Outhwaite and Stephen P. Turner (eds.) </w:t>
            </w:r>
            <w:r w:rsidRPr="0042184E">
              <w:rPr>
                <w:rFonts w:asciiTheme="minorHAnsi" w:hAnsiTheme="minorHAnsi" w:cstheme="minorHAnsi"/>
                <w:i/>
                <w:iCs/>
              </w:rPr>
              <w:t>The SAGE Handbook of Political Sociology</w:t>
            </w:r>
            <w:r w:rsidRPr="0042184E">
              <w:rPr>
                <w:rFonts w:asciiTheme="minorHAnsi" w:hAnsiTheme="minorHAnsi" w:cstheme="minorHAnsi"/>
              </w:rPr>
              <w:t xml:space="preserve">, SAGE, pp. 86-106 </w:t>
            </w:r>
          </w:p>
          <w:p w14:paraId="4CE1DA27"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6. Conflict Theories in Political Sociology. Class, Power, Inequality.</w:t>
            </w:r>
          </w:p>
          <w:p w14:paraId="0F7ADFD0"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Axel van den Berg and Thomas Janoski (2005) “Conflict Theories in Political Sociology”, in The Handbook of Political Sociology: States, Civil Societies, and Globalization Edited by Thomas Janoski, Robert R. Alford, Alexander M. Hicks and Mildred A. Schwartz, Cambridge University Press, pp. 72-95</w:t>
            </w:r>
          </w:p>
          <w:p w14:paraId="77E8F9A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lastRenderedPageBreak/>
              <w:t xml:space="preserve">Harland Prechel and Linzi Berkowitz (2020) “Conflict Theories in Political Sociology Class, Power, Inequality, and the Historical Transition to Financialization”, in </w:t>
            </w:r>
            <w:r w:rsidRPr="0042184E">
              <w:rPr>
                <w:rFonts w:asciiTheme="minorHAnsi" w:hAnsiTheme="minorHAnsi" w:cstheme="minorHAnsi"/>
                <w:i/>
                <w:iCs/>
              </w:rPr>
              <w:t>The New Handbook of Political Sociology</w:t>
            </w:r>
            <w:r w:rsidRPr="0042184E">
              <w:rPr>
                <w:rFonts w:asciiTheme="minorHAnsi" w:hAnsiTheme="minorHAnsi" w:cstheme="minorHAnsi"/>
              </w:rPr>
              <w:t>, Edited by Thomas Janoski, Cedric de Leon, Joya Misra, and Isaac William Martin, Cambridge University Press, pp. 53-78.</w:t>
            </w:r>
          </w:p>
          <w:p w14:paraId="3FBDE29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Kazimierz M. Slomczynski and Joshua Kjerulf Dubrow (2010) “When and Where Class Matters for Political Outcomes: Class and Politics in a Cross-National Perspective”, in Kevin T. Leicht, J. Craig Jenkins (eds.) Handbook of Politics State and Society in Global Perspective, Springer, pp. 195-214</w:t>
            </w:r>
          </w:p>
          <w:p w14:paraId="73790589"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7. Solidarity</w:t>
            </w:r>
          </w:p>
          <w:p w14:paraId="04D649F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Max Pensky (2008) “Solidarity. The Adventures of a Concept between Fact and Norm”, in </w:t>
            </w:r>
            <w:r w:rsidRPr="0042184E">
              <w:rPr>
                <w:rFonts w:asciiTheme="minorHAnsi" w:hAnsiTheme="minorHAnsi" w:cstheme="minorHAnsi"/>
                <w:i/>
                <w:iCs/>
              </w:rPr>
              <w:t>The Ends of Solidarity Discourse Theory in Ethics and Politics</w:t>
            </w:r>
            <w:r w:rsidRPr="0042184E">
              <w:rPr>
                <w:rFonts w:asciiTheme="minorHAnsi" w:hAnsiTheme="minorHAnsi" w:cstheme="minorHAnsi"/>
              </w:rPr>
              <w:t>, State University of New York Press, Albany, pp. 1-32.</w:t>
            </w:r>
          </w:p>
          <w:p w14:paraId="2BE1341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Emile Durkheim (1972) “Forms of social solidarity”, in Emile Durkheim. Selected writings, Cambridge University Press, pp. 123-140.</w:t>
            </w:r>
          </w:p>
          <w:p w14:paraId="7997631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Paul de Beer and Ferry Koster (2009) cap. 2 “Taking care of each other. Trends in social solidarity”, in </w:t>
            </w:r>
            <w:r w:rsidRPr="0042184E">
              <w:rPr>
                <w:rFonts w:asciiTheme="minorHAnsi" w:hAnsiTheme="minorHAnsi" w:cstheme="minorHAnsi"/>
                <w:i/>
                <w:iCs/>
              </w:rPr>
              <w:t>Sticking Together or Falling Apart? Solidarity in an Era of Individualization and Globalization</w:t>
            </w:r>
            <w:r w:rsidRPr="0042184E">
              <w:rPr>
                <w:rFonts w:asciiTheme="minorHAnsi" w:hAnsiTheme="minorHAnsi" w:cstheme="minorHAnsi"/>
              </w:rPr>
              <w:t>, Amsterdam University Press, pp. 15-40.</w:t>
            </w:r>
          </w:p>
          <w:p w14:paraId="1A632F77"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8. Culture and politics</w:t>
            </w:r>
          </w:p>
          <w:p w14:paraId="6A20A179"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rPr>
              <w:t xml:space="preserve">David Held and Henrietta L. Moore “Introduction. Cultural Futures”,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1-26</w:t>
            </w:r>
          </w:p>
          <w:p w14:paraId="00DF9679"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Arjun Appadurai (2007) “The Capacity to Aspire: Culture and the Terms of Recognition”,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29-35</w:t>
            </w:r>
          </w:p>
          <w:p w14:paraId="3298CDC0"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9. Religion in/and politics. New forms of spirituality</w:t>
            </w:r>
          </w:p>
          <w:p w14:paraId="2B1A136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Bryan S. Turner (2013) “Fear of diversity: the origin of politics” in </w:t>
            </w:r>
            <w:r w:rsidRPr="0042184E">
              <w:rPr>
                <w:rFonts w:asciiTheme="minorHAnsi" w:hAnsiTheme="minorHAnsi" w:cstheme="minorHAnsi"/>
                <w:i/>
                <w:iCs/>
              </w:rPr>
              <w:t>The religious and the political: a comparative sociology of religion</w:t>
            </w:r>
            <w:r w:rsidRPr="0042184E">
              <w:rPr>
                <w:rFonts w:asciiTheme="minorHAnsi" w:hAnsiTheme="minorHAnsi" w:cstheme="minorHAnsi"/>
              </w:rPr>
              <w:t>, Cambridge University Press, pp. 29-43.</w:t>
            </w:r>
          </w:p>
          <w:p w14:paraId="22666385"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Paul Kelly (2007) “Liberalism, Secularism and the Challenge of Religion – Is there a Crisis?”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135-142</w:t>
            </w:r>
          </w:p>
          <w:p w14:paraId="4D049708" w14:textId="77777777" w:rsidR="00EE3707" w:rsidRPr="0042184E" w:rsidRDefault="00000000" w:rsidP="00EE3707">
            <w:pPr>
              <w:spacing w:line="360" w:lineRule="auto"/>
              <w:jc w:val="both"/>
              <w:rPr>
                <w:rFonts w:asciiTheme="minorHAnsi" w:hAnsiTheme="minorHAnsi" w:cstheme="minorHAnsi"/>
              </w:rPr>
            </w:pPr>
            <w:hyperlink r:id="rId8" w:history="1">
              <w:r w:rsidR="00EE3707" w:rsidRPr="0042184E">
                <w:rPr>
                  <w:rStyle w:val="Hyperlink"/>
                  <w:rFonts w:asciiTheme="minorHAnsi" w:hAnsiTheme="minorHAnsi" w:cstheme="minorHAnsi"/>
                </w:rPr>
                <w:t>http://antropedia.com/sfertulacademic/sorin-gog/</w:t>
              </w:r>
            </w:hyperlink>
          </w:p>
          <w:p w14:paraId="4422E875" w14:textId="77777777" w:rsidR="00EE3707" w:rsidRPr="0042184E" w:rsidRDefault="00000000" w:rsidP="00EE3707">
            <w:pPr>
              <w:spacing w:line="360" w:lineRule="auto"/>
              <w:jc w:val="both"/>
              <w:rPr>
                <w:rFonts w:asciiTheme="minorHAnsi" w:hAnsiTheme="minorHAnsi" w:cstheme="minorHAnsi"/>
              </w:rPr>
            </w:pPr>
            <w:hyperlink r:id="rId9" w:history="1">
              <w:r w:rsidR="00EE3707" w:rsidRPr="0042184E">
                <w:rPr>
                  <w:rStyle w:val="Hyperlink"/>
                  <w:rFonts w:asciiTheme="minorHAnsi" w:hAnsiTheme="minorHAnsi" w:cstheme="minorHAnsi"/>
                </w:rPr>
                <w:t>http://antropedia.com/sfertulacademic/elena-trifan/</w:t>
              </w:r>
            </w:hyperlink>
          </w:p>
          <w:p w14:paraId="5473E2BC"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lastRenderedPageBreak/>
              <w:t>Course 10. Gender, power, feminism</w:t>
            </w:r>
          </w:p>
          <w:p w14:paraId="7CCE293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Jonathan Dean “Gender, Power, Politics” (2012) </w:t>
            </w:r>
            <w:r w:rsidRPr="0042184E">
              <w:rPr>
                <w:rFonts w:asciiTheme="minorHAnsi" w:hAnsiTheme="minorHAnsi" w:cstheme="minorHAnsi"/>
                <w:i/>
                <w:iCs/>
              </w:rPr>
              <w:t>The Wiley-Blackwell companion to political sociology</w:t>
            </w:r>
            <w:r w:rsidRPr="0042184E">
              <w:rPr>
                <w:rFonts w:asciiTheme="minorHAnsi" w:hAnsiTheme="minorHAnsi" w:cstheme="minorHAnsi"/>
              </w:rPr>
              <w:t xml:space="preserve"> / edited by Edwin Amenta, Kate Nash and Alan Scott, pp.  283-293, Wiley-Blackwell Publishing.</w:t>
            </w:r>
          </w:p>
          <w:p w14:paraId="0C0F80BE"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Barbara Hobson (2005) “Feminist Theorizing and Feminisms in Political Sociology” in The Handbook of Political Sociology: States, Civil Societies, and Globalization Edited by Thomas Janoski, Robert R. Alford, Alexander M. Hicks and Mildred A. Schwartz, Cambridge University Press, pp. 135-152</w:t>
            </w:r>
          </w:p>
          <w:p w14:paraId="7F3CFCB0"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11. New social movements</w:t>
            </w:r>
          </w:p>
          <w:p w14:paraId="61B6D5CF"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Pierre Hamel and Louis Maheu (2004) “The Politics of Collective Identity and Action Beyond New Social Movements: Social Conflicts and Institutions”,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261-270, Blackwell Publishing.</w:t>
            </w:r>
          </w:p>
          <w:p w14:paraId="3E35595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Renata Salecl (2007) “Subjectivity in Times of Abundance of Choice”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358-364</w:t>
            </w:r>
          </w:p>
          <w:p w14:paraId="105905C6"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12. The power of ideas in contemporary world</w:t>
            </w:r>
          </w:p>
          <w:p w14:paraId="423F3055"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Alfredo Joignant (2019) “The power of ideas”, in </w:t>
            </w:r>
            <w:r w:rsidRPr="0042184E">
              <w:rPr>
                <w:rFonts w:asciiTheme="minorHAnsi" w:hAnsiTheme="minorHAnsi" w:cstheme="minorHAnsi"/>
                <w:i/>
                <w:iCs/>
              </w:rPr>
              <w:t>Acting politics. A critical sociology of the political field</w:t>
            </w:r>
            <w:r w:rsidRPr="0042184E">
              <w:rPr>
                <w:rFonts w:asciiTheme="minorHAnsi" w:hAnsiTheme="minorHAnsi" w:cstheme="minorHAnsi"/>
              </w:rPr>
              <w:t>, London: Routledge, pp. 155-172</w:t>
            </w:r>
          </w:p>
          <w:p w14:paraId="0D2DF79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Alan Finlayson (2004) “Imagined communities”,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281-290, Blackwell Publishing</w:t>
            </w:r>
          </w:p>
          <w:p w14:paraId="377FECA4" w14:textId="77777777" w:rsidR="00EE3707" w:rsidRPr="0042184E" w:rsidRDefault="00000000" w:rsidP="00EE3707">
            <w:pPr>
              <w:spacing w:line="360" w:lineRule="auto"/>
              <w:jc w:val="both"/>
              <w:rPr>
                <w:rFonts w:asciiTheme="minorHAnsi" w:hAnsiTheme="minorHAnsi" w:cstheme="minorHAnsi"/>
              </w:rPr>
            </w:pPr>
            <w:hyperlink r:id="rId10" w:history="1">
              <w:r w:rsidR="00EE3707" w:rsidRPr="0042184E">
                <w:rPr>
                  <w:rStyle w:val="Hyperlink"/>
                  <w:rFonts w:asciiTheme="minorHAnsi" w:hAnsiTheme="minorHAnsi" w:cstheme="minorHAnsi"/>
                </w:rPr>
                <w:t>https://www.mackinac.org/OvertonWindow</w:t>
              </w:r>
            </w:hyperlink>
          </w:p>
          <w:p w14:paraId="41A61D6E" w14:textId="77777777" w:rsidR="00EE3707" w:rsidRPr="0042184E" w:rsidRDefault="00000000" w:rsidP="00EE3707">
            <w:pPr>
              <w:spacing w:line="360" w:lineRule="auto"/>
              <w:jc w:val="both"/>
              <w:rPr>
                <w:rFonts w:asciiTheme="minorHAnsi" w:hAnsiTheme="minorHAnsi" w:cstheme="minorHAnsi"/>
              </w:rPr>
            </w:pPr>
            <w:hyperlink r:id="rId11" w:history="1">
              <w:r w:rsidR="00EE3707" w:rsidRPr="0042184E">
                <w:rPr>
                  <w:rStyle w:val="Hyperlink"/>
                  <w:rFonts w:asciiTheme="minorHAnsi" w:hAnsiTheme="minorHAnsi" w:cstheme="minorHAnsi"/>
                </w:rPr>
                <w:t>https://www.nytimes.com/2019/02/26/us/politics/overton-window-democrats.html</w:t>
              </w:r>
            </w:hyperlink>
          </w:p>
          <w:p w14:paraId="5F5D0238" w14:textId="77777777" w:rsidR="00EE3707" w:rsidRPr="0042184E" w:rsidRDefault="00EE3707" w:rsidP="004F7F9E">
            <w:pPr>
              <w:spacing w:after="0" w:line="240" w:lineRule="auto"/>
              <w:rPr>
                <w:rFonts w:asciiTheme="minorHAnsi" w:hAnsiTheme="minorHAnsi" w:cstheme="minorHAnsi"/>
                <w:b/>
                <w:lang w:val="en-US"/>
              </w:rPr>
            </w:pPr>
          </w:p>
          <w:p w14:paraId="2072B894" w14:textId="28D8C9A5" w:rsidR="00CD437D" w:rsidRPr="0042184E" w:rsidRDefault="00CD437D" w:rsidP="00B143FC">
            <w:pPr>
              <w:spacing w:after="0" w:line="240" w:lineRule="auto"/>
              <w:jc w:val="both"/>
              <w:rPr>
                <w:rFonts w:asciiTheme="minorHAnsi" w:hAnsiTheme="minorHAnsi" w:cstheme="minorHAnsi"/>
                <w:lang w:val="en-US"/>
              </w:rPr>
            </w:pPr>
          </w:p>
        </w:tc>
      </w:tr>
      <w:tr w:rsidR="00A5582C" w:rsidRPr="0042184E" w14:paraId="0A891AFF" w14:textId="77777777" w:rsidTr="008A713B">
        <w:tc>
          <w:tcPr>
            <w:tcW w:w="5688" w:type="dxa"/>
            <w:shd w:val="clear" w:color="auto" w:fill="D9D9D9"/>
          </w:tcPr>
          <w:p w14:paraId="1B87A95E" w14:textId="77777777" w:rsidR="00A5582C" w:rsidRPr="0042184E" w:rsidRDefault="00A5582C" w:rsidP="00450A21">
            <w:pPr>
              <w:spacing w:after="0" w:line="240" w:lineRule="auto"/>
              <w:rPr>
                <w:rFonts w:asciiTheme="minorHAnsi" w:hAnsiTheme="minorHAnsi" w:cstheme="minorHAnsi"/>
                <w:lang w:val="en-US"/>
              </w:rPr>
            </w:pPr>
            <w:r w:rsidRPr="0042184E">
              <w:rPr>
                <w:rFonts w:asciiTheme="minorHAnsi" w:hAnsiTheme="minorHAnsi" w:cstheme="minorHAnsi"/>
                <w:lang w:val="en-US"/>
              </w:rPr>
              <w:lastRenderedPageBreak/>
              <w:t>8</w:t>
            </w:r>
            <w:r w:rsidRPr="0042184E">
              <w:rPr>
                <w:rFonts w:asciiTheme="minorHAnsi" w:hAnsiTheme="minorHAnsi" w:cstheme="minorHAnsi"/>
                <w:b/>
                <w:lang w:val="en-US"/>
              </w:rPr>
              <w:t>.2 Seminar / laboratory</w:t>
            </w:r>
          </w:p>
        </w:tc>
        <w:tc>
          <w:tcPr>
            <w:tcW w:w="2160" w:type="dxa"/>
          </w:tcPr>
          <w:p w14:paraId="3E792B07" w14:textId="77777777" w:rsidR="00A5582C" w:rsidRPr="0042184E" w:rsidRDefault="00A5582C"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Teaching methods</w:t>
            </w:r>
          </w:p>
          <w:p w14:paraId="49748801" w14:textId="77777777" w:rsidR="00A5582C" w:rsidRPr="0042184E" w:rsidRDefault="00A5582C" w:rsidP="004F7F9E">
            <w:pPr>
              <w:spacing w:after="0" w:line="240" w:lineRule="auto"/>
              <w:rPr>
                <w:rFonts w:asciiTheme="minorHAnsi" w:hAnsiTheme="minorHAnsi" w:cstheme="minorHAnsi"/>
                <w:lang w:val="en-US"/>
              </w:rPr>
            </w:pPr>
          </w:p>
        </w:tc>
        <w:tc>
          <w:tcPr>
            <w:tcW w:w="2608" w:type="dxa"/>
          </w:tcPr>
          <w:p w14:paraId="16926DC0" w14:textId="77777777" w:rsidR="00A5582C" w:rsidRPr="0042184E" w:rsidRDefault="00A5582C"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Observations</w:t>
            </w:r>
          </w:p>
        </w:tc>
      </w:tr>
      <w:tr w:rsidR="00A5582C" w:rsidRPr="0042184E" w14:paraId="3C53F44C" w14:textId="77777777" w:rsidTr="008A713B">
        <w:tc>
          <w:tcPr>
            <w:tcW w:w="5688" w:type="dxa"/>
            <w:shd w:val="clear" w:color="auto" w:fill="D9D9D9"/>
          </w:tcPr>
          <w:p w14:paraId="48DD5D9C" w14:textId="77777777" w:rsidR="00A5582C" w:rsidRPr="0042184E" w:rsidRDefault="008A713B" w:rsidP="00210A0C">
            <w:pPr>
              <w:spacing w:after="0" w:line="240" w:lineRule="auto"/>
              <w:rPr>
                <w:rFonts w:asciiTheme="minorHAnsi" w:hAnsiTheme="minorHAnsi" w:cstheme="minorHAnsi"/>
                <w:lang w:val="en-US"/>
              </w:rPr>
            </w:pPr>
            <w:r w:rsidRPr="0042184E">
              <w:rPr>
                <w:rFonts w:asciiTheme="minorHAnsi" w:hAnsiTheme="minorHAnsi" w:cstheme="minorHAnsi"/>
                <w:lang w:val="en-US"/>
              </w:rPr>
              <w:t>Introductory seminar</w:t>
            </w:r>
          </w:p>
        </w:tc>
        <w:tc>
          <w:tcPr>
            <w:tcW w:w="2160" w:type="dxa"/>
          </w:tcPr>
          <w:p w14:paraId="6F5D139E" w14:textId="5DA2B461" w:rsidR="00A5582C" w:rsidRPr="0042184E" w:rsidRDefault="0042184E" w:rsidP="008A713B">
            <w:pPr>
              <w:spacing w:after="0" w:line="240" w:lineRule="auto"/>
              <w:rPr>
                <w:rFonts w:asciiTheme="minorHAnsi" w:hAnsiTheme="minorHAnsi" w:cstheme="minorHAnsi"/>
                <w:lang w:val="en-US"/>
              </w:rPr>
            </w:pPr>
            <w:r>
              <w:rPr>
                <w:rFonts w:asciiTheme="minorHAnsi" w:hAnsiTheme="minorHAnsi" w:cstheme="minorHAnsi"/>
                <w:lang w:val="en-US"/>
              </w:rPr>
              <w:t>Presenting the syllabus</w:t>
            </w:r>
            <w:r w:rsidR="008A713B" w:rsidRPr="0042184E">
              <w:rPr>
                <w:rFonts w:asciiTheme="minorHAnsi" w:hAnsiTheme="minorHAnsi" w:cstheme="minorHAnsi"/>
                <w:lang w:val="en-US"/>
              </w:rPr>
              <w:t>, discussion</w:t>
            </w:r>
          </w:p>
        </w:tc>
        <w:tc>
          <w:tcPr>
            <w:tcW w:w="2608" w:type="dxa"/>
          </w:tcPr>
          <w:p w14:paraId="60C68E74" w14:textId="77777777" w:rsidR="00A5582C" w:rsidRPr="0042184E" w:rsidRDefault="00A5582C" w:rsidP="00EB61FE">
            <w:pPr>
              <w:pStyle w:val="ListParagraph"/>
              <w:numPr>
                <w:ilvl w:val="0"/>
                <w:numId w:val="11"/>
              </w:numPr>
              <w:spacing w:after="0" w:line="240" w:lineRule="auto"/>
              <w:rPr>
                <w:rFonts w:asciiTheme="minorHAnsi" w:hAnsiTheme="minorHAnsi" w:cstheme="minorHAnsi"/>
                <w:lang w:val="en-US"/>
              </w:rPr>
            </w:pPr>
          </w:p>
        </w:tc>
      </w:tr>
      <w:tr w:rsidR="00A5582C" w:rsidRPr="0042184E" w14:paraId="3AE2E890" w14:textId="77777777" w:rsidTr="008A713B">
        <w:tc>
          <w:tcPr>
            <w:tcW w:w="5688" w:type="dxa"/>
            <w:shd w:val="clear" w:color="auto" w:fill="D9D9D9"/>
          </w:tcPr>
          <w:p w14:paraId="7BCFE09F" w14:textId="77777777" w:rsidR="008A713B" w:rsidRPr="0042184E" w:rsidRDefault="009D7CC3" w:rsidP="00210A0C">
            <w:pPr>
              <w:tabs>
                <w:tab w:val="left" w:pos="360"/>
              </w:tabs>
              <w:spacing w:after="0" w:line="240" w:lineRule="auto"/>
              <w:jc w:val="both"/>
              <w:rPr>
                <w:rFonts w:asciiTheme="minorHAnsi" w:hAnsiTheme="minorHAnsi" w:cstheme="minorHAnsi"/>
                <w:lang w:val="en-US"/>
              </w:rPr>
            </w:pPr>
            <w:r w:rsidRPr="0042184E">
              <w:rPr>
                <w:rFonts w:asciiTheme="minorHAnsi" w:hAnsiTheme="minorHAnsi" w:cstheme="minorHAnsi"/>
                <w:lang w:val="en-US"/>
              </w:rPr>
              <w:t>The object of sociology. Main themes</w:t>
            </w:r>
          </w:p>
        </w:tc>
        <w:tc>
          <w:tcPr>
            <w:tcW w:w="2160" w:type="dxa"/>
          </w:tcPr>
          <w:p w14:paraId="70E92BDE" w14:textId="77777777" w:rsidR="00A5582C" w:rsidRPr="0042184E" w:rsidRDefault="008A713B" w:rsidP="00E67587">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C44EA72" w14:textId="77777777" w:rsidR="00A5582C" w:rsidRPr="0042184E" w:rsidRDefault="008A713B" w:rsidP="00872E2D">
            <w:pPr>
              <w:autoSpaceDE w:val="0"/>
              <w:autoSpaceDN w:val="0"/>
              <w:adjustRightInd w:val="0"/>
              <w:spacing w:after="0" w:line="240" w:lineRule="auto"/>
              <w:rPr>
                <w:rFonts w:asciiTheme="minorHAnsi" w:hAnsiTheme="minorHAnsi" w:cstheme="minorHAnsi"/>
                <w:color w:val="000000"/>
                <w:lang w:val="en-US"/>
              </w:rPr>
            </w:pPr>
            <w:r w:rsidRPr="0042184E">
              <w:rPr>
                <w:rFonts w:asciiTheme="minorHAnsi" w:hAnsiTheme="minorHAnsi" w:cstheme="minorHAnsi"/>
                <w:lang w:val="en-US"/>
              </w:rPr>
              <w:t>Students are required to read the recommended texts</w:t>
            </w:r>
          </w:p>
        </w:tc>
      </w:tr>
      <w:tr w:rsidR="00B45F06" w:rsidRPr="0042184E" w14:paraId="626AD4F5" w14:textId="77777777" w:rsidTr="008A713B">
        <w:tc>
          <w:tcPr>
            <w:tcW w:w="5688" w:type="dxa"/>
            <w:shd w:val="clear" w:color="auto" w:fill="D9D9D9"/>
          </w:tcPr>
          <w:p w14:paraId="55135DAF"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concept of power</w:t>
            </w:r>
          </w:p>
          <w:p w14:paraId="2E00AB4A" w14:textId="77CB1285"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6AB7FA97"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F15625A"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26D435C2" w14:textId="77777777" w:rsidTr="008A713B">
        <w:tc>
          <w:tcPr>
            <w:tcW w:w="5688" w:type="dxa"/>
            <w:shd w:val="clear" w:color="auto" w:fill="D9D9D9"/>
          </w:tcPr>
          <w:p w14:paraId="3778B909" w14:textId="62FDDAB0"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rPr>
              <w:t>Origin and development of state</w:t>
            </w:r>
          </w:p>
        </w:tc>
        <w:tc>
          <w:tcPr>
            <w:tcW w:w="2160" w:type="dxa"/>
          </w:tcPr>
          <w:p w14:paraId="2D5F55AD"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D66ABA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3F564CFC" w14:textId="77777777" w:rsidTr="008A713B">
        <w:tc>
          <w:tcPr>
            <w:tcW w:w="5688" w:type="dxa"/>
            <w:shd w:val="clear" w:color="auto" w:fill="D9D9D9"/>
          </w:tcPr>
          <w:p w14:paraId="3FBB8328"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lastRenderedPageBreak/>
              <w:t xml:space="preserve">Elite theory and theorists </w:t>
            </w:r>
          </w:p>
          <w:p w14:paraId="361F1244" w14:textId="4370E944"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610C9CC8"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BE79BF1"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31E2EAAF" w14:textId="77777777" w:rsidTr="008A713B">
        <w:tc>
          <w:tcPr>
            <w:tcW w:w="5688" w:type="dxa"/>
            <w:shd w:val="clear" w:color="auto" w:fill="D9D9D9"/>
          </w:tcPr>
          <w:p w14:paraId="6CD4309E" w14:textId="17A35A9E"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rPr>
              <w:t>Conflict Theories in Political Sociology. Class, Power, Inequality.</w:t>
            </w:r>
          </w:p>
        </w:tc>
        <w:tc>
          <w:tcPr>
            <w:tcW w:w="2160" w:type="dxa"/>
          </w:tcPr>
          <w:p w14:paraId="235A0BC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50824D7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4BCAAA6E" w14:textId="77777777" w:rsidTr="008A713B">
        <w:tc>
          <w:tcPr>
            <w:tcW w:w="5688" w:type="dxa"/>
            <w:shd w:val="clear" w:color="auto" w:fill="D9D9D9"/>
          </w:tcPr>
          <w:p w14:paraId="70D82501"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Solidarity</w:t>
            </w:r>
          </w:p>
          <w:p w14:paraId="6951F93D" w14:textId="04A5594D" w:rsidR="00B45F06" w:rsidRPr="0042184E" w:rsidRDefault="00B45F06" w:rsidP="00B45F06">
            <w:pPr>
              <w:pStyle w:val="ListParagraph"/>
              <w:spacing w:after="0" w:line="240" w:lineRule="auto"/>
              <w:jc w:val="both"/>
              <w:rPr>
                <w:rFonts w:asciiTheme="minorHAnsi" w:hAnsiTheme="minorHAnsi" w:cstheme="minorHAnsi"/>
                <w:lang w:val="en-US"/>
              </w:rPr>
            </w:pPr>
          </w:p>
        </w:tc>
        <w:tc>
          <w:tcPr>
            <w:tcW w:w="2160" w:type="dxa"/>
          </w:tcPr>
          <w:p w14:paraId="08D385CF"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5C11836"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6C24281A" w14:textId="77777777" w:rsidTr="008A713B">
        <w:tc>
          <w:tcPr>
            <w:tcW w:w="5688" w:type="dxa"/>
            <w:shd w:val="clear" w:color="auto" w:fill="D9D9D9"/>
          </w:tcPr>
          <w:p w14:paraId="2F108DC0"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Culture and politics</w:t>
            </w:r>
          </w:p>
          <w:p w14:paraId="47ED5B51" w14:textId="565F961E"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77D5058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4241AA04"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16490050" w14:textId="77777777" w:rsidTr="008A713B">
        <w:tc>
          <w:tcPr>
            <w:tcW w:w="5688" w:type="dxa"/>
            <w:shd w:val="clear" w:color="auto" w:fill="D9D9D9"/>
          </w:tcPr>
          <w:p w14:paraId="291AD84B"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Religion in/and politics. New forms of spirituality</w:t>
            </w:r>
          </w:p>
          <w:p w14:paraId="6326F727" w14:textId="2C0EF11D" w:rsidR="00B45F06" w:rsidRPr="0042184E" w:rsidRDefault="00B45F06" w:rsidP="00B45F06">
            <w:pPr>
              <w:pStyle w:val="ListParagraph"/>
              <w:autoSpaceDE w:val="0"/>
              <w:autoSpaceDN w:val="0"/>
              <w:adjustRightInd w:val="0"/>
              <w:rPr>
                <w:rFonts w:asciiTheme="minorHAnsi" w:hAnsiTheme="minorHAnsi" w:cstheme="minorHAnsi"/>
                <w:lang w:val="en-US"/>
              </w:rPr>
            </w:pPr>
          </w:p>
        </w:tc>
        <w:tc>
          <w:tcPr>
            <w:tcW w:w="2160" w:type="dxa"/>
          </w:tcPr>
          <w:p w14:paraId="68E47A1E"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02DC0C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1507F21E" w14:textId="77777777" w:rsidTr="008A713B">
        <w:tc>
          <w:tcPr>
            <w:tcW w:w="5688" w:type="dxa"/>
            <w:shd w:val="clear" w:color="auto" w:fill="D9D9D9"/>
          </w:tcPr>
          <w:p w14:paraId="05E86B0C"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Gender, power, feminism</w:t>
            </w:r>
          </w:p>
          <w:p w14:paraId="03E054E9" w14:textId="5444B4CF" w:rsidR="00B45F06" w:rsidRPr="0042184E" w:rsidRDefault="00B45F06" w:rsidP="00B45F06">
            <w:pPr>
              <w:spacing w:after="0" w:line="240" w:lineRule="auto"/>
              <w:rPr>
                <w:rFonts w:asciiTheme="minorHAnsi" w:hAnsiTheme="minorHAnsi" w:cstheme="minorHAnsi"/>
                <w:lang w:val="en-US"/>
              </w:rPr>
            </w:pPr>
          </w:p>
        </w:tc>
        <w:tc>
          <w:tcPr>
            <w:tcW w:w="2160" w:type="dxa"/>
          </w:tcPr>
          <w:p w14:paraId="5026147C"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5FECA878"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68A2D11B" w14:textId="77777777" w:rsidTr="008A713B">
        <w:tc>
          <w:tcPr>
            <w:tcW w:w="5688" w:type="dxa"/>
            <w:shd w:val="clear" w:color="auto" w:fill="D9D9D9"/>
          </w:tcPr>
          <w:p w14:paraId="6CE0194D" w14:textId="405F6EDF" w:rsidR="00B45F06" w:rsidRPr="0042184E" w:rsidRDefault="00B45F06" w:rsidP="00B45F06">
            <w:pPr>
              <w:autoSpaceDE w:val="0"/>
              <w:autoSpaceDN w:val="0"/>
              <w:adjustRightInd w:val="0"/>
              <w:rPr>
                <w:rFonts w:asciiTheme="minorHAnsi" w:hAnsiTheme="minorHAnsi" w:cstheme="minorHAnsi"/>
                <w:bCs/>
                <w:color w:val="000000"/>
                <w:lang w:val="en-US"/>
              </w:rPr>
            </w:pPr>
            <w:r w:rsidRPr="0042184E">
              <w:rPr>
                <w:rFonts w:asciiTheme="minorHAnsi" w:hAnsiTheme="minorHAnsi" w:cstheme="minorHAnsi"/>
                <w:lang w:val="en-US"/>
              </w:rPr>
              <w:t>New social movements</w:t>
            </w:r>
          </w:p>
        </w:tc>
        <w:tc>
          <w:tcPr>
            <w:tcW w:w="2160" w:type="dxa"/>
          </w:tcPr>
          <w:p w14:paraId="6C3785D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916BECF"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4A9889B5" w14:textId="77777777" w:rsidTr="008A713B">
        <w:tc>
          <w:tcPr>
            <w:tcW w:w="5688" w:type="dxa"/>
            <w:shd w:val="clear" w:color="auto" w:fill="D9D9D9"/>
          </w:tcPr>
          <w:p w14:paraId="282D2DB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power of ideas in contemporary world</w:t>
            </w:r>
          </w:p>
          <w:p w14:paraId="493CE4B5" w14:textId="147A9FCD" w:rsidR="00B45F06" w:rsidRPr="0042184E" w:rsidRDefault="00B45F06" w:rsidP="00B45F06">
            <w:pPr>
              <w:spacing w:after="0" w:line="240" w:lineRule="auto"/>
              <w:rPr>
                <w:rFonts w:asciiTheme="minorHAnsi" w:hAnsiTheme="minorHAnsi" w:cstheme="minorHAnsi"/>
                <w:color w:val="000000"/>
                <w:lang w:val="en-US"/>
              </w:rPr>
            </w:pPr>
          </w:p>
        </w:tc>
        <w:tc>
          <w:tcPr>
            <w:tcW w:w="2160" w:type="dxa"/>
          </w:tcPr>
          <w:p w14:paraId="401EBCCF" w14:textId="7DA9FB62"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763E2EDB" w14:textId="7D1DDDFA"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72045167" w14:textId="77777777" w:rsidTr="00EB61FE">
        <w:tc>
          <w:tcPr>
            <w:tcW w:w="10456" w:type="dxa"/>
            <w:gridSpan w:val="3"/>
            <w:shd w:val="clear" w:color="auto" w:fill="D9D9D9"/>
          </w:tcPr>
          <w:p w14:paraId="0FCE223E" w14:textId="4C7D2396" w:rsidR="00B45F06" w:rsidRPr="0042184E" w:rsidRDefault="00B45F06" w:rsidP="00B45F06">
            <w:pPr>
              <w:autoSpaceDE w:val="0"/>
              <w:autoSpaceDN w:val="0"/>
              <w:adjustRightInd w:val="0"/>
              <w:spacing w:after="0" w:line="240" w:lineRule="auto"/>
              <w:rPr>
                <w:rFonts w:asciiTheme="minorHAnsi" w:hAnsiTheme="minorHAnsi" w:cstheme="minorHAnsi"/>
                <w:lang w:val="en-US"/>
              </w:rPr>
            </w:pPr>
          </w:p>
        </w:tc>
      </w:tr>
      <w:tr w:rsidR="00B45F06" w:rsidRPr="0042184E" w14:paraId="50013EA5" w14:textId="77777777" w:rsidTr="00EB61FE">
        <w:tc>
          <w:tcPr>
            <w:tcW w:w="10456" w:type="dxa"/>
            <w:gridSpan w:val="3"/>
            <w:shd w:val="clear" w:color="auto" w:fill="D9D9D9"/>
          </w:tcPr>
          <w:p w14:paraId="2AB3D50E" w14:textId="77777777" w:rsidR="00B45F06" w:rsidRPr="0042184E" w:rsidRDefault="00B45F06" w:rsidP="00B45F06">
            <w:pPr>
              <w:autoSpaceDE w:val="0"/>
              <w:autoSpaceDN w:val="0"/>
              <w:adjustRightInd w:val="0"/>
              <w:spacing w:after="0" w:line="240" w:lineRule="auto"/>
              <w:rPr>
                <w:rFonts w:asciiTheme="minorHAnsi" w:hAnsiTheme="minorHAnsi" w:cstheme="minorHAnsi"/>
                <w:b/>
                <w:lang w:val="en-US"/>
              </w:rPr>
            </w:pPr>
          </w:p>
        </w:tc>
      </w:tr>
    </w:tbl>
    <w:p w14:paraId="5ACD217F" w14:textId="77777777" w:rsidR="008027E9" w:rsidRPr="0042184E" w:rsidRDefault="008027E9" w:rsidP="00C80ABF">
      <w:pPr>
        <w:spacing w:after="0" w:line="240" w:lineRule="auto"/>
        <w:rPr>
          <w:rFonts w:asciiTheme="minorHAnsi" w:hAnsiTheme="minorHAnsi" w:cstheme="minorHAnsi"/>
          <w:lang w:val="en-US"/>
        </w:rPr>
      </w:pPr>
    </w:p>
    <w:p w14:paraId="0A8AF203"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9. </w:t>
      </w:r>
      <w:r w:rsidR="0076602D" w:rsidRPr="0042184E">
        <w:rPr>
          <w:rFonts w:asciiTheme="minorHAnsi" w:hAnsiTheme="minorHAnsi" w:cstheme="minorHAnsi"/>
          <w:b/>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2184E" w14:paraId="4EDC79FC" w14:textId="77777777" w:rsidTr="00450A21">
        <w:tc>
          <w:tcPr>
            <w:tcW w:w="10682" w:type="dxa"/>
          </w:tcPr>
          <w:p w14:paraId="0F730DA6" w14:textId="77777777" w:rsidR="00C80ABF" w:rsidRPr="0042184E" w:rsidRDefault="00C80ABF" w:rsidP="00C80ABF">
            <w:pPr>
              <w:spacing w:after="0" w:line="240" w:lineRule="auto"/>
              <w:rPr>
                <w:rFonts w:asciiTheme="minorHAnsi" w:hAnsiTheme="minorHAnsi" w:cstheme="minorHAnsi"/>
                <w:lang w:val="en-US"/>
              </w:rPr>
            </w:pPr>
          </w:p>
          <w:p w14:paraId="4BDF4164" w14:textId="77777777" w:rsidR="00BB293D" w:rsidRPr="0042184E" w:rsidRDefault="00042241" w:rsidP="009D7CC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The course and the seminar on </w:t>
            </w:r>
            <w:r w:rsidR="009D7CC3" w:rsidRPr="0042184E">
              <w:rPr>
                <w:rFonts w:asciiTheme="minorHAnsi" w:hAnsiTheme="minorHAnsi" w:cstheme="minorHAnsi"/>
                <w:lang w:val="en-US"/>
              </w:rPr>
              <w:t>political sociology</w:t>
            </w:r>
            <w:r w:rsidRPr="0042184E">
              <w:rPr>
                <w:rFonts w:asciiTheme="minorHAnsi" w:hAnsiTheme="minorHAnsi" w:cstheme="minorHAnsi"/>
                <w:lang w:val="en-US"/>
              </w:rPr>
              <w:t xml:space="preserve"> provide students with knowledge and skills that supplement disciplines related to general political institutions, </w:t>
            </w:r>
            <w:r w:rsidR="009D7CC3" w:rsidRPr="0042184E">
              <w:rPr>
                <w:rFonts w:asciiTheme="minorHAnsi" w:hAnsiTheme="minorHAnsi" w:cstheme="minorHAnsi"/>
                <w:lang w:val="en-US"/>
              </w:rPr>
              <w:t>and general societal theories</w:t>
            </w:r>
            <w:r w:rsidRPr="0042184E">
              <w:rPr>
                <w:rFonts w:asciiTheme="minorHAnsi" w:hAnsiTheme="minorHAnsi" w:cstheme="minorHAnsi"/>
                <w:lang w:val="en-US"/>
              </w:rPr>
              <w:t xml:space="preserve"> </w:t>
            </w:r>
          </w:p>
        </w:tc>
      </w:tr>
    </w:tbl>
    <w:p w14:paraId="7B409E85" w14:textId="77777777" w:rsidR="008027E9" w:rsidRPr="0042184E" w:rsidRDefault="008027E9" w:rsidP="003E7F77">
      <w:pPr>
        <w:rPr>
          <w:rFonts w:asciiTheme="minorHAnsi" w:hAnsiTheme="minorHAnsi" w:cstheme="minorHAnsi"/>
          <w:lang w:val="en-US"/>
        </w:rPr>
      </w:pPr>
    </w:p>
    <w:p w14:paraId="790E5CAF"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10.</w:t>
      </w:r>
      <w:r w:rsidR="0076602D" w:rsidRPr="0042184E">
        <w:rPr>
          <w:rFonts w:asciiTheme="minorHAnsi" w:hAnsiTheme="minorHAnsi" w:cstheme="minorHAnsi"/>
          <w:b/>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428"/>
        <w:gridCol w:w="4038"/>
        <w:gridCol w:w="921"/>
      </w:tblGrid>
      <w:tr w:rsidR="008027E9" w:rsidRPr="0042184E" w14:paraId="03EEAD24" w14:textId="77777777" w:rsidTr="00DC5724">
        <w:tc>
          <w:tcPr>
            <w:tcW w:w="2069" w:type="dxa"/>
          </w:tcPr>
          <w:p w14:paraId="370695E5"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Type of activity</w:t>
            </w:r>
          </w:p>
        </w:tc>
        <w:tc>
          <w:tcPr>
            <w:tcW w:w="3428" w:type="dxa"/>
            <w:shd w:val="clear" w:color="auto" w:fill="D9D9D9"/>
          </w:tcPr>
          <w:p w14:paraId="12B13076" w14:textId="77777777" w:rsidR="008027E9" w:rsidRPr="0042184E" w:rsidRDefault="008027E9" w:rsidP="00450A21">
            <w:pPr>
              <w:spacing w:after="0" w:line="240" w:lineRule="auto"/>
              <w:ind w:left="46" w:right="-154"/>
              <w:rPr>
                <w:rFonts w:asciiTheme="minorHAnsi" w:hAnsiTheme="minorHAnsi" w:cstheme="minorHAnsi"/>
                <w:lang w:val="en-US"/>
              </w:rPr>
            </w:pPr>
            <w:r w:rsidRPr="0042184E">
              <w:rPr>
                <w:rFonts w:asciiTheme="minorHAnsi" w:hAnsiTheme="minorHAnsi" w:cstheme="minorHAnsi"/>
                <w:lang w:val="en-US"/>
              </w:rPr>
              <w:t xml:space="preserve">10.1 </w:t>
            </w:r>
            <w:r w:rsidR="0076602D" w:rsidRPr="0042184E">
              <w:rPr>
                <w:rFonts w:asciiTheme="minorHAnsi" w:hAnsiTheme="minorHAnsi" w:cstheme="minorHAnsi"/>
                <w:lang w:val="en-US"/>
              </w:rPr>
              <w:t>Evaluation criteria</w:t>
            </w:r>
          </w:p>
        </w:tc>
        <w:tc>
          <w:tcPr>
            <w:tcW w:w="4038" w:type="dxa"/>
          </w:tcPr>
          <w:p w14:paraId="329CD02C"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10.2 </w:t>
            </w:r>
            <w:r w:rsidR="0076602D" w:rsidRPr="0042184E">
              <w:rPr>
                <w:rFonts w:asciiTheme="minorHAnsi" w:hAnsiTheme="minorHAnsi" w:cstheme="minorHAnsi"/>
                <w:lang w:val="en-US"/>
              </w:rPr>
              <w:t>Evaluation methods</w:t>
            </w:r>
          </w:p>
        </w:tc>
        <w:tc>
          <w:tcPr>
            <w:tcW w:w="921" w:type="dxa"/>
          </w:tcPr>
          <w:p w14:paraId="44EAEF64"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10.3 </w:t>
            </w:r>
            <w:r w:rsidR="0076602D" w:rsidRPr="0042184E">
              <w:rPr>
                <w:rFonts w:asciiTheme="minorHAnsi" w:hAnsiTheme="minorHAnsi" w:cstheme="minorHAnsi"/>
                <w:lang w:val="en-US"/>
              </w:rPr>
              <w:t>Weight in final mark</w:t>
            </w:r>
          </w:p>
        </w:tc>
      </w:tr>
      <w:tr w:rsidR="006B1B93" w:rsidRPr="0042184E" w14:paraId="057CEAB8" w14:textId="77777777" w:rsidTr="00DC5724">
        <w:trPr>
          <w:trHeight w:val="86"/>
        </w:trPr>
        <w:tc>
          <w:tcPr>
            <w:tcW w:w="2069" w:type="dxa"/>
          </w:tcPr>
          <w:p w14:paraId="76750170"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10.4 Course</w:t>
            </w:r>
          </w:p>
        </w:tc>
        <w:tc>
          <w:tcPr>
            <w:tcW w:w="3428" w:type="dxa"/>
            <w:shd w:val="clear" w:color="auto" w:fill="D9D9D9"/>
          </w:tcPr>
          <w:p w14:paraId="01C50AD8"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Attendance and successful completion of course requirements </w:t>
            </w:r>
          </w:p>
        </w:tc>
        <w:tc>
          <w:tcPr>
            <w:tcW w:w="4038" w:type="dxa"/>
          </w:tcPr>
          <w:p w14:paraId="0D46A34B" w14:textId="55F9DA5D" w:rsidR="006B1B93" w:rsidRDefault="006B1B93" w:rsidP="006B1B93">
            <w:pPr>
              <w:spacing w:after="0" w:line="240" w:lineRule="auto"/>
              <w:rPr>
                <w:rFonts w:asciiTheme="minorHAnsi" w:hAnsiTheme="minorHAnsi" w:cstheme="minorHAnsi"/>
              </w:rPr>
            </w:pPr>
            <w:r w:rsidRPr="0042184E">
              <w:rPr>
                <w:rFonts w:asciiTheme="minorHAnsi" w:hAnsiTheme="minorHAnsi" w:cstheme="minorHAnsi"/>
              </w:rPr>
              <w:t xml:space="preserve"> Pro</w:t>
            </w:r>
            <w:r w:rsidR="00DC5724" w:rsidRPr="0042184E">
              <w:rPr>
                <w:rFonts w:asciiTheme="minorHAnsi" w:hAnsiTheme="minorHAnsi" w:cstheme="minorHAnsi"/>
              </w:rPr>
              <w:t>ject/group presentations (mid-term). Analysing political movements/fenomena using theories and concepts from the course and seminar (looking at objectives, strategies and results, using sociological approaches)</w:t>
            </w:r>
            <w:r w:rsidRPr="0042184E">
              <w:rPr>
                <w:rFonts w:asciiTheme="minorHAnsi" w:hAnsiTheme="minorHAnsi" w:cstheme="minorHAnsi"/>
                <w:color w:val="222222"/>
                <w:shd w:val="clear" w:color="auto" w:fill="FFFFFF"/>
              </w:rPr>
              <w:t>. </w:t>
            </w:r>
            <w:r w:rsidRPr="0042184E">
              <w:rPr>
                <w:rFonts w:asciiTheme="minorHAnsi" w:hAnsiTheme="minorHAnsi" w:cstheme="minorHAnsi"/>
              </w:rPr>
              <w:t xml:space="preserve"> 30%</w:t>
            </w:r>
          </w:p>
          <w:p w14:paraId="1007D7DE" w14:textId="77777777" w:rsidR="008119C1" w:rsidRDefault="008119C1" w:rsidP="006B1B93">
            <w:pPr>
              <w:spacing w:after="0" w:line="240" w:lineRule="auto"/>
              <w:rPr>
                <w:rFonts w:asciiTheme="minorHAnsi" w:hAnsiTheme="minorHAnsi" w:cstheme="minorHAnsi"/>
              </w:rPr>
            </w:pPr>
          </w:p>
          <w:p w14:paraId="18EA281B" w14:textId="77777777" w:rsidR="008119C1" w:rsidRPr="0042184E" w:rsidRDefault="008119C1" w:rsidP="006B1B93">
            <w:pPr>
              <w:spacing w:after="0" w:line="240" w:lineRule="auto"/>
              <w:rPr>
                <w:rFonts w:asciiTheme="minorHAnsi" w:hAnsiTheme="minorHAnsi" w:cstheme="minorHAnsi"/>
              </w:rPr>
            </w:pPr>
          </w:p>
          <w:p w14:paraId="69F33548" w14:textId="77777777" w:rsidR="006B1B93" w:rsidRPr="0042184E" w:rsidRDefault="006B1B93" w:rsidP="006B1B93">
            <w:pPr>
              <w:spacing w:after="0" w:line="240" w:lineRule="auto"/>
              <w:rPr>
                <w:rFonts w:asciiTheme="minorHAnsi" w:hAnsiTheme="minorHAnsi" w:cstheme="minorHAnsi"/>
              </w:rPr>
            </w:pPr>
          </w:p>
          <w:p w14:paraId="7F3DBC55" w14:textId="6A115D29" w:rsidR="006B1B93" w:rsidRPr="0042184E" w:rsidRDefault="00DC5724" w:rsidP="006B1B93">
            <w:pPr>
              <w:rPr>
                <w:rFonts w:asciiTheme="minorHAnsi" w:hAnsiTheme="minorHAnsi" w:cstheme="minorHAnsi"/>
                <w:lang w:val="en-US"/>
              </w:rPr>
            </w:pPr>
            <w:r w:rsidRPr="0042184E">
              <w:rPr>
                <w:rFonts w:asciiTheme="minorHAnsi" w:hAnsiTheme="minorHAnsi" w:cstheme="minorHAnsi"/>
              </w:rPr>
              <w:t>Final exam (oral presentation)</w:t>
            </w:r>
            <w:r w:rsidR="006B1B93" w:rsidRPr="0042184E">
              <w:rPr>
                <w:rFonts w:asciiTheme="minorHAnsi" w:hAnsiTheme="minorHAnsi" w:cstheme="minorHAnsi"/>
              </w:rPr>
              <w:t xml:space="preserve"> </w:t>
            </w:r>
            <w:r w:rsidR="008119C1" w:rsidRPr="0042184E">
              <w:rPr>
                <w:rFonts w:asciiTheme="minorHAnsi" w:hAnsiTheme="minorHAnsi" w:cstheme="minorHAnsi"/>
              </w:rPr>
              <w:t>40%</w:t>
            </w:r>
          </w:p>
        </w:tc>
        <w:tc>
          <w:tcPr>
            <w:tcW w:w="921" w:type="dxa"/>
          </w:tcPr>
          <w:p w14:paraId="586612F2" w14:textId="77777777" w:rsidR="006B1B93"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t>3</w:t>
            </w:r>
            <w:r w:rsidR="006B1B93" w:rsidRPr="0042184E">
              <w:rPr>
                <w:rFonts w:asciiTheme="minorHAnsi" w:hAnsiTheme="minorHAnsi" w:cstheme="minorHAnsi"/>
                <w:lang w:val="en-US"/>
              </w:rPr>
              <w:t>0%</w:t>
            </w:r>
          </w:p>
          <w:p w14:paraId="7C43EBAB" w14:textId="77777777" w:rsidR="008119C1" w:rsidRDefault="008119C1" w:rsidP="006B1B93">
            <w:pPr>
              <w:spacing w:after="0" w:line="240" w:lineRule="auto"/>
              <w:rPr>
                <w:rFonts w:asciiTheme="minorHAnsi" w:hAnsiTheme="minorHAnsi" w:cstheme="minorHAnsi"/>
                <w:lang w:val="en-US"/>
              </w:rPr>
            </w:pPr>
          </w:p>
          <w:p w14:paraId="3B9A8898" w14:textId="77777777" w:rsidR="008119C1" w:rsidRDefault="008119C1" w:rsidP="006B1B93">
            <w:pPr>
              <w:spacing w:after="0" w:line="240" w:lineRule="auto"/>
              <w:rPr>
                <w:rFonts w:asciiTheme="minorHAnsi" w:hAnsiTheme="minorHAnsi" w:cstheme="minorHAnsi"/>
                <w:lang w:val="en-US"/>
              </w:rPr>
            </w:pPr>
          </w:p>
          <w:p w14:paraId="1A980227" w14:textId="77777777" w:rsidR="008119C1" w:rsidRDefault="008119C1" w:rsidP="006B1B93">
            <w:pPr>
              <w:spacing w:after="0" w:line="240" w:lineRule="auto"/>
              <w:rPr>
                <w:rFonts w:asciiTheme="minorHAnsi" w:hAnsiTheme="minorHAnsi" w:cstheme="minorHAnsi"/>
                <w:lang w:val="en-US"/>
              </w:rPr>
            </w:pPr>
          </w:p>
          <w:p w14:paraId="4A37FE09" w14:textId="77777777" w:rsidR="008119C1" w:rsidRDefault="008119C1" w:rsidP="006B1B93">
            <w:pPr>
              <w:spacing w:after="0" w:line="240" w:lineRule="auto"/>
              <w:rPr>
                <w:rFonts w:asciiTheme="minorHAnsi" w:hAnsiTheme="minorHAnsi" w:cstheme="minorHAnsi"/>
                <w:lang w:val="en-US"/>
              </w:rPr>
            </w:pPr>
          </w:p>
          <w:p w14:paraId="2A420D98" w14:textId="77777777" w:rsidR="008119C1" w:rsidRDefault="008119C1" w:rsidP="006B1B93">
            <w:pPr>
              <w:spacing w:after="0" w:line="240" w:lineRule="auto"/>
              <w:rPr>
                <w:rFonts w:asciiTheme="minorHAnsi" w:hAnsiTheme="minorHAnsi" w:cstheme="minorHAnsi"/>
                <w:lang w:val="en-US"/>
              </w:rPr>
            </w:pPr>
          </w:p>
          <w:p w14:paraId="634DBAC9" w14:textId="77777777" w:rsidR="008119C1" w:rsidRDefault="008119C1" w:rsidP="006B1B93">
            <w:pPr>
              <w:spacing w:after="0" w:line="240" w:lineRule="auto"/>
              <w:rPr>
                <w:rFonts w:asciiTheme="minorHAnsi" w:hAnsiTheme="minorHAnsi" w:cstheme="minorHAnsi"/>
                <w:lang w:val="en-US"/>
              </w:rPr>
            </w:pPr>
          </w:p>
          <w:p w14:paraId="43CE3244" w14:textId="77777777" w:rsidR="008119C1" w:rsidRDefault="008119C1" w:rsidP="006B1B93">
            <w:pPr>
              <w:spacing w:after="0" w:line="240" w:lineRule="auto"/>
              <w:rPr>
                <w:rFonts w:asciiTheme="minorHAnsi" w:hAnsiTheme="minorHAnsi" w:cstheme="minorHAnsi"/>
              </w:rPr>
            </w:pPr>
          </w:p>
          <w:p w14:paraId="2133880B" w14:textId="77777777" w:rsidR="008119C1" w:rsidRDefault="008119C1" w:rsidP="006B1B93">
            <w:pPr>
              <w:spacing w:after="0" w:line="240" w:lineRule="auto"/>
              <w:rPr>
                <w:rFonts w:asciiTheme="minorHAnsi" w:hAnsiTheme="minorHAnsi" w:cstheme="minorHAnsi"/>
              </w:rPr>
            </w:pPr>
          </w:p>
          <w:p w14:paraId="7EAA60C9" w14:textId="586B233C" w:rsidR="008119C1" w:rsidRDefault="008119C1" w:rsidP="006B1B93">
            <w:pPr>
              <w:spacing w:after="0" w:line="240" w:lineRule="auto"/>
              <w:rPr>
                <w:rFonts w:asciiTheme="minorHAnsi" w:hAnsiTheme="minorHAnsi" w:cstheme="minorHAnsi"/>
                <w:lang w:val="en-US"/>
              </w:rPr>
            </w:pPr>
            <w:r w:rsidRPr="0042184E">
              <w:rPr>
                <w:rFonts w:asciiTheme="minorHAnsi" w:hAnsiTheme="minorHAnsi" w:cstheme="minorHAnsi"/>
              </w:rPr>
              <w:t>40%</w:t>
            </w:r>
          </w:p>
          <w:p w14:paraId="7E6F0E1A" w14:textId="23334E3A" w:rsidR="008119C1" w:rsidRPr="0042184E" w:rsidRDefault="008119C1" w:rsidP="006B1B93">
            <w:pPr>
              <w:spacing w:after="0" w:line="240" w:lineRule="auto"/>
              <w:rPr>
                <w:rFonts w:asciiTheme="minorHAnsi" w:hAnsiTheme="minorHAnsi" w:cstheme="minorHAnsi"/>
                <w:lang w:val="en-US"/>
              </w:rPr>
            </w:pPr>
          </w:p>
        </w:tc>
      </w:tr>
      <w:tr w:rsidR="006B1B93" w:rsidRPr="0042184E" w14:paraId="080C9C34" w14:textId="77777777" w:rsidTr="00DC5724">
        <w:trPr>
          <w:trHeight w:val="135"/>
        </w:trPr>
        <w:tc>
          <w:tcPr>
            <w:tcW w:w="2069" w:type="dxa"/>
          </w:tcPr>
          <w:p w14:paraId="24453E48" w14:textId="77777777" w:rsidR="006B1B93" w:rsidRPr="0042184E" w:rsidRDefault="006B1B93" w:rsidP="006B1B93">
            <w:pPr>
              <w:spacing w:after="0" w:line="240" w:lineRule="auto"/>
              <w:ind w:right="-150"/>
              <w:rPr>
                <w:rFonts w:asciiTheme="minorHAnsi" w:hAnsiTheme="minorHAnsi" w:cstheme="minorHAnsi"/>
                <w:lang w:val="en-US"/>
              </w:rPr>
            </w:pPr>
            <w:r w:rsidRPr="0042184E">
              <w:rPr>
                <w:rFonts w:asciiTheme="minorHAnsi" w:hAnsiTheme="minorHAnsi" w:cstheme="minorHAnsi"/>
                <w:lang w:val="en-US"/>
              </w:rPr>
              <w:t>10.5 Seminar/laboratory</w:t>
            </w:r>
          </w:p>
        </w:tc>
        <w:tc>
          <w:tcPr>
            <w:tcW w:w="3428" w:type="dxa"/>
            <w:shd w:val="clear" w:color="auto" w:fill="D9D9D9"/>
          </w:tcPr>
          <w:p w14:paraId="0F7314CB"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Seminar activity </w:t>
            </w:r>
          </w:p>
        </w:tc>
        <w:tc>
          <w:tcPr>
            <w:tcW w:w="4038" w:type="dxa"/>
          </w:tcPr>
          <w:p w14:paraId="2A067B7A" w14:textId="77777777" w:rsidR="008119C1" w:rsidRDefault="006B1B93" w:rsidP="006B1B93">
            <w:pPr>
              <w:shd w:val="clear" w:color="auto" w:fill="FFFFFF"/>
              <w:spacing w:after="0" w:line="240" w:lineRule="auto"/>
              <w:rPr>
                <w:rFonts w:asciiTheme="minorHAnsi" w:hAnsiTheme="minorHAnsi" w:cstheme="minorHAnsi"/>
                <w:lang w:val="en-US"/>
              </w:rPr>
            </w:pPr>
            <w:r w:rsidRPr="0042184E">
              <w:rPr>
                <w:rFonts w:asciiTheme="minorHAnsi" w:hAnsiTheme="minorHAnsi" w:cstheme="minorHAnsi"/>
                <w:lang w:val="en-US"/>
              </w:rPr>
              <w:t xml:space="preserve">Attendance and active participation in class assignments. </w:t>
            </w:r>
          </w:p>
          <w:p w14:paraId="20654E4D" w14:textId="77777777" w:rsidR="008119C1" w:rsidRDefault="008119C1" w:rsidP="006B1B93">
            <w:pPr>
              <w:shd w:val="clear" w:color="auto" w:fill="FFFFFF"/>
              <w:spacing w:after="0" w:line="240" w:lineRule="auto"/>
              <w:rPr>
                <w:rFonts w:asciiTheme="minorHAnsi" w:hAnsiTheme="minorHAnsi" w:cstheme="minorHAnsi"/>
                <w:lang w:val="en-US"/>
              </w:rPr>
            </w:pPr>
          </w:p>
          <w:p w14:paraId="7C118C63" w14:textId="55BBCAF0" w:rsidR="006B1B93" w:rsidRPr="0042184E" w:rsidRDefault="006B1B93" w:rsidP="006B1B93">
            <w:pPr>
              <w:shd w:val="clear" w:color="auto" w:fill="FFFFFF"/>
              <w:spacing w:after="0" w:line="240" w:lineRule="auto"/>
              <w:rPr>
                <w:rFonts w:asciiTheme="minorHAnsi" w:eastAsia="Times New Roman" w:hAnsiTheme="minorHAnsi" w:cstheme="minorHAnsi"/>
                <w:color w:val="222222"/>
                <w:lang w:val="en-US"/>
              </w:rPr>
            </w:pPr>
            <w:r w:rsidRPr="0042184E">
              <w:rPr>
                <w:rFonts w:asciiTheme="minorHAnsi" w:hAnsiTheme="minorHAnsi" w:cstheme="minorHAnsi"/>
                <w:lang w:val="en-US"/>
              </w:rPr>
              <w:t>Analyzing political movements and phenomena employing the concepts and principle from the course and seminar. Class discussions</w:t>
            </w:r>
            <w:r w:rsidR="00563A10" w:rsidRPr="0042184E">
              <w:rPr>
                <w:rFonts w:asciiTheme="minorHAnsi" w:hAnsiTheme="minorHAnsi" w:cstheme="minorHAnsi"/>
                <w:lang w:val="en-US"/>
              </w:rPr>
              <w:t xml:space="preserve"> </w:t>
            </w:r>
            <w:r w:rsidRPr="0042184E">
              <w:rPr>
                <w:rFonts w:asciiTheme="minorHAnsi" w:hAnsiTheme="minorHAnsi" w:cstheme="minorHAnsi"/>
                <w:lang w:val="en-US"/>
              </w:rPr>
              <w:t>+</w:t>
            </w:r>
            <w:r w:rsidR="00563A10" w:rsidRPr="0042184E">
              <w:rPr>
                <w:rFonts w:asciiTheme="minorHAnsi" w:hAnsiTheme="minorHAnsi" w:cstheme="minorHAnsi"/>
                <w:lang w:val="en-US"/>
              </w:rPr>
              <w:t xml:space="preserve"> </w:t>
            </w:r>
            <w:r w:rsidRPr="0042184E">
              <w:rPr>
                <w:rFonts w:asciiTheme="minorHAnsi" w:hAnsiTheme="minorHAnsi" w:cstheme="minorHAnsi"/>
                <w:lang w:val="en-US"/>
              </w:rPr>
              <w:t xml:space="preserve">short reports sent </w:t>
            </w:r>
            <w:r w:rsidR="00563A10" w:rsidRPr="0042184E">
              <w:rPr>
                <w:rFonts w:asciiTheme="minorHAnsi" w:hAnsiTheme="minorHAnsi" w:cstheme="minorHAnsi"/>
                <w:lang w:val="en-US"/>
              </w:rPr>
              <w:t>afterwards</w:t>
            </w:r>
            <w:r w:rsidRPr="0042184E">
              <w:rPr>
                <w:rFonts w:asciiTheme="minorHAnsi" w:eastAsia="Times New Roman" w:hAnsiTheme="minorHAnsi" w:cstheme="minorHAnsi"/>
                <w:color w:val="0D0D0D"/>
                <w:lang w:val="en-US"/>
              </w:rPr>
              <w:t>.</w:t>
            </w:r>
          </w:p>
          <w:p w14:paraId="4CF171E8" w14:textId="48439E16" w:rsidR="006B1B93" w:rsidRPr="0042184E" w:rsidRDefault="006B1B93" w:rsidP="006B1B93">
            <w:pPr>
              <w:spacing w:after="0" w:line="240" w:lineRule="auto"/>
              <w:rPr>
                <w:rFonts w:asciiTheme="minorHAnsi" w:hAnsiTheme="minorHAnsi" w:cstheme="minorHAnsi"/>
                <w:lang w:val="en-US"/>
              </w:rPr>
            </w:pPr>
          </w:p>
        </w:tc>
        <w:tc>
          <w:tcPr>
            <w:tcW w:w="921" w:type="dxa"/>
          </w:tcPr>
          <w:p w14:paraId="438D02BA" w14:textId="77777777" w:rsidR="006B1B93"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lastRenderedPageBreak/>
              <w:t>1</w:t>
            </w:r>
            <w:r w:rsidR="006B1B93" w:rsidRPr="0042184E">
              <w:rPr>
                <w:rFonts w:asciiTheme="minorHAnsi" w:hAnsiTheme="minorHAnsi" w:cstheme="minorHAnsi"/>
                <w:lang w:val="en-US"/>
              </w:rPr>
              <w:t>0%</w:t>
            </w:r>
          </w:p>
          <w:p w14:paraId="274EEC27" w14:textId="77777777" w:rsidR="008119C1" w:rsidRDefault="008119C1" w:rsidP="006B1B93">
            <w:pPr>
              <w:spacing w:after="0" w:line="240" w:lineRule="auto"/>
              <w:rPr>
                <w:rFonts w:asciiTheme="minorHAnsi" w:hAnsiTheme="minorHAnsi" w:cstheme="minorHAnsi"/>
                <w:lang w:val="en-US"/>
              </w:rPr>
            </w:pPr>
          </w:p>
          <w:p w14:paraId="6B43823C" w14:textId="77777777" w:rsidR="008119C1" w:rsidRDefault="008119C1" w:rsidP="006B1B93">
            <w:pPr>
              <w:spacing w:after="0" w:line="240" w:lineRule="auto"/>
              <w:rPr>
                <w:rFonts w:asciiTheme="minorHAnsi" w:hAnsiTheme="minorHAnsi" w:cstheme="minorHAnsi"/>
                <w:lang w:val="en-US"/>
              </w:rPr>
            </w:pPr>
          </w:p>
          <w:p w14:paraId="65ABBA07" w14:textId="2DA2A797" w:rsidR="008119C1" w:rsidRPr="0042184E"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t>20%</w:t>
            </w:r>
          </w:p>
        </w:tc>
      </w:tr>
      <w:tr w:rsidR="006B1B93" w:rsidRPr="0042184E" w14:paraId="50999DA9" w14:textId="77777777" w:rsidTr="0015361C">
        <w:trPr>
          <w:trHeight w:val="135"/>
        </w:trPr>
        <w:tc>
          <w:tcPr>
            <w:tcW w:w="10456" w:type="dxa"/>
            <w:gridSpan w:val="4"/>
          </w:tcPr>
          <w:p w14:paraId="6710076D" w14:textId="77777777" w:rsidR="006B1B93" w:rsidRPr="0042184E" w:rsidRDefault="006B1B93" w:rsidP="006B1B93">
            <w:pPr>
              <w:spacing w:after="0" w:line="240" w:lineRule="auto"/>
              <w:rPr>
                <w:rFonts w:asciiTheme="minorHAnsi" w:hAnsiTheme="minorHAnsi" w:cstheme="minorHAnsi"/>
                <w:color w:val="000000"/>
                <w:lang w:val="en-US"/>
              </w:rPr>
            </w:pPr>
            <w:r w:rsidRPr="0042184E">
              <w:rPr>
                <w:rFonts w:asciiTheme="minorHAnsi" w:hAnsiTheme="minorHAnsi" w:cstheme="minorHAnsi"/>
                <w:color w:val="000000"/>
                <w:lang w:val="en-US"/>
              </w:rPr>
              <w:lastRenderedPageBreak/>
              <w:t xml:space="preserve"> </w:t>
            </w:r>
          </w:p>
          <w:p w14:paraId="463DEC28" w14:textId="60348F8A" w:rsidR="006B1B93" w:rsidRPr="0042184E" w:rsidRDefault="006B1B93" w:rsidP="008119C1">
            <w:pPr>
              <w:spacing w:after="0" w:line="240" w:lineRule="auto"/>
              <w:rPr>
                <w:rFonts w:asciiTheme="minorHAnsi" w:hAnsiTheme="minorHAnsi" w:cstheme="minorHAnsi"/>
                <w:lang w:val="en-US"/>
              </w:rPr>
            </w:pPr>
            <w:r w:rsidRPr="0042184E">
              <w:rPr>
                <w:rFonts w:asciiTheme="minorHAnsi" w:hAnsiTheme="minorHAnsi" w:cstheme="minorHAnsi"/>
                <w:color w:val="000000"/>
                <w:lang w:val="en-US"/>
              </w:rPr>
              <w:t xml:space="preserve">The seminar activity weights </w:t>
            </w:r>
            <w:r w:rsidR="008119C1">
              <w:rPr>
                <w:rFonts w:asciiTheme="minorHAnsi" w:hAnsiTheme="minorHAnsi" w:cstheme="minorHAnsi"/>
                <w:color w:val="000000"/>
                <w:lang w:val="en-US"/>
              </w:rPr>
              <w:t>3</w:t>
            </w:r>
            <w:r w:rsidRPr="0042184E">
              <w:rPr>
                <w:rFonts w:asciiTheme="minorHAnsi" w:hAnsiTheme="minorHAnsi" w:cstheme="minorHAnsi"/>
                <w:color w:val="000000"/>
                <w:lang w:val="en-US"/>
              </w:rPr>
              <w:t xml:space="preserve">0% from the final grade. </w:t>
            </w:r>
          </w:p>
        </w:tc>
      </w:tr>
      <w:tr w:rsidR="006B1B93" w:rsidRPr="0042184E" w14:paraId="3C5B3299" w14:textId="77777777" w:rsidTr="0091223B">
        <w:tc>
          <w:tcPr>
            <w:tcW w:w="10456" w:type="dxa"/>
            <w:gridSpan w:val="4"/>
          </w:tcPr>
          <w:p w14:paraId="30424226" w14:textId="77777777" w:rsidR="006B1B93" w:rsidRPr="0042184E" w:rsidRDefault="006B1B93" w:rsidP="006B1B93">
            <w:pPr>
              <w:spacing w:after="0" w:line="240" w:lineRule="auto"/>
              <w:rPr>
                <w:rFonts w:asciiTheme="minorHAnsi" w:hAnsiTheme="minorHAnsi" w:cstheme="minorHAnsi"/>
                <w:lang w:val="en-US"/>
              </w:rPr>
            </w:pPr>
          </w:p>
          <w:p w14:paraId="78F078E7" w14:textId="77777777" w:rsidR="006B1B93" w:rsidRPr="0042184E" w:rsidRDefault="006B1B93" w:rsidP="006B1B93">
            <w:pPr>
              <w:pStyle w:val="ListParagraph"/>
              <w:numPr>
                <w:ilvl w:val="1"/>
                <w:numId w:val="12"/>
              </w:numPr>
              <w:spacing w:after="0" w:line="240" w:lineRule="auto"/>
              <w:rPr>
                <w:rFonts w:asciiTheme="minorHAnsi" w:hAnsiTheme="minorHAnsi" w:cstheme="minorHAnsi"/>
                <w:lang w:val="en-US"/>
              </w:rPr>
            </w:pPr>
            <w:r w:rsidRPr="0042184E">
              <w:rPr>
                <w:rFonts w:asciiTheme="minorHAnsi" w:hAnsiTheme="minorHAnsi" w:cstheme="minorHAnsi"/>
                <w:lang w:val="en-US"/>
              </w:rPr>
              <w:t xml:space="preserve"> Minimum performance standard</w:t>
            </w:r>
          </w:p>
        </w:tc>
      </w:tr>
      <w:tr w:rsidR="006B1B93" w:rsidRPr="0042184E" w14:paraId="66003A03" w14:textId="77777777" w:rsidTr="0091223B">
        <w:tc>
          <w:tcPr>
            <w:tcW w:w="10456" w:type="dxa"/>
            <w:gridSpan w:val="4"/>
          </w:tcPr>
          <w:p w14:paraId="11B0FB04" w14:textId="77777777" w:rsidR="006B1B93" w:rsidRPr="0042184E" w:rsidRDefault="006B1B93" w:rsidP="006B1B93">
            <w:pPr>
              <w:spacing w:after="0" w:line="240" w:lineRule="auto"/>
              <w:jc w:val="both"/>
              <w:rPr>
                <w:rFonts w:asciiTheme="minorHAnsi" w:hAnsiTheme="minorHAnsi" w:cstheme="minorHAnsi"/>
                <w:lang w:val="en-US"/>
              </w:rPr>
            </w:pPr>
          </w:p>
          <w:p w14:paraId="4D9A7D5A"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 All students must read the required texts and take part in at least 75% of all meetings. </w:t>
            </w:r>
          </w:p>
          <w:p w14:paraId="3AC7C8AD" w14:textId="77777777" w:rsidR="006B1B93" w:rsidRPr="0042184E" w:rsidRDefault="006B1B93" w:rsidP="006B1B93">
            <w:pPr>
              <w:spacing w:after="0" w:line="240" w:lineRule="auto"/>
              <w:rPr>
                <w:rFonts w:asciiTheme="minorHAnsi" w:hAnsiTheme="minorHAnsi" w:cstheme="minorHAnsi"/>
                <w:lang w:val="en-US"/>
              </w:rPr>
            </w:pPr>
          </w:p>
          <w:p w14:paraId="1D6A6CAB" w14:textId="77777777" w:rsidR="006B1B93" w:rsidRPr="0042184E" w:rsidRDefault="006B1B93" w:rsidP="006B1B93">
            <w:pPr>
              <w:jc w:val="both"/>
              <w:rPr>
                <w:rFonts w:asciiTheme="minorHAnsi" w:hAnsiTheme="minorHAnsi" w:cstheme="minorHAnsi"/>
                <w:lang w:val="en-US"/>
              </w:rPr>
            </w:pPr>
            <w:r w:rsidRPr="0042184E">
              <w:rPr>
                <w:rFonts w:asciiTheme="minorHAnsi" w:hAnsiTheme="minorHAnsi" w:cstheme="minorHAnsi"/>
                <w:lang w:val="en-US"/>
              </w:rPr>
              <w:t xml:space="preserve">According to Article 29, paragraph 2 from the BBU regulations that define the student status, attendance of at least 75% of seminar meetings is compulsory. Students who fail to comply with this rule are not allowed to take the final exam, including in the retake session. In such cases, students should include the discipline in the study contract of the following year. The components of the final grade that reflect the seminar activity cannot be modified in the retake exam session. Should the seminar activity fail to meet the requirements for discipline completion, the student is bound to take the course once more in the next academic year.  </w:t>
            </w:r>
          </w:p>
          <w:p w14:paraId="16D78B1B" w14:textId="77777777" w:rsidR="006B1B93" w:rsidRPr="0042184E" w:rsidRDefault="006B1B93" w:rsidP="006B1B93">
            <w:pPr>
              <w:spacing w:after="0" w:line="240" w:lineRule="auto"/>
              <w:rPr>
                <w:rFonts w:asciiTheme="minorHAnsi" w:hAnsiTheme="minorHAnsi" w:cstheme="minorHAnsi"/>
                <w:lang w:val="en-US"/>
              </w:rPr>
            </w:pPr>
          </w:p>
        </w:tc>
      </w:tr>
    </w:tbl>
    <w:p w14:paraId="31BE6F90" w14:textId="77777777" w:rsidR="008027E9" w:rsidRPr="0042184E" w:rsidRDefault="008027E9" w:rsidP="0091223B">
      <w:pPr>
        <w:spacing w:after="0" w:line="240" w:lineRule="auto"/>
        <w:rPr>
          <w:rFonts w:asciiTheme="minorHAnsi" w:hAnsiTheme="minorHAnsi" w:cstheme="minorHAnsi"/>
          <w:lang w:val="en-US"/>
        </w:rPr>
      </w:pPr>
    </w:p>
    <w:p w14:paraId="71CAC56B" w14:textId="77777777" w:rsidR="008027E9" w:rsidRPr="0042184E" w:rsidRDefault="008027E9" w:rsidP="003E7F77">
      <w:pPr>
        <w:rPr>
          <w:rFonts w:asciiTheme="minorHAnsi" w:hAnsiTheme="minorHAnsi" w:cstheme="minorHAnsi"/>
          <w:lang w:val="en-US"/>
        </w:rPr>
      </w:pPr>
    </w:p>
    <w:p w14:paraId="0B049F79" w14:textId="77777777" w:rsidR="008027E9" w:rsidRPr="0042184E" w:rsidRDefault="003F581C" w:rsidP="00FA037A">
      <w:pPr>
        <w:ind w:firstLine="708"/>
        <w:rPr>
          <w:rFonts w:asciiTheme="minorHAnsi" w:hAnsiTheme="minorHAnsi" w:cstheme="minorHAnsi"/>
          <w:lang w:val="en-US"/>
        </w:rPr>
      </w:pPr>
      <w:r w:rsidRPr="0042184E">
        <w:rPr>
          <w:rFonts w:asciiTheme="minorHAnsi" w:hAnsiTheme="minorHAnsi" w:cstheme="minorHAnsi"/>
          <w:lang w:val="en-US"/>
        </w:rPr>
        <w:t>Date</w:t>
      </w:r>
      <w:r w:rsidRPr="0042184E">
        <w:rPr>
          <w:rFonts w:asciiTheme="minorHAnsi" w:hAnsiTheme="minorHAnsi" w:cstheme="minorHAnsi"/>
          <w:lang w:val="en-US"/>
        </w:rPr>
        <w:tab/>
      </w:r>
      <w:r w:rsidRPr="0042184E">
        <w:rPr>
          <w:rFonts w:asciiTheme="minorHAnsi" w:hAnsiTheme="minorHAnsi" w:cstheme="minorHAnsi"/>
          <w:lang w:val="en-US"/>
        </w:rPr>
        <w:tab/>
        <w:t xml:space="preserve"> </w:t>
      </w:r>
      <w:r w:rsidRPr="0042184E">
        <w:rPr>
          <w:rFonts w:asciiTheme="minorHAnsi" w:hAnsiTheme="minorHAnsi" w:cstheme="minorHAnsi"/>
          <w:lang w:val="en-US"/>
        </w:rPr>
        <w:tab/>
      </w:r>
      <w:r w:rsidRPr="0042184E">
        <w:rPr>
          <w:rFonts w:asciiTheme="minorHAnsi" w:hAnsiTheme="minorHAnsi" w:cstheme="minorHAnsi"/>
          <w:lang w:val="en-US"/>
        </w:rPr>
        <w:tab/>
        <w:t>Course lecturer signature</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Pr="0042184E">
        <w:rPr>
          <w:rFonts w:asciiTheme="minorHAnsi" w:hAnsiTheme="minorHAnsi" w:cstheme="minorHAnsi"/>
          <w:lang w:val="en-US"/>
        </w:rPr>
        <w:t>Seminar assistant signature</w:t>
      </w:r>
    </w:p>
    <w:p w14:paraId="53E0F21C" w14:textId="726883E2" w:rsidR="00DC5724" w:rsidRPr="0042184E" w:rsidRDefault="00DC5724" w:rsidP="00FA037A">
      <w:pPr>
        <w:ind w:firstLine="708"/>
        <w:rPr>
          <w:rFonts w:asciiTheme="minorHAnsi" w:hAnsiTheme="minorHAnsi" w:cstheme="minorHAnsi"/>
          <w:lang w:val="en-US"/>
        </w:rPr>
      </w:pPr>
      <w:r w:rsidRPr="0042184E">
        <w:rPr>
          <w:rFonts w:asciiTheme="minorHAnsi" w:hAnsiTheme="minorHAnsi" w:cstheme="minorHAnsi"/>
          <w:noProof/>
        </w:rPr>
        <w:drawing>
          <wp:anchor distT="0" distB="0" distL="114300" distR="114300" simplePos="0" relativeHeight="251659264" behindDoc="1" locked="0" layoutInCell="1" allowOverlap="1" wp14:anchorId="373DC4AD" wp14:editId="3A6E4484">
            <wp:simplePos x="0" y="0"/>
            <wp:positionH relativeFrom="column">
              <wp:posOffset>5010150</wp:posOffset>
            </wp:positionH>
            <wp:positionV relativeFrom="paragraph">
              <wp:posOffset>196215</wp:posOffset>
            </wp:positionV>
            <wp:extent cx="685800" cy="512445"/>
            <wp:effectExtent l="0" t="0" r="0" b="1905"/>
            <wp:wrapTight wrapText="bothSides">
              <wp:wrapPolygon edited="0">
                <wp:start x="0" y="0"/>
                <wp:lineTo x="0" y="20877"/>
                <wp:lineTo x="21000" y="20877"/>
                <wp:lineTo x="21000"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12"/>
                    <a:stretch>
                      <a:fillRect/>
                    </a:stretch>
                  </pic:blipFill>
                  <pic:spPr>
                    <a:xfrm>
                      <a:off x="0" y="0"/>
                      <a:ext cx="685800" cy="512445"/>
                    </a:xfrm>
                    <a:prstGeom prst="rect">
                      <a:avLst/>
                    </a:prstGeom>
                  </pic:spPr>
                </pic:pic>
              </a:graphicData>
            </a:graphic>
            <wp14:sizeRelH relativeFrom="margin">
              <wp14:pctWidth>0</wp14:pctWidth>
            </wp14:sizeRelH>
            <wp14:sizeRelV relativeFrom="margin">
              <wp14:pctHeight>0</wp14:pctHeight>
            </wp14:sizeRelV>
          </wp:anchor>
        </w:drawing>
      </w:r>
      <w:r w:rsidRPr="0042184E">
        <w:rPr>
          <w:rFonts w:asciiTheme="minorHAnsi" w:hAnsiTheme="minorHAnsi" w:cstheme="minorHAnsi"/>
          <w:lang w:val="en-US"/>
        </w:rPr>
        <w:t xml:space="preserve">                                                                                                              </w:t>
      </w:r>
    </w:p>
    <w:p w14:paraId="4B669356" w14:textId="672CDAFE" w:rsidR="008027E9" w:rsidRPr="0042184E" w:rsidRDefault="00EE3707" w:rsidP="00FA037A">
      <w:pPr>
        <w:ind w:firstLine="708"/>
        <w:rPr>
          <w:rFonts w:asciiTheme="minorHAnsi" w:hAnsiTheme="minorHAnsi" w:cstheme="minorHAnsi"/>
          <w:lang w:val="en-US"/>
        </w:rPr>
      </w:pPr>
      <w:r w:rsidRPr="0042184E">
        <w:rPr>
          <w:rFonts w:asciiTheme="minorHAnsi" w:hAnsiTheme="minorHAnsi" w:cstheme="minorHAnsi"/>
          <w:lang w:val="en-US"/>
        </w:rPr>
        <w:t>2</w:t>
      </w:r>
      <w:r w:rsidR="009F4F4B">
        <w:rPr>
          <w:rFonts w:asciiTheme="minorHAnsi" w:hAnsiTheme="minorHAnsi" w:cstheme="minorHAnsi"/>
          <w:lang w:val="en-US"/>
        </w:rPr>
        <w:t>5</w:t>
      </w:r>
      <w:r w:rsidR="000A5E6D" w:rsidRPr="0042184E">
        <w:rPr>
          <w:rFonts w:asciiTheme="minorHAnsi" w:hAnsiTheme="minorHAnsi" w:cstheme="minorHAnsi"/>
          <w:lang w:val="en-US"/>
        </w:rPr>
        <w:t>.0</w:t>
      </w:r>
      <w:r w:rsidR="009F4F4B">
        <w:rPr>
          <w:rFonts w:asciiTheme="minorHAnsi" w:hAnsiTheme="minorHAnsi" w:cstheme="minorHAnsi"/>
          <w:lang w:val="en-US"/>
        </w:rPr>
        <w:t>9</w:t>
      </w:r>
      <w:r w:rsidR="000A5E6D" w:rsidRPr="0042184E">
        <w:rPr>
          <w:rFonts w:asciiTheme="minorHAnsi" w:hAnsiTheme="minorHAnsi" w:cstheme="minorHAnsi"/>
          <w:lang w:val="en-US"/>
        </w:rPr>
        <w:t>.20</w:t>
      </w:r>
      <w:r w:rsidRPr="0042184E">
        <w:rPr>
          <w:rFonts w:asciiTheme="minorHAnsi" w:hAnsiTheme="minorHAnsi" w:cstheme="minorHAnsi"/>
          <w:lang w:val="en-US"/>
        </w:rPr>
        <w:t>2</w:t>
      </w:r>
      <w:r w:rsidR="00210A0C" w:rsidRPr="0042184E">
        <w:rPr>
          <w:rFonts w:asciiTheme="minorHAnsi" w:hAnsiTheme="minorHAnsi" w:cstheme="minorHAnsi"/>
          <w:lang w:val="en-US"/>
        </w:rPr>
        <w:t>4</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0A5E6D" w:rsidRPr="0042184E">
        <w:rPr>
          <w:rFonts w:asciiTheme="minorHAnsi" w:hAnsiTheme="minorHAnsi" w:cstheme="minorHAnsi"/>
          <w:lang w:val="en-US"/>
        </w:rPr>
        <w:t xml:space="preserve">            </w:t>
      </w:r>
      <w:r w:rsidRPr="0042184E">
        <w:rPr>
          <w:rFonts w:asciiTheme="minorHAnsi" w:hAnsiTheme="minorHAnsi" w:cstheme="minorHAnsi"/>
          <w:noProof/>
          <w:lang w:val="en-US"/>
        </w:rPr>
        <w:drawing>
          <wp:inline distT="0" distB="0" distL="0" distR="0" wp14:anchorId="1E66FAC6" wp14:editId="6FAF4EB3">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13">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0A5E6D" w:rsidRPr="0042184E">
        <w:rPr>
          <w:rFonts w:asciiTheme="minorHAnsi" w:hAnsiTheme="minorHAnsi" w:cstheme="minorHAnsi"/>
          <w:lang w:val="en-US"/>
        </w:rPr>
        <w:t xml:space="preserve">   </w:t>
      </w:r>
      <w:r w:rsidR="009D7CC3" w:rsidRPr="0042184E">
        <w:rPr>
          <w:rFonts w:asciiTheme="minorHAnsi" w:hAnsiTheme="minorHAnsi" w:cstheme="minorHAnsi"/>
          <w:lang w:val="en-US"/>
        </w:rPr>
        <w:t xml:space="preserve">          </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984243" w:rsidRPr="0042184E">
        <w:rPr>
          <w:rFonts w:asciiTheme="minorHAnsi" w:hAnsiTheme="minorHAnsi" w:cstheme="minorHAnsi"/>
          <w:lang w:val="en-US"/>
        </w:rPr>
        <w:t xml:space="preserve"> </w:t>
      </w:r>
    </w:p>
    <w:p w14:paraId="392F34CA" w14:textId="77777777" w:rsidR="008027E9" w:rsidRPr="0042184E" w:rsidRDefault="008027E9" w:rsidP="00984243">
      <w:pPr>
        <w:jc w:val="right"/>
        <w:rPr>
          <w:rFonts w:asciiTheme="minorHAnsi" w:hAnsiTheme="minorHAnsi" w:cstheme="minorHAnsi"/>
          <w:lang w:val="en-US"/>
        </w:rPr>
      </w:pPr>
    </w:p>
    <w:p w14:paraId="63090E76" w14:textId="77777777" w:rsidR="008027E9" w:rsidRPr="0042184E" w:rsidRDefault="003F581C" w:rsidP="00FA037A">
      <w:pPr>
        <w:ind w:firstLine="708"/>
        <w:rPr>
          <w:rFonts w:asciiTheme="minorHAnsi" w:hAnsiTheme="minorHAnsi" w:cstheme="minorHAnsi"/>
          <w:lang w:val="en-US"/>
        </w:rPr>
      </w:pPr>
      <w:r w:rsidRPr="0042184E">
        <w:rPr>
          <w:rFonts w:asciiTheme="minorHAnsi" w:hAnsiTheme="minorHAnsi" w:cstheme="minorHAnsi"/>
          <w:lang w:val="en-US"/>
        </w:rPr>
        <w:t>Date of approval in the Department</w:t>
      </w:r>
      <w:r w:rsidRPr="0042184E">
        <w:rPr>
          <w:rFonts w:asciiTheme="minorHAnsi" w:hAnsiTheme="minorHAnsi" w:cstheme="minorHAnsi"/>
          <w:lang w:val="en-US"/>
        </w:rPr>
        <w:tab/>
      </w:r>
      <w:r w:rsidRPr="0042184E">
        <w:rPr>
          <w:rFonts w:asciiTheme="minorHAnsi" w:hAnsiTheme="minorHAnsi" w:cstheme="minorHAnsi"/>
          <w:lang w:val="en-US"/>
        </w:rPr>
        <w:tab/>
      </w:r>
      <w:r w:rsidRPr="0042184E">
        <w:rPr>
          <w:rFonts w:asciiTheme="minorHAnsi" w:hAnsiTheme="minorHAnsi" w:cstheme="minorHAnsi"/>
          <w:lang w:val="en-US"/>
        </w:rPr>
        <w:tab/>
        <w:t xml:space="preserve">           Head of department’s signature </w:t>
      </w:r>
      <w:r w:rsidR="008027E9" w:rsidRPr="0042184E">
        <w:rPr>
          <w:rFonts w:asciiTheme="minorHAnsi" w:hAnsiTheme="minorHAnsi" w:cstheme="minorHAnsi"/>
          <w:lang w:val="en-US"/>
        </w:rPr>
        <w:tab/>
      </w:r>
    </w:p>
    <w:p w14:paraId="6D7C9FFA" w14:textId="6F5A158C" w:rsidR="008027E9" w:rsidRPr="0042184E" w:rsidRDefault="009D7CC3" w:rsidP="00FA037A">
      <w:pPr>
        <w:ind w:firstLine="708"/>
        <w:rPr>
          <w:rFonts w:asciiTheme="minorHAnsi" w:hAnsiTheme="minorHAnsi" w:cstheme="minorHAnsi"/>
          <w:lang w:val="en-US"/>
        </w:rPr>
      </w:pPr>
      <w:r w:rsidRPr="0042184E">
        <w:rPr>
          <w:rFonts w:asciiTheme="minorHAnsi" w:hAnsiTheme="minorHAnsi" w:cstheme="minorHAnsi"/>
          <w:lang w:val="en-US"/>
        </w:rPr>
        <w:t>2</w:t>
      </w:r>
      <w:r w:rsidR="00210A0C" w:rsidRPr="0042184E">
        <w:rPr>
          <w:rFonts w:asciiTheme="minorHAnsi" w:hAnsiTheme="minorHAnsi" w:cstheme="minorHAnsi"/>
          <w:lang w:val="en-US"/>
        </w:rPr>
        <w:t>5</w:t>
      </w:r>
      <w:r w:rsidRPr="0042184E">
        <w:rPr>
          <w:rFonts w:asciiTheme="minorHAnsi" w:hAnsiTheme="minorHAnsi" w:cstheme="minorHAnsi"/>
          <w:lang w:val="en-US"/>
        </w:rPr>
        <w:t>.0</w:t>
      </w:r>
      <w:r w:rsidR="009F4F4B">
        <w:rPr>
          <w:rFonts w:asciiTheme="minorHAnsi" w:hAnsiTheme="minorHAnsi" w:cstheme="minorHAnsi"/>
          <w:lang w:val="en-US"/>
        </w:rPr>
        <w:t>9</w:t>
      </w:r>
      <w:r w:rsidRPr="0042184E">
        <w:rPr>
          <w:rFonts w:asciiTheme="minorHAnsi" w:hAnsiTheme="minorHAnsi" w:cstheme="minorHAnsi"/>
          <w:lang w:val="en-US"/>
        </w:rPr>
        <w:t>.20</w:t>
      </w:r>
      <w:r w:rsidR="00EE3707" w:rsidRPr="0042184E">
        <w:rPr>
          <w:rFonts w:asciiTheme="minorHAnsi" w:hAnsiTheme="minorHAnsi" w:cstheme="minorHAnsi"/>
          <w:lang w:val="en-US"/>
        </w:rPr>
        <w:t>2</w:t>
      </w:r>
      <w:r w:rsidR="009F4F4B">
        <w:rPr>
          <w:rFonts w:asciiTheme="minorHAnsi" w:hAnsiTheme="minorHAnsi" w:cstheme="minorHAnsi"/>
          <w:lang w:val="en-US"/>
        </w:rPr>
        <w:t>5</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984243" w:rsidRPr="0042184E">
        <w:rPr>
          <w:rFonts w:asciiTheme="minorHAnsi" w:hAnsiTheme="minorHAnsi" w:cstheme="minorHAnsi"/>
          <w:lang w:val="en-US"/>
        </w:rPr>
        <w:t xml:space="preserve"> </w:t>
      </w:r>
      <w:r w:rsidRPr="0042184E">
        <w:rPr>
          <w:rFonts w:asciiTheme="minorHAnsi" w:hAnsiTheme="minorHAnsi" w:cstheme="minorHAnsi"/>
          <w:noProof/>
          <w:lang w:val="en-US"/>
        </w:rPr>
        <w:drawing>
          <wp:inline distT="0" distB="0" distL="0" distR="0" wp14:anchorId="6464902E" wp14:editId="00FC31EC">
            <wp:extent cx="1572895" cy="4635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463550"/>
                    </a:xfrm>
                    <a:prstGeom prst="rect">
                      <a:avLst/>
                    </a:prstGeom>
                    <a:noFill/>
                  </pic:spPr>
                </pic:pic>
              </a:graphicData>
            </a:graphic>
          </wp:inline>
        </w:drawing>
      </w:r>
    </w:p>
    <w:sectPr w:rsidR="008027E9" w:rsidRPr="0042184E" w:rsidSect="00D10E17">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A10B" w14:textId="77777777" w:rsidR="00876143" w:rsidRDefault="00876143" w:rsidP="008306EB">
      <w:pPr>
        <w:spacing w:after="0" w:line="240" w:lineRule="auto"/>
      </w:pPr>
      <w:r>
        <w:separator/>
      </w:r>
    </w:p>
  </w:endnote>
  <w:endnote w:type="continuationSeparator" w:id="0">
    <w:p w14:paraId="389C3972" w14:textId="77777777" w:rsidR="00876143" w:rsidRDefault="00876143" w:rsidP="0083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689934"/>
      <w:docPartObj>
        <w:docPartGallery w:val="Page Numbers (Bottom of Page)"/>
        <w:docPartUnique/>
      </w:docPartObj>
    </w:sdtPr>
    <w:sdtEndPr>
      <w:rPr>
        <w:noProof/>
      </w:rPr>
    </w:sdtEndPr>
    <w:sdtContent>
      <w:p w14:paraId="49D8D37B" w14:textId="77777777" w:rsidR="008306EB" w:rsidRDefault="008306EB">
        <w:pPr>
          <w:pStyle w:val="Footer"/>
          <w:jc w:val="right"/>
        </w:pPr>
        <w:r>
          <w:fldChar w:fldCharType="begin"/>
        </w:r>
        <w:r>
          <w:instrText xml:space="preserve"> PAGE   \* MERGEFORMAT </w:instrText>
        </w:r>
        <w:r>
          <w:fldChar w:fldCharType="separate"/>
        </w:r>
        <w:r w:rsidR="00357C25">
          <w:rPr>
            <w:noProof/>
          </w:rPr>
          <w:t>1</w:t>
        </w:r>
        <w:r>
          <w:rPr>
            <w:noProof/>
          </w:rPr>
          <w:fldChar w:fldCharType="end"/>
        </w:r>
      </w:p>
    </w:sdtContent>
  </w:sdt>
  <w:p w14:paraId="1E35EDF4" w14:textId="77777777" w:rsidR="008306EB" w:rsidRDefault="0083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7FF0" w14:textId="77777777" w:rsidR="00876143" w:rsidRDefault="00876143" w:rsidP="008306EB">
      <w:pPr>
        <w:spacing w:after="0" w:line="240" w:lineRule="auto"/>
      </w:pPr>
      <w:r>
        <w:separator/>
      </w:r>
    </w:p>
  </w:footnote>
  <w:footnote w:type="continuationSeparator" w:id="0">
    <w:p w14:paraId="6B3759F0" w14:textId="77777777" w:rsidR="00876143" w:rsidRDefault="00876143" w:rsidP="00830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1551CB"/>
    <w:multiLevelType w:val="hybridMultilevel"/>
    <w:tmpl w:val="C4A0BC22"/>
    <w:lvl w:ilvl="0" w:tplc="2D346F86">
      <w:start w:val="1"/>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01D98"/>
    <w:multiLevelType w:val="hybridMultilevel"/>
    <w:tmpl w:val="70A84224"/>
    <w:lvl w:ilvl="0" w:tplc="A114EF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67408"/>
    <w:multiLevelType w:val="hybridMultilevel"/>
    <w:tmpl w:val="9FF6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6544"/>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0A243968"/>
    <w:multiLevelType w:val="hybridMultilevel"/>
    <w:tmpl w:val="F048A900"/>
    <w:lvl w:ilvl="0" w:tplc="FB2C68AC">
      <w:start w:val="7"/>
      <w:numFmt w:val="bullet"/>
      <w:lvlText w:val="-"/>
      <w:lvlJc w:val="left"/>
      <w:pPr>
        <w:ind w:left="420" w:hanging="360"/>
      </w:pPr>
      <w:rPr>
        <w:rFonts w:ascii="Times New Roman" w:eastAsia="Calibr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0B586A91"/>
    <w:multiLevelType w:val="multilevel"/>
    <w:tmpl w:val="F94A584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B03925"/>
    <w:multiLevelType w:val="hybridMultilevel"/>
    <w:tmpl w:val="388E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D23CF"/>
    <w:multiLevelType w:val="hybridMultilevel"/>
    <w:tmpl w:val="3B44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F72F0"/>
    <w:multiLevelType w:val="hybridMultilevel"/>
    <w:tmpl w:val="D98C8A8A"/>
    <w:lvl w:ilvl="0" w:tplc="DADE1DFC">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E230AE7"/>
    <w:multiLevelType w:val="hybridMultilevel"/>
    <w:tmpl w:val="4306A7DC"/>
    <w:lvl w:ilvl="0" w:tplc="46E8B474">
      <w:start w:val="4"/>
      <w:numFmt w:val="bullet"/>
      <w:lvlText w:val="-"/>
      <w:lvlJc w:val="left"/>
      <w:pPr>
        <w:ind w:left="1307" w:hanging="360"/>
      </w:pPr>
      <w:rPr>
        <w:rFonts w:ascii="Times New Roman" w:eastAsia="Times New Roman" w:hAnsi="Times New Roman" w:cs="Times New Roman"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4" w15:restartNumberingAfterBreak="0">
    <w:nsid w:val="0E673B32"/>
    <w:multiLevelType w:val="hybridMultilevel"/>
    <w:tmpl w:val="445ABD7E"/>
    <w:lvl w:ilvl="0" w:tplc="88ACB6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1772E04"/>
    <w:multiLevelType w:val="hybridMultilevel"/>
    <w:tmpl w:val="C1C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E1688"/>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15:restartNumberingAfterBreak="0">
    <w:nsid w:val="1CF81B6D"/>
    <w:multiLevelType w:val="hybridMultilevel"/>
    <w:tmpl w:val="A0D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E3762"/>
    <w:multiLevelType w:val="hybridMultilevel"/>
    <w:tmpl w:val="6BBE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82199"/>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32244F41"/>
    <w:multiLevelType w:val="hybridMultilevel"/>
    <w:tmpl w:val="A0D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2479"/>
    <w:multiLevelType w:val="hybridMultilevel"/>
    <w:tmpl w:val="C2304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C3B0C"/>
    <w:multiLevelType w:val="hybridMultilevel"/>
    <w:tmpl w:val="793C5974"/>
    <w:lvl w:ilvl="0" w:tplc="322040F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B5F54"/>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8" w15:restartNumberingAfterBreak="0">
    <w:nsid w:val="52D462E8"/>
    <w:multiLevelType w:val="hybridMultilevel"/>
    <w:tmpl w:val="E0A8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10AAC"/>
    <w:multiLevelType w:val="hybridMultilevel"/>
    <w:tmpl w:val="793C5974"/>
    <w:lvl w:ilvl="0" w:tplc="322040F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0" w15:restartNumberingAfterBreak="0">
    <w:nsid w:val="65CA50F0"/>
    <w:multiLevelType w:val="hybridMultilevel"/>
    <w:tmpl w:val="B24EEF36"/>
    <w:lvl w:ilvl="0" w:tplc="E57A2AF8">
      <w:numFmt w:val="bullet"/>
      <w:lvlText w:val="-"/>
      <w:lvlJc w:val="left"/>
      <w:pPr>
        <w:ind w:left="435" w:hanging="360"/>
      </w:pPr>
      <w:rPr>
        <w:rFonts w:ascii="Bookman Old Style" w:eastAsia="Calibri" w:hAnsi="Bookman Old Style"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70205"/>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3" w15:restartNumberingAfterBreak="0">
    <w:nsid w:val="717B5766"/>
    <w:multiLevelType w:val="hybridMultilevel"/>
    <w:tmpl w:val="64244AFC"/>
    <w:lvl w:ilvl="0" w:tplc="DAAEC4C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9C301EA"/>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16cid:durableId="1456678069">
    <w:abstractNumId w:val="2"/>
  </w:num>
  <w:num w:numId="2" w16cid:durableId="1980530570">
    <w:abstractNumId w:val="25"/>
  </w:num>
  <w:num w:numId="3" w16cid:durableId="1110859909">
    <w:abstractNumId w:val="20"/>
  </w:num>
  <w:num w:numId="4" w16cid:durableId="1701121562">
    <w:abstractNumId w:val="31"/>
  </w:num>
  <w:num w:numId="5" w16cid:durableId="1707371957">
    <w:abstractNumId w:val="26"/>
  </w:num>
  <w:num w:numId="6" w16cid:durableId="1393112913">
    <w:abstractNumId w:val="3"/>
  </w:num>
  <w:num w:numId="7" w16cid:durableId="1100643320">
    <w:abstractNumId w:val="5"/>
  </w:num>
  <w:num w:numId="8" w16cid:durableId="1344623265">
    <w:abstractNumId w:val="23"/>
  </w:num>
  <w:num w:numId="9" w16cid:durableId="564990206">
    <w:abstractNumId w:val="30"/>
  </w:num>
  <w:num w:numId="10" w16cid:durableId="132675827">
    <w:abstractNumId w:val="0"/>
  </w:num>
  <w:num w:numId="11" w16cid:durableId="1873497319">
    <w:abstractNumId w:val="12"/>
  </w:num>
  <w:num w:numId="12" w16cid:durableId="1987971385">
    <w:abstractNumId w:val="9"/>
  </w:num>
  <w:num w:numId="13" w16cid:durableId="345907043">
    <w:abstractNumId w:val="1"/>
  </w:num>
  <w:num w:numId="14" w16cid:durableId="1388380609">
    <w:abstractNumId w:val="8"/>
  </w:num>
  <w:num w:numId="15" w16cid:durableId="90901733">
    <w:abstractNumId w:val="14"/>
  </w:num>
  <w:num w:numId="16" w16cid:durableId="1806585635">
    <w:abstractNumId w:val="33"/>
  </w:num>
  <w:num w:numId="17" w16cid:durableId="150491450">
    <w:abstractNumId w:val="4"/>
  </w:num>
  <w:num w:numId="18" w16cid:durableId="1376390485">
    <w:abstractNumId w:val="22"/>
  </w:num>
  <w:num w:numId="19" w16cid:durableId="1903982332">
    <w:abstractNumId w:val="21"/>
  </w:num>
  <w:num w:numId="20" w16cid:durableId="174880910">
    <w:abstractNumId w:val="7"/>
  </w:num>
  <w:num w:numId="21" w16cid:durableId="1080902878">
    <w:abstractNumId w:val="27"/>
  </w:num>
  <w:num w:numId="22" w16cid:durableId="2004579847">
    <w:abstractNumId w:val="34"/>
  </w:num>
  <w:num w:numId="23" w16cid:durableId="1600677449">
    <w:abstractNumId w:val="11"/>
  </w:num>
  <w:num w:numId="24" w16cid:durableId="420375068">
    <w:abstractNumId w:val="16"/>
  </w:num>
  <w:num w:numId="25" w16cid:durableId="501235656">
    <w:abstractNumId w:val="32"/>
  </w:num>
  <w:num w:numId="26" w16cid:durableId="1559899132">
    <w:abstractNumId w:val="19"/>
  </w:num>
  <w:num w:numId="27" w16cid:durableId="788277734">
    <w:abstractNumId w:val="17"/>
  </w:num>
  <w:num w:numId="28" w16cid:durableId="635453116">
    <w:abstractNumId w:val="24"/>
  </w:num>
  <w:num w:numId="29" w16cid:durableId="1770856490">
    <w:abstractNumId w:val="13"/>
  </w:num>
  <w:num w:numId="30" w16cid:durableId="845248753">
    <w:abstractNumId w:val="29"/>
  </w:num>
  <w:num w:numId="31" w16cid:durableId="714499938">
    <w:abstractNumId w:val="15"/>
  </w:num>
  <w:num w:numId="32" w16cid:durableId="1679192321">
    <w:abstractNumId w:val="10"/>
  </w:num>
  <w:num w:numId="33" w16cid:durableId="306595173">
    <w:abstractNumId w:val="6"/>
  </w:num>
  <w:num w:numId="34" w16cid:durableId="1975133924">
    <w:abstractNumId w:val="18"/>
  </w:num>
  <w:num w:numId="35" w16cid:durableId="14700474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170C7"/>
    <w:rsid w:val="00020703"/>
    <w:rsid w:val="00027BC0"/>
    <w:rsid w:val="00032D4A"/>
    <w:rsid w:val="00042241"/>
    <w:rsid w:val="0004275B"/>
    <w:rsid w:val="000432FE"/>
    <w:rsid w:val="0005613E"/>
    <w:rsid w:val="00057579"/>
    <w:rsid w:val="0007194F"/>
    <w:rsid w:val="00074933"/>
    <w:rsid w:val="000937BC"/>
    <w:rsid w:val="000A410E"/>
    <w:rsid w:val="000A5E6D"/>
    <w:rsid w:val="000B135B"/>
    <w:rsid w:val="000D1053"/>
    <w:rsid w:val="000E4C87"/>
    <w:rsid w:val="000F5219"/>
    <w:rsid w:val="00120828"/>
    <w:rsid w:val="0013702F"/>
    <w:rsid w:val="0018290C"/>
    <w:rsid w:val="001B4D89"/>
    <w:rsid w:val="001F2608"/>
    <w:rsid w:val="001F48E4"/>
    <w:rsid w:val="00210A0C"/>
    <w:rsid w:val="00211D0A"/>
    <w:rsid w:val="00215D46"/>
    <w:rsid w:val="00232175"/>
    <w:rsid w:val="00233749"/>
    <w:rsid w:val="00242B3E"/>
    <w:rsid w:val="00243822"/>
    <w:rsid w:val="00270AF3"/>
    <w:rsid w:val="0027455B"/>
    <w:rsid w:val="0027682F"/>
    <w:rsid w:val="002812A5"/>
    <w:rsid w:val="00291777"/>
    <w:rsid w:val="002B1491"/>
    <w:rsid w:val="002B1C91"/>
    <w:rsid w:val="002B7A55"/>
    <w:rsid w:val="002C0FA1"/>
    <w:rsid w:val="0034390B"/>
    <w:rsid w:val="00343DED"/>
    <w:rsid w:val="0034790B"/>
    <w:rsid w:val="00357C25"/>
    <w:rsid w:val="003628EF"/>
    <w:rsid w:val="00363CA5"/>
    <w:rsid w:val="003806E1"/>
    <w:rsid w:val="003B5A02"/>
    <w:rsid w:val="003E7F77"/>
    <w:rsid w:val="003F581C"/>
    <w:rsid w:val="00401AD6"/>
    <w:rsid w:val="004071B9"/>
    <w:rsid w:val="00412FE8"/>
    <w:rsid w:val="0042184E"/>
    <w:rsid w:val="004406BE"/>
    <w:rsid w:val="0044226A"/>
    <w:rsid w:val="00450A21"/>
    <w:rsid w:val="00465CAB"/>
    <w:rsid w:val="004721B7"/>
    <w:rsid w:val="00480E05"/>
    <w:rsid w:val="004867B9"/>
    <w:rsid w:val="004F00D8"/>
    <w:rsid w:val="005069A6"/>
    <w:rsid w:val="00520193"/>
    <w:rsid w:val="0052769A"/>
    <w:rsid w:val="00535EF9"/>
    <w:rsid w:val="005372D8"/>
    <w:rsid w:val="00563A10"/>
    <w:rsid w:val="00580278"/>
    <w:rsid w:val="00587E37"/>
    <w:rsid w:val="005A12E1"/>
    <w:rsid w:val="005B73FF"/>
    <w:rsid w:val="005C1C01"/>
    <w:rsid w:val="00600561"/>
    <w:rsid w:val="006337F5"/>
    <w:rsid w:val="0064479F"/>
    <w:rsid w:val="0064714F"/>
    <w:rsid w:val="00651E09"/>
    <w:rsid w:val="006629FD"/>
    <w:rsid w:val="00696A5C"/>
    <w:rsid w:val="006B1B93"/>
    <w:rsid w:val="006D061F"/>
    <w:rsid w:val="006D5978"/>
    <w:rsid w:val="00704803"/>
    <w:rsid w:val="00705300"/>
    <w:rsid w:val="00733499"/>
    <w:rsid w:val="007449F1"/>
    <w:rsid w:val="00757C43"/>
    <w:rsid w:val="00761633"/>
    <w:rsid w:val="0076602D"/>
    <w:rsid w:val="007667BC"/>
    <w:rsid w:val="007905D4"/>
    <w:rsid w:val="007B1A20"/>
    <w:rsid w:val="007D1B17"/>
    <w:rsid w:val="008027E9"/>
    <w:rsid w:val="008119C1"/>
    <w:rsid w:val="00816D1E"/>
    <w:rsid w:val="00826840"/>
    <w:rsid w:val="008306EB"/>
    <w:rsid w:val="0083153A"/>
    <w:rsid w:val="00853091"/>
    <w:rsid w:val="00854F33"/>
    <w:rsid w:val="00862384"/>
    <w:rsid w:val="00862552"/>
    <w:rsid w:val="008712DB"/>
    <w:rsid w:val="00872E2D"/>
    <w:rsid w:val="00876143"/>
    <w:rsid w:val="00894B2C"/>
    <w:rsid w:val="00897094"/>
    <w:rsid w:val="00897E4F"/>
    <w:rsid w:val="008A2E9B"/>
    <w:rsid w:val="008A713B"/>
    <w:rsid w:val="008E579C"/>
    <w:rsid w:val="0091223B"/>
    <w:rsid w:val="00925305"/>
    <w:rsid w:val="00940635"/>
    <w:rsid w:val="0094268A"/>
    <w:rsid w:val="00946E80"/>
    <w:rsid w:val="009541CF"/>
    <w:rsid w:val="00955C95"/>
    <w:rsid w:val="00984243"/>
    <w:rsid w:val="009976E7"/>
    <w:rsid w:val="009B37DF"/>
    <w:rsid w:val="009C2070"/>
    <w:rsid w:val="009D0FF8"/>
    <w:rsid w:val="009D7CC3"/>
    <w:rsid w:val="009F1106"/>
    <w:rsid w:val="009F3A5C"/>
    <w:rsid w:val="009F4F4B"/>
    <w:rsid w:val="00A042B0"/>
    <w:rsid w:val="00A10C3D"/>
    <w:rsid w:val="00A352F6"/>
    <w:rsid w:val="00A40DCF"/>
    <w:rsid w:val="00A46DFF"/>
    <w:rsid w:val="00A5014E"/>
    <w:rsid w:val="00A5582C"/>
    <w:rsid w:val="00A637BC"/>
    <w:rsid w:val="00A64DB6"/>
    <w:rsid w:val="00A967FE"/>
    <w:rsid w:val="00AA1699"/>
    <w:rsid w:val="00AB18CF"/>
    <w:rsid w:val="00AC36AC"/>
    <w:rsid w:val="00AE7564"/>
    <w:rsid w:val="00B143FC"/>
    <w:rsid w:val="00B2498E"/>
    <w:rsid w:val="00B45F06"/>
    <w:rsid w:val="00B6163E"/>
    <w:rsid w:val="00B7109F"/>
    <w:rsid w:val="00B92047"/>
    <w:rsid w:val="00BB293D"/>
    <w:rsid w:val="00BD6810"/>
    <w:rsid w:val="00BE2A3C"/>
    <w:rsid w:val="00BE6F8F"/>
    <w:rsid w:val="00BF3F70"/>
    <w:rsid w:val="00C1183D"/>
    <w:rsid w:val="00C22585"/>
    <w:rsid w:val="00C260BA"/>
    <w:rsid w:val="00C3650A"/>
    <w:rsid w:val="00C80ABF"/>
    <w:rsid w:val="00C828D6"/>
    <w:rsid w:val="00CB3976"/>
    <w:rsid w:val="00CC67F4"/>
    <w:rsid w:val="00CD437D"/>
    <w:rsid w:val="00CE2C8E"/>
    <w:rsid w:val="00CE71E1"/>
    <w:rsid w:val="00D10E17"/>
    <w:rsid w:val="00D11DF8"/>
    <w:rsid w:val="00D30B9B"/>
    <w:rsid w:val="00D87DF7"/>
    <w:rsid w:val="00DA5052"/>
    <w:rsid w:val="00DC5724"/>
    <w:rsid w:val="00DD2B25"/>
    <w:rsid w:val="00DE2B1F"/>
    <w:rsid w:val="00E037F6"/>
    <w:rsid w:val="00E06D3C"/>
    <w:rsid w:val="00E115AE"/>
    <w:rsid w:val="00E15570"/>
    <w:rsid w:val="00E245EB"/>
    <w:rsid w:val="00E26DBB"/>
    <w:rsid w:val="00E60E63"/>
    <w:rsid w:val="00E6440A"/>
    <w:rsid w:val="00E67587"/>
    <w:rsid w:val="00E7111F"/>
    <w:rsid w:val="00EB1368"/>
    <w:rsid w:val="00EB5FB7"/>
    <w:rsid w:val="00EB61FE"/>
    <w:rsid w:val="00EE07FB"/>
    <w:rsid w:val="00EE3707"/>
    <w:rsid w:val="00EE4CA7"/>
    <w:rsid w:val="00F06513"/>
    <w:rsid w:val="00F15C49"/>
    <w:rsid w:val="00F34CF5"/>
    <w:rsid w:val="00F52007"/>
    <w:rsid w:val="00F6403C"/>
    <w:rsid w:val="00F97DFD"/>
    <w:rsid w:val="00FA037A"/>
    <w:rsid w:val="00FD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A1A59"/>
  <w15:docId w15:val="{7E0DADEA-5F7F-4E68-A75C-57A634B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6163E"/>
  </w:style>
  <w:style w:type="paragraph" w:styleId="Title">
    <w:name w:val="Title"/>
    <w:basedOn w:val="Normal"/>
    <w:next w:val="Normal"/>
    <w:link w:val="TitleChar"/>
    <w:uiPriority w:val="10"/>
    <w:qFormat/>
    <w:locked/>
    <w:rsid w:val="00B6163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6163E"/>
    <w:rPr>
      <w:rFonts w:ascii="Cambria" w:eastAsia="Times New Roman" w:hAnsi="Cambria"/>
      <w:b/>
      <w:bCs/>
      <w:kern w:val="28"/>
      <w:sz w:val="32"/>
      <w:szCs w:val="32"/>
      <w:lang w:eastAsia="en-US"/>
    </w:rPr>
  </w:style>
  <w:style w:type="character" w:customStyle="1" w:styleId="apple-style-span">
    <w:name w:val="apple-style-span"/>
    <w:rsid w:val="00027BC0"/>
  </w:style>
  <w:style w:type="character" w:styleId="Hyperlink">
    <w:name w:val="Hyperlink"/>
    <w:uiPriority w:val="99"/>
    <w:unhideWhenUsed/>
    <w:rsid w:val="00027BC0"/>
    <w:rPr>
      <w:color w:val="0000FF"/>
      <w:u w:val="single"/>
    </w:rPr>
  </w:style>
  <w:style w:type="paragraph" w:styleId="Header">
    <w:name w:val="header"/>
    <w:basedOn w:val="Normal"/>
    <w:link w:val="HeaderChar"/>
    <w:uiPriority w:val="99"/>
    <w:unhideWhenUsed/>
    <w:rsid w:val="008306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06EB"/>
    <w:rPr>
      <w:sz w:val="22"/>
      <w:szCs w:val="22"/>
      <w:lang w:eastAsia="en-US"/>
    </w:rPr>
  </w:style>
  <w:style w:type="paragraph" w:styleId="Footer">
    <w:name w:val="footer"/>
    <w:basedOn w:val="Normal"/>
    <w:link w:val="FooterChar"/>
    <w:uiPriority w:val="99"/>
    <w:unhideWhenUsed/>
    <w:rsid w:val="008306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06EB"/>
    <w:rPr>
      <w:sz w:val="22"/>
      <w:szCs w:val="22"/>
      <w:lang w:eastAsia="en-US"/>
    </w:rPr>
  </w:style>
  <w:style w:type="paragraph" w:customStyle="1" w:styleId="Pa6">
    <w:name w:val="Pa6"/>
    <w:basedOn w:val="Normal"/>
    <w:next w:val="Normal"/>
    <w:uiPriority w:val="99"/>
    <w:rsid w:val="00C260BA"/>
    <w:pPr>
      <w:autoSpaceDE w:val="0"/>
      <w:autoSpaceDN w:val="0"/>
      <w:adjustRightInd w:val="0"/>
      <w:spacing w:after="0" w:line="191" w:lineRule="atLeast"/>
    </w:pPr>
    <w:rPr>
      <w:rFonts w:ascii="EC Square Sans Pro" w:eastAsiaTheme="minorHAnsi" w:hAnsi="EC Square Sans Pro" w:cstheme="minorBidi"/>
      <w:sz w:val="24"/>
      <w:szCs w:val="24"/>
      <w:lang w:val="en-US"/>
    </w:rPr>
  </w:style>
  <w:style w:type="character" w:customStyle="1" w:styleId="A6">
    <w:name w:val="A6"/>
    <w:uiPriority w:val="99"/>
    <w:rsid w:val="00C260BA"/>
    <w:rPr>
      <w:rFonts w:cs="EC Square Sans Pro"/>
      <w:b/>
      <w:bCs/>
      <w:color w:val="000000"/>
    </w:rPr>
  </w:style>
  <w:style w:type="paragraph" w:styleId="BodyText">
    <w:name w:val="Body Text"/>
    <w:basedOn w:val="Normal"/>
    <w:link w:val="BodyTextChar"/>
    <w:rsid w:val="00EE3707"/>
    <w:pPr>
      <w:spacing w:after="0" w:line="240" w:lineRule="auto"/>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EE3707"/>
    <w:rPr>
      <w:rFonts w:ascii="Times New Roman" w:eastAsia="Times New Roman" w:hAnsi="Times New Roman"/>
      <w:sz w:val="24"/>
      <w:lang w:val="en-US" w:eastAsia="en-US"/>
    </w:rPr>
  </w:style>
  <w:style w:type="character" w:customStyle="1" w:styleId="gmail-hps">
    <w:name w:val="gmail-hps"/>
    <w:basedOn w:val="DefaultParagraphFont"/>
    <w:rsid w:val="002B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ropedia.com/sfertulacademic/sorin-gog/"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connect.apsanet.org/stylemanual/references/"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9/02/26/us/politics/overton-window-democra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ckinac.org/OvertonWindow" TargetMode="External"/><Relationship Id="rId4" Type="http://schemas.openxmlformats.org/officeDocument/2006/relationships/webSettings" Target="webSettings.xml"/><Relationship Id="rId9" Type="http://schemas.openxmlformats.org/officeDocument/2006/relationships/hyperlink" Target="http://antropedia.com/sfertulacademic/elena-trifa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5</cp:revision>
  <cp:lastPrinted>2016-09-20T10:09:00Z</cp:lastPrinted>
  <dcterms:created xsi:type="dcterms:W3CDTF">2024-02-26T12:55:00Z</dcterms:created>
  <dcterms:modified xsi:type="dcterms:W3CDTF">2024-09-25T04:29:00Z</dcterms:modified>
</cp:coreProperties>
</file>