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3DD7B" w14:textId="77777777" w:rsidR="00032DA0" w:rsidRPr="005C5C4A" w:rsidRDefault="00032DA0" w:rsidP="00B519D1">
      <w:pPr>
        <w:spacing w:after="0" w:line="240" w:lineRule="auto"/>
        <w:rPr>
          <w:rFonts w:asciiTheme="minorHAnsi" w:hAnsiTheme="minorHAnsi" w:cstheme="minorHAnsi"/>
          <w:b/>
        </w:rPr>
      </w:pPr>
    </w:p>
    <w:p w14:paraId="441487C8" w14:textId="77777777" w:rsidR="008027E9" w:rsidRPr="005C5C4A" w:rsidRDefault="008027E9" w:rsidP="00B519D1">
      <w:pPr>
        <w:spacing w:after="0" w:line="240" w:lineRule="auto"/>
        <w:rPr>
          <w:rFonts w:asciiTheme="minorHAnsi" w:hAnsiTheme="minorHAnsi" w:cstheme="minorHAnsi"/>
          <w:b/>
        </w:rPr>
      </w:pPr>
      <w:r w:rsidRPr="005C5C4A">
        <w:rPr>
          <w:rFonts w:asciiTheme="minorHAnsi" w:hAnsiTheme="minorHAnsi" w:cstheme="minorHAnsi"/>
          <w:b/>
        </w:rPr>
        <w:t>1. Date despre program</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6945"/>
      </w:tblGrid>
      <w:tr w:rsidR="005B5213" w:rsidRPr="005C5C4A" w14:paraId="48F608DC" w14:textId="77777777" w:rsidTr="005B5213">
        <w:tc>
          <w:tcPr>
            <w:tcW w:w="3936" w:type="dxa"/>
          </w:tcPr>
          <w:p w14:paraId="62A9E429" w14:textId="77777777" w:rsidR="005B5213" w:rsidRPr="005C5C4A" w:rsidRDefault="005B5213" w:rsidP="00B519D1">
            <w:pPr>
              <w:spacing w:after="0" w:line="240" w:lineRule="auto"/>
              <w:rPr>
                <w:rFonts w:asciiTheme="minorHAnsi" w:hAnsiTheme="minorHAnsi" w:cstheme="minorHAnsi"/>
              </w:rPr>
            </w:pPr>
            <w:r w:rsidRPr="005C5C4A">
              <w:rPr>
                <w:rFonts w:asciiTheme="minorHAnsi" w:hAnsiTheme="minorHAnsi" w:cstheme="minorHAnsi"/>
              </w:rPr>
              <w:t>1.1 Instituţia de învăţământ superior</w:t>
            </w:r>
          </w:p>
        </w:tc>
        <w:tc>
          <w:tcPr>
            <w:tcW w:w="6945" w:type="dxa"/>
          </w:tcPr>
          <w:p w14:paraId="2AA2F74D" w14:textId="77777777" w:rsidR="005B5213" w:rsidRPr="005C5C4A" w:rsidRDefault="005B5213" w:rsidP="00B519D1">
            <w:pPr>
              <w:pStyle w:val="Heading1"/>
              <w:jc w:val="both"/>
              <w:rPr>
                <w:rFonts w:asciiTheme="minorHAnsi" w:hAnsiTheme="minorHAnsi" w:cstheme="minorHAnsi"/>
                <w:b w:val="0"/>
                <w:sz w:val="22"/>
                <w:szCs w:val="22"/>
                <w:lang w:val="ro-RO"/>
              </w:rPr>
            </w:pPr>
            <w:r w:rsidRPr="005C5C4A">
              <w:rPr>
                <w:rFonts w:asciiTheme="minorHAnsi" w:hAnsiTheme="minorHAnsi" w:cstheme="minorHAnsi"/>
                <w:b w:val="0"/>
                <w:sz w:val="22"/>
                <w:szCs w:val="22"/>
                <w:lang w:val="ro-RO"/>
              </w:rPr>
              <w:t>Universitatea Babeş–Bolyai, Cluj–Napoca</w:t>
            </w:r>
          </w:p>
        </w:tc>
      </w:tr>
      <w:tr w:rsidR="005B5213" w:rsidRPr="005C5C4A" w14:paraId="6A268A40" w14:textId="77777777" w:rsidTr="005B5213">
        <w:tc>
          <w:tcPr>
            <w:tcW w:w="3936" w:type="dxa"/>
          </w:tcPr>
          <w:p w14:paraId="21BEA921" w14:textId="77777777" w:rsidR="005B5213" w:rsidRPr="005C5C4A" w:rsidRDefault="005B5213" w:rsidP="00B519D1">
            <w:pPr>
              <w:spacing w:after="0" w:line="240" w:lineRule="auto"/>
              <w:rPr>
                <w:rFonts w:asciiTheme="minorHAnsi" w:hAnsiTheme="minorHAnsi" w:cstheme="minorHAnsi"/>
              </w:rPr>
            </w:pPr>
            <w:r w:rsidRPr="005C5C4A">
              <w:rPr>
                <w:rFonts w:asciiTheme="minorHAnsi" w:hAnsiTheme="minorHAnsi" w:cstheme="minorHAnsi"/>
              </w:rPr>
              <w:t>1.2 Facultatea</w:t>
            </w:r>
          </w:p>
        </w:tc>
        <w:tc>
          <w:tcPr>
            <w:tcW w:w="6945" w:type="dxa"/>
          </w:tcPr>
          <w:p w14:paraId="2A6B1C39" w14:textId="77777777" w:rsidR="005B5213" w:rsidRPr="005C5C4A" w:rsidRDefault="005B5213" w:rsidP="008E7B58">
            <w:pPr>
              <w:spacing w:after="0" w:line="240" w:lineRule="auto"/>
              <w:jc w:val="both"/>
              <w:rPr>
                <w:rFonts w:asciiTheme="minorHAnsi" w:hAnsiTheme="minorHAnsi" w:cstheme="minorHAnsi"/>
              </w:rPr>
            </w:pPr>
            <w:r w:rsidRPr="005C5C4A">
              <w:rPr>
                <w:rFonts w:asciiTheme="minorHAnsi" w:hAnsiTheme="minorHAnsi" w:cstheme="minorHAnsi"/>
              </w:rPr>
              <w:t xml:space="preserve">Facultatea de </w:t>
            </w:r>
            <w:r w:rsidR="00E7652C" w:rsidRPr="005C5C4A">
              <w:rPr>
                <w:rFonts w:asciiTheme="minorHAnsi" w:hAnsiTheme="minorHAnsi" w:cstheme="minorHAnsi"/>
              </w:rPr>
              <w:t>Ș</w:t>
            </w:r>
            <w:r w:rsidRPr="005C5C4A">
              <w:rPr>
                <w:rFonts w:asciiTheme="minorHAnsi" w:hAnsiTheme="minorHAnsi" w:cstheme="minorHAnsi"/>
              </w:rPr>
              <w:t>tiin</w:t>
            </w:r>
            <w:r w:rsidR="008E7B58" w:rsidRPr="005C5C4A">
              <w:rPr>
                <w:rFonts w:asciiTheme="minorHAnsi" w:hAnsiTheme="minorHAnsi" w:cstheme="minorHAnsi"/>
              </w:rPr>
              <w:t>ț</w:t>
            </w:r>
            <w:r w:rsidRPr="005C5C4A">
              <w:rPr>
                <w:rFonts w:asciiTheme="minorHAnsi" w:hAnsiTheme="minorHAnsi" w:cstheme="minorHAnsi"/>
              </w:rPr>
              <w:t>e Politice, Administrative şi ale Comunicării</w:t>
            </w:r>
          </w:p>
        </w:tc>
      </w:tr>
      <w:tr w:rsidR="005B5213" w:rsidRPr="005C5C4A" w14:paraId="28351D4E" w14:textId="77777777" w:rsidTr="005B5213">
        <w:tc>
          <w:tcPr>
            <w:tcW w:w="3936" w:type="dxa"/>
          </w:tcPr>
          <w:p w14:paraId="6392A765" w14:textId="77777777" w:rsidR="005B5213" w:rsidRPr="005C5C4A" w:rsidRDefault="005B5213" w:rsidP="00B519D1">
            <w:pPr>
              <w:spacing w:after="0" w:line="240" w:lineRule="auto"/>
              <w:rPr>
                <w:rFonts w:asciiTheme="minorHAnsi" w:hAnsiTheme="minorHAnsi" w:cstheme="minorHAnsi"/>
              </w:rPr>
            </w:pPr>
            <w:r w:rsidRPr="005C5C4A">
              <w:rPr>
                <w:rFonts w:asciiTheme="minorHAnsi" w:hAnsiTheme="minorHAnsi" w:cstheme="minorHAnsi"/>
              </w:rPr>
              <w:t>1.3 Departamentul</w:t>
            </w:r>
          </w:p>
        </w:tc>
        <w:tc>
          <w:tcPr>
            <w:tcW w:w="6945" w:type="dxa"/>
          </w:tcPr>
          <w:p w14:paraId="0C2CA7FC" w14:textId="77777777" w:rsidR="005B5213" w:rsidRPr="005C5C4A" w:rsidRDefault="005B5213" w:rsidP="008E7B58">
            <w:pPr>
              <w:spacing w:after="0" w:line="240" w:lineRule="auto"/>
              <w:rPr>
                <w:rFonts w:asciiTheme="minorHAnsi" w:hAnsiTheme="minorHAnsi" w:cstheme="minorHAnsi"/>
              </w:rPr>
            </w:pPr>
            <w:r w:rsidRPr="005C5C4A">
              <w:rPr>
                <w:rFonts w:asciiTheme="minorHAnsi" w:hAnsiTheme="minorHAnsi" w:cstheme="minorHAnsi"/>
              </w:rPr>
              <w:t>Departamentul de Stiin</w:t>
            </w:r>
            <w:r w:rsidR="008E7B58" w:rsidRPr="005C5C4A">
              <w:rPr>
                <w:rFonts w:asciiTheme="minorHAnsi" w:hAnsiTheme="minorHAnsi" w:cstheme="minorHAnsi"/>
              </w:rPr>
              <w:t>ț</w:t>
            </w:r>
            <w:r w:rsidRPr="005C5C4A">
              <w:rPr>
                <w:rFonts w:asciiTheme="minorHAnsi" w:hAnsiTheme="minorHAnsi" w:cstheme="minorHAnsi"/>
              </w:rPr>
              <w:t>e Politice</w:t>
            </w:r>
          </w:p>
        </w:tc>
      </w:tr>
      <w:tr w:rsidR="005B5213" w:rsidRPr="005C5C4A" w14:paraId="24F5D8F2" w14:textId="77777777" w:rsidTr="005B5213">
        <w:tc>
          <w:tcPr>
            <w:tcW w:w="3936" w:type="dxa"/>
          </w:tcPr>
          <w:p w14:paraId="18B1FA00" w14:textId="77777777" w:rsidR="005B5213" w:rsidRPr="005C5C4A" w:rsidRDefault="005B5213" w:rsidP="00B519D1">
            <w:pPr>
              <w:spacing w:after="0" w:line="240" w:lineRule="auto"/>
              <w:rPr>
                <w:rFonts w:asciiTheme="minorHAnsi" w:hAnsiTheme="minorHAnsi" w:cstheme="minorHAnsi"/>
              </w:rPr>
            </w:pPr>
            <w:r w:rsidRPr="005C5C4A">
              <w:rPr>
                <w:rFonts w:asciiTheme="minorHAnsi" w:hAnsiTheme="minorHAnsi" w:cstheme="minorHAnsi"/>
              </w:rPr>
              <w:t>1.4 Domeniul de studii</w:t>
            </w:r>
          </w:p>
        </w:tc>
        <w:tc>
          <w:tcPr>
            <w:tcW w:w="6945" w:type="dxa"/>
          </w:tcPr>
          <w:p w14:paraId="7ED0A278" w14:textId="77777777" w:rsidR="005B5213" w:rsidRPr="005C5C4A" w:rsidRDefault="00E7652C" w:rsidP="008E7B58">
            <w:pPr>
              <w:spacing w:after="0" w:line="240" w:lineRule="auto"/>
              <w:rPr>
                <w:rFonts w:asciiTheme="minorHAnsi" w:hAnsiTheme="minorHAnsi" w:cstheme="minorHAnsi"/>
              </w:rPr>
            </w:pPr>
            <w:r w:rsidRPr="005C5C4A">
              <w:rPr>
                <w:rFonts w:asciiTheme="minorHAnsi" w:hAnsiTheme="minorHAnsi" w:cstheme="minorHAnsi"/>
              </w:rPr>
              <w:t>Ș</w:t>
            </w:r>
            <w:r w:rsidR="005B5213" w:rsidRPr="005C5C4A">
              <w:rPr>
                <w:rFonts w:asciiTheme="minorHAnsi" w:hAnsiTheme="minorHAnsi" w:cstheme="minorHAnsi"/>
              </w:rPr>
              <w:t>tiin</w:t>
            </w:r>
            <w:r w:rsidR="008E7B58" w:rsidRPr="005C5C4A">
              <w:rPr>
                <w:rFonts w:asciiTheme="minorHAnsi" w:hAnsiTheme="minorHAnsi" w:cstheme="minorHAnsi"/>
              </w:rPr>
              <w:t>ț</w:t>
            </w:r>
            <w:r w:rsidR="005B5213" w:rsidRPr="005C5C4A">
              <w:rPr>
                <w:rFonts w:asciiTheme="minorHAnsi" w:hAnsiTheme="minorHAnsi" w:cstheme="minorHAnsi"/>
              </w:rPr>
              <w:t>e Politice</w:t>
            </w:r>
          </w:p>
        </w:tc>
      </w:tr>
      <w:tr w:rsidR="005B5213" w:rsidRPr="005C5C4A" w14:paraId="5DF15AFD" w14:textId="77777777" w:rsidTr="005B5213">
        <w:tc>
          <w:tcPr>
            <w:tcW w:w="3936" w:type="dxa"/>
          </w:tcPr>
          <w:p w14:paraId="06907F6E" w14:textId="77777777" w:rsidR="005B5213" w:rsidRPr="005C5C4A" w:rsidRDefault="005B5213" w:rsidP="00B519D1">
            <w:pPr>
              <w:spacing w:after="0" w:line="240" w:lineRule="auto"/>
              <w:rPr>
                <w:rFonts w:asciiTheme="minorHAnsi" w:hAnsiTheme="minorHAnsi" w:cstheme="minorHAnsi"/>
              </w:rPr>
            </w:pPr>
            <w:r w:rsidRPr="005C5C4A">
              <w:rPr>
                <w:rFonts w:asciiTheme="minorHAnsi" w:hAnsiTheme="minorHAnsi" w:cstheme="minorHAnsi"/>
              </w:rPr>
              <w:t>1.5 Ciclul de studii</w:t>
            </w:r>
          </w:p>
        </w:tc>
        <w:tc>
          <w:tcPr>
            <w:tcW w:w="6945" w:type="dxa"/>
          </w:tcPr>
          <w:p w14:paraId="70754552" w14:textId="77777777" w:rsidR="005B5213" w:rsidRPr="005C5C4A" w:rsidRDefault="00601D8E" w:rsidP="00B519D1">
            <w:pPr>
              <w:spacing w:after="0" w:line="240" w:lineRule="auto"/>
              <w:rPr>
                <w:rFonts w:asciiTheme="minorHAnsi" w:hAnsiTheme="minorHAnsi" w:cstheme="minorHAnsi"/>
              </w:rPr>
            </w:pPr>
            <w:r w:rsidRPr="005C5C4A">
              <w:rPr>
                <w:rFonts w:asciiTheme="minorHAnsi" w:hAnsiTheme="minorHAnsi" w:cstheme="minorHAnsi"/>
              </w:rPr>
              <w:t>Licenț</w:t>
            </w:r>
            <w:r w:rsidR="008E7B58" w:rsidRPr="005C5C4A">
              <w:rPr>
                <w:rFonts w:asciiTheme="minorHAnsi" w:hAnsiTheme="minorHAnsi" w:cstheme="minorHAnsi"/>
              </w:rPr>
              <w:t>ă</w:t>
            </w:r>
          </w:p>
        </w:tc>
      </w:tr>
      <w:tr w:rsidR="005B5213" w:rsidRPr="005C5C4A" w14:paraId="109ADC74" w14:textId="77777777" w:rsidTr="005B5213">
        <w:tc>
          <w:tcPr>
            <w:tcW w:w="3936" w:type="dxa"/>
          </w:tcPr>
          <w:p w14:paraId="0F3C9406" w14:textId="77777777" w:rsidR="005B5213" w:rsidRPr="005C5C4A" w:rsidRDefault="005B5213" w:rsidP="00B519D1">
            <w:pPr>
              <w:spacing w:after="0" w:line="240" w:lineRule="auto"/>
              <w:rPr>
                <w:rFonts w:asciiTheme="minorHAnsi" w:hAnsiTheme="minorHAnsi" w:cstheme="minorHAnsi"/>
              </w:rPr>
            </w:pPr>
            <w:r w:rsidRPr="005C5C4A">
              <w:rPr>
                <w:rFonts w:asciiTheme="minorHAnsi" w:hAnsiTheme="minorHAnsi" w:cstheme="minorHAnsi"/>
              </w:rPr>
              <w:t>1.6 Programul de studiu / Calificarea</w:t>
            </w:r>
          </w:p>
        </w:tc>
        <w:tc>
          <w:tcPr>
            <w:tcW w:w="6945" w:type="dxa"/>
          </w:tcPr>
          <w:p w14:paraId="2207642D" w14:textId="77777777" w:rsidR="005B5213" w:rsidRPr="005C5C4A" w:rsidRDefault="00AE5CCA" w:rsidP="008E7B58">
            <w:pPr>
              <w:spacing w:after="0" w:line="240" w:lineRule="auto"/>
              <w:rPr>
                <w:rFonts w:asciiTheme="minorHAnsi" w:hAnsiTheme="minorHAnsi" w:cstheme="minorHAnsi"/>
              </w:rPr>
            </w:pPr>
            <w:r w:rsidRPr="005C5C4A">
              <w:rPr>
                <w:rFonts w:asciiTheme="minorHAnsi" w:hAnsiTheme="minorHAnsi" w:cstheme="minorHAnsi"/>
              </w:rPr>
              <w:t>Științe Politice</w:t>
            </w:r>
          </w:p>
        </w:tc>
      </w:tr>
    </w:tbl>
    <w:p w14:paraId="20081A45" w14:textId="77777777" w:rsidR="008027E9" w:rsidRPr="005C5C4A" w:rsidRDefault="008027E9" w:rsidP="00B519D1">
      <w:pPr>
        <w:spacing w:after="0" w:line="240" w:lineRule="auto"/>
        <w:rPr>
          <w:rFonts w:asciiTheme="minorHAnsi" w:hAnsiTheme="minorHAnsi" w:cstheme="minorHAnsi"/>
        </w:rPr>
      </w:pPr>
    </w:p>
    <w:p w14:paraId="71E49185" w14:textId="77777777" w:rsidR="008027E9" w:rsidRPr="005C5C4A" w:rsidRDefault="008027E9" w:rsidP="00B519D1">
      <w:pPr>
        <w:spacing w:after="0" w:line="240" w:lineRule="auto"/>
        <w:rPr>
          <w:rFonts w:asciiTheme="minorHAnsi" w:hAnsiTheme="minorHAnsi" w:cstheme="minorHAnsi"/>
          <w:b/>
        </w:rPr>
      </w:pPr>
      <w:r w:rsidRPr="005C5C4A">
        <w:rPr>
          <w:rFonts w:asciiTheme="minorHAnsi" w:hAnsiTheme="minorHAnsi" w:cstheme="minorHAnsi"/>
          <w:b/>
        </w:rPr>
        <w:t>2. Date despre disciplină</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4"/>
        <w:gridCol w:w="388"/>
        <w:gridCol w:w="427"/>
        <w:gridCol w:w="990"/>
        <w:gridCol w:w="176"/>
        <w:gridCol w:w="160"/>
        <w:gridCol w:w="2259"/>
        <w:gridCol w:w="425"/>
        <w:gridCol w:w="2551"/>
        <w:gridCol w:w="1701"/>
      </w:tblGrid>
      <w:tr w:rsidR="008027E9" w:rsidRPr="005C5C4A" w14:paraId="56FEBAD4" w14:textId="77777777" w:rsidTr="00C15BC2">
        <w:tc>
          <w:tcPr>
            <w:tcW w:w="2619" w:type="dxa"/>
            <w:gridSpan w:val="3"/>
          </w:tcPr>
          <w:p w14:paraId="68AF8DF4"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2.1 Denumirea disciplinei</w:t>
            </w:r>
          </w:p>
        </w:tc>
        <w:tc>
          <w:tcPr>
            <w:tcW w:w="8262" w:type="dxa"/>
            <w:gridSpan w:val="7"/>
          </w:tcPr>
          <w:p w14:paraId="31E5C68C" w14:textId="60936C16" w:rsidR="008027E9" w:rsidRPr="005C5C4A" w:rsidRDefault="00961E49" w:rsidP="00E01B5D">
            <w:pPr>
              <w:spacing w:after="0" w:line="240" w:lineRule="auto"/>
              <w:jc w:val="both"/>
              <w:rPr>
                <w:rFonts w:asciiTheme="minorHAnsi" w:hAnsiTheme="minorHAnsi" w:cstheme="minorHAnsi"/>
                <w:lang w:val="fr-FR"/>
              </w:rPr>
            </w:pPr>
            <w:r w:rsidRPr="005C5C4A">
              <w:rPr>
                <w:rFonts w:asciiTheme="minorHAnsi" w:hAnsiTheme="minorHAnsi" w:cstheme="minorHAnsi"/>
              </w:rPr>
              <w:t>Sociologie politica</w:t>
            </w:r>
            <w:r w:rsidR="00F87D85">
              <w:rPr>
                <w:rFonts w:asciiTheme="minorHAnsi" w:hAnsiTheme="minorHAnsi" w:cstheme="minorHAnsi"/>
              </w:rPr>
              <w:t xml:space="preserve">   ULR1633</w:t>
            </w:r>
          </w:p>
        </w:tc>
      </w:tr>
      <w:tr w:rsidR="008027E9" w:rsidRPr="005C5C4A" w14:paraId="147EFBCF" w14:textId="77777777" w:rsidTr="00C15BC2">
        <w:tc>
          <w:tcPr>
            <w:tcW w:w="3785" w:type="dxa"/>
            <w:gridSpan w:val="5"/>
          </w:tcPr>
          <w:p w14:paraId="05524C48"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2.2 Titularul activităţilor de curs</w:t>
            </w:r>
          </w:p>
        </w:tc>
        <w:tc>
          <w:tcPr>
            <w:tcW w:w="7096" w:type="dxa"/>
            <w:gridSpan w:val="5"/>
          </w:tcPr>
          <w:p w14:paraId="414523E6" w14:textId="4698A224" w:rsidR="008027E9" w:rsidRPr="005C5C4A" w:rsidRDefault="003F02B6" w:rsidP="00B519D1">
            <w:pPr>
              <w:spacing w:after="0" w:line="240" w:lineRule="auto"/>
              <w:rPr>
                <w:rFonts w:asciiTheme="minorHAnsi" w:hAnsiTheme="minorHAnsi" w:cstheme="minorHAnsi"/>
              </w:rPr>
            </w:pPr>
            <w:r w:rsidRPr="005C5C4A">
              <w:rPr>
                <w:rFonts w:asciiTheme="minorHAnsi" w:hAnsiTheme="minorHAnsi" w:cstheme="minorHAnsi"/>
              </w:rPr>
              <w:t>Lect. Dr. Petruta Teampau</w:t>
            </w:r>
          </w:p>
        </w:tc>
      </w:tr>
      <w:tr w:rsidR="008027E9" w:rsidRPr="005C5C4A" w14:paraId="7861AB81" w14:textId="77777777" w:rsidTr="00C15BC2">
        <w:tc>
          <w:tcPr>
            <w:tcW w:w="3785" w:type="dxa"/>
            <w:gridSpan w:val="5"/>
          </w:tcPr>
          <w:p w14:paraId="668EF217"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2.3 Titularul activităţilor de seminar</w:t>
            </w:r>
          </w:p>
        </w:tc>
        <w:tc>
          <w:tcPr>
            <w:tcW w:w="7096" w:type="dxa"/>
            <w:gridSpan w:val="5"/>
          </w:tcPr>
          <w:p w14:paraId="14EA378C" w14:textId="749271B0" w:rsidR="008027E9" w:rsidRPr="005C5C4A" w:rsidRDefault="003F02B6" w:rsidP="00C97EE8">
            <w:pPr>
              <w:spacing w:after="0" w:line="240" w:lineRule="auto"/>
              <w:rPr>
                <w:rFonts w:asciiTheme="minorHAnsi" w:hAnsiTheme="minorHAnsi" w:cstheme="minorHAnsi"/>
              </w:rPr>
            </w:pPr>
            <w:r w:rsidRPr="005C5C4A">
              <w:rPr>
                <w:rFonts w:asciiTheme="minorHAnsi" w:hAnsiTheme="minorHAnsi" w:cstheme="minorHAnsi"/>
              </w:rPr>
              <w:t>Dr</w:t>
            </w:r>
            <w:r w:rsidR="00D01020" w:rsidRPr="005C5C4A">
              <w:rPr>
                <w:rFonts w:asciiTheme="minorHAnsi" w:hAnsiTheme="minorHAnsi" w:cstheme="minorHAnsi"/>
              </w:rPr>
              <w:t>. Ovidiu Oltean</w:t>
            </w:r>
          </w:p>
        </w:tc>
      </w:tr>
      <w:tr w:rsidR="00C15BC2" w:rsidRPr="005C5C4A" w14:paraId="51EE478F" w14:textId="77777777" w:rsidTr="00C15BC2">
        <w:tc>
          <w:tcPr>
            <w:tcW w:w="1804" w:type="dxa"/>
          </w:tcPr>
          <w:p w14:paraId="55FD762A" w14:textId="77777777" w:rsidR="00C15BC2" w:rsidRPr="005C5C4A" w:rsidRDefault="00C15BC2" w:rsidP="00B519D1">
            <w:pPr>
              <w:spacing w:after="0" w:line="240" w:lineRule="auto"/>
              <w:rPr>
                <w:rFonts w:asciiTheme="minorHAnsi" w:hAnsiTheme="minorHAnsi" w:cstheme="minorHAnsi"/>
              </w:rPr>
            </w:pPr>
            <w:r w:rsidRPr="005C5C4A">
              <w:rPr>
                <w:rFonts w:asciiTheme="minorHAnsi" w:hAnsiTheme="minorHAnsi" w:cstheme="minorHAnsi"/>
              </w:rPr>
              <w:t>2.4 Anul de studiu</w:t>
            </w:r>
          </w:p>
        </w:tc>
        <w:tc>
          <w:tcPr>
            <w:tcW w:w="388" w:type="dxa"/>
          </w:tcPr>
          <w:p w14:paraId="77AAFE4C" w14:textId="2FB03421" w:rsidR="00C15BC2" w:rsidRPr="005C5C4A" w:rsidRDefault="005C5C4A" w:rsidP="00B519D1">
            <w:pPr>
              <w:spacing w:after="0" w:line="240" w:lineRule="auto"/>
              <w:rPr>
                <w:rFonts w:asciiTheme="minorHAnsi" w:hAnsiTheme="minorHAnsi" w:cstheme="minorHAnsi"/>
              </w:rPr>
            </w:pPr>
            <w:r>
              <w:rPr>
                <w:rFonts w:asciiTheme="minorHAnsi" w:hAnsiTheme="minorHAnsi" w:cstheme="minorHAnsi"/>
              </w:rPr>
              <w:t>3</w:t>
            </w:r>
          </w:p>
        </w:tc>
        <w:tc>
          <w:tcPr>
            <w:tcW w:w="1417" w:type="dxa"/>
            <w:gridSpan w:val="2"/>
          </w:tcPr>
          <w:p w14:paraId="75EAB007" w14:textId="77777777" w:rsidR="00C15BC2" w:rsidRPr="005C5C4A" w:rsidRDefault="00C15BC2" w:rsidP="00B519D1">
            <w:pPr>
              <w:spacing w:after="0" w:line="240" w:lineRule="auto"/>
              <w:rPr>
                <w:rFonts w:asciiTheme="minorHAnsi" w:hAnsiTheme="minorHAnsi" w:cstheme="minorHAnsi"/>
              </w:rPr>
            </w:pPr>
            <w:r w:rsidRPr="005C5C4A">
              <w:rPr>
                <w:rFonts w:asciiTheme="minorHAnsi" w:hAnsiTheme="minorHAnsi" w:cstheme="minorHAnsi"/>
              </w:rPr>
              <w:t>2.5 Semestrul</w:t>
            </w:r>
          </w:p>
        </w:tc>
        <w:tc>
          <w:tcPr>
            <w:tcW w:w="336" w:type="dxa"/>
            <w:gridSpan w:val="2"/>
          </w:tcPr>
          <w:p w14:paraId="476FF7A6" w14:textId="65F2C72C" w:rsidR="00C15BC2" w:rsidRPr="005C5C4A" w:rsidRDefault="005C5C4A" w:rsidP="00B519D1">
            <w:pPr>
              <w:spacing w:after="0" w:line="240" w:lineRule="auto"/>
              <w:rPr>
                <w:rFonts w:asciiTheme="minorHAnsi" w:hAnsiTheme="minorHAnsi" w:cstheme="minorHAnsi"/>
              </w:rPr>
            </w:pPr>
            <w:r>
              <w:rPr>
                <w:rFonts w:asciiTheme="minorHAnsi" w:hAnsiTheme="minorHAnsi" w:cstheme="minorHAnsi"/>
              </w:rPr>
              <w:t>6</w:t>
            </w:r>
          </w:p>
        </w:tc>
        <w:tc>
          <w:tcPr>
            <w:tcW w:w="2259" w:type="dxa"/>
          </w:tcPr>
          <w:p w14:paraId="2D7C85EE" w14:textId="77777777" w:rsidR="00C15BC2" w:rsidRPr="005C5C4A" w:rsidRDefault="00C15BC2" w:rsidP="00B519D1">
            <w:pPr>
              <w:spacing w:after="0" w:line="240" w:lineRule="auto"/>
              <w:rPr>
                <w:rFonts w:asciiTheme="minorHAnsi" w:hAnsiTheme="minorHAnsi" w:cstheme="minorHAnsi"/>
              </w:rPr>
            </w:pPr>
            <w:r w:rsidRPr="005C5C4A">
              <w:rPr>
                <w:rFonts w:asciiTheme="minorHAnsi" w:hAnsiTheme="minorHAnsi" w:cstheme="minorHAnsi"/>
              </w:rPr>
              <w:t>2.6. Tipul de evaluare</w:t>
            </w:r>
          </w:p>
        </w:tc>
        <w:tc>
          <w:tcPr>
            <w:tcW w:w="425" w:type="dxa"/>
          </w:tcPr>
          <w:p w14:paraId="1D2AC126" w14:textId="77777777" w:rsidR="00C15BC2" w:rsidRPr="005C5C4A" w:rsidRDefault="00C15BC2" w:rsidP="00B519D1">
            <w:pPr>
              <w:spacing w:after="0" w:line="240" w:lineRule="auto"/>
              <w:rPr>
                <w:rFonts w:asciiTheme="minorHAnsi" w:hAnsiTheme="minorHAnsi" w:cstheme="minorHAnsi"/>
              </w:rPr>
            </w:pPr>
            <w:r w:rsidRPr="005C5C4A">
              <w:rPr>
                <w:rFonts w:asciiTheme="minorHAnsi" w:hAnsiTheme="minorHAnsi" w:cstheme="minorHAnsi"/>
              </w:rPr>
              <w:t>E</w:t>
            </w:r>
          </w:p>
        </w:tc>
        <w:tc>
          <w:tcPr>
            <w:tcW w:w="2551" w:type="dxa"/>
          </w:tcPr>
          <w:p w14:paraId="0C407F70" w14:textId="77777777" w:rsidR="00C15BC2" w:rsidRPr="005C5C4A" w:rsidRDefault="00C15BC2" w:rsidP="00B519D1">
            <w:pPr>
              <w:spacing w:after="0" w:line="240" w:lineRule="auto"/>
              <w:rPr>
                <w:rFonts w:asciiTheme="minorHAnsi" w:hAnsiTheme="minorHAnsi" w:cstheme="minorHAnsi"/>
              </w:rPr>
            </w:pPr>
            <w:r w:rsidRPr="005C5C4A">
              <w:rPr>
                <w:rFonts w:asciiTheme="minorHAnsi" w:hAnsiTheme="minorHAnsi" w:cstheme="minorHAnsi"/>
              </w:rPr>
              <w:t>2.7 Regimul disciplinei</w:t>
            </w:r>
          </w:p>
        </w:tc>
        <w:tc>
          <w:tcPr>
            <w:tcW w:w="1701" w:type="dxa"/>
          </w:tcPr>
          <w:p w14:paraId="21659ABF" w14:textId="77777777" w:rsidR="00C15BC2" w:rsidRPr="005C5C4A" w:rsidRDefault="00C15BC2" w:rsidP="00B519D1">
            <w:pPr>
              <w:spacing w:after="0" w:line="240" w:lineRule="auto"/>
              <w:rPr>
                <w:rFonts w:asciiTheme="minorHAnsi" w:hAnsiTheme="minorHAnsi" w:cstheme="minorHAnsi"/>
              </w:rPr>
            </w:pPr>
            <w:r w:rsidRPr="005C5C4A">
              <w:rPr>
                <w:rFonts w:asciiTheme="minorHAnsi" w:hAnsiTheme="minorHAnsi" w:cstheme="minorHAnsi"/>
              </w:rPr>
              <w:t>Obligatorie</w:t>
            </w:r>
          </w:p>
        </w:tc>
      </w:tr>
    </w:tbl>
    <w:p w14:paraId="3D3C1F4D" w14:textId="77777777" w:rsidR="008027E9" w:rsidRPr="005C5C4A" w:rsidRDefault="008027E9" w:rsidP="00B519D1">
      <w:pPr>
        <w:spacing w:after="0" w:line="240" w:lineRule="auto"/>
        <w:rPr>
          <w:rFonts w:asciiTheme="minorHAnsi" w:hAnsiTheme="minorHAnsi" w:cstheme="minorHAnsi"/>
        </w:rPr>
      </w:pPr>
    </w:p>
    <w:p w14:paraId="4689AB75"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b/>
        </w:rPr>
        <w:t>3. Timpul total estimat</w:t>
      </w:r>
      <w:r w:rsidRPr="005C5C4A">
        <w:rPr>
          <w:rFonts w:asciiTheme="minorHAnsi" w:hAnsiTheme="minorHAnsi" w:cstheme="minorHAnsi"/>
        </w:rPr>
        <w:t xml:space="preserve"> (ore pe semestru al activităţilor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898"/>
      </w:tblGrid>
      <w:tr w:rsidR="008027E9" w:rsidRPr="005C5C4A" w14:paraId="0380EDC8" w14:textId="77777777" w:rsidTr="005C1849">
        <w:tc>
          <w:tcPr>
            <w:tcW w:w="3790" w:type="dxa"/>
          </w:tcPr>
          <w:p w14:paraId="2A838338"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3.1 Număr de ore pe săptămână</w:t>
            </w:r>
          </w:p>
        </w:tc>
        <w:tc>
          <w:tcPr>
            <w:tcW w:w="574" w:type="dxa"/>
            <w:gridSpan w:val="2"/>
          </w:tcPr>
          <w:p w14:paraId="124DBB69" w14:textId="77777777" w:rsidR="008027E9" w:rsidRPr="005C5C4A" w:rsidRDefault="00BD5917" w:rsidP="00B519D1">
            <w:pPr>
              <w:spacing w:after="0" w:line="240" w:lineRule="auto"/>
              <w:rPr>
                <w:rFonts w:asciiTheme="minorHAnsi" w:hAnsiTheme="minorHAnsi" w:cstheme="minorHAnsi"/>
              </w:rPr>
            </w:pPr>
            <w:r w:rsidRPr="005C5C4A">
              <w:rPr>
                <w:rFonts w:asciiTheme="minorHAnsi" w:hAnsiTheme="minorHAnsi" w:cstheme="minorHAnsi"/>
              </w:rPr>
              <w:t>3</w:t>
            </w:r>
          </w:p>
        </w:tc>
        <w:tc>
          <w:tcPr>
            <w:tcW w:w="2102" w:type="dxa"/>
            <w:gridSpan w:val="2"/>
          </w:tcPr>
          <w:p w14:paraId="4B1B6A3C"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Din care: 3.2 curs</w:t>
            </w:r>
          </w:p>
        </w:tc>
        <w:tc>
          <w:tcPr>
            <w:tcW w:w="591" w:type="dxa"/>
          </w:tcPr>
          <w:p w14:paraId="75C75763" w14:textId="77777777" w:rsidR="008027E9" w:rsidRPr="005C5C4A" w:rsidRDefault="009D1C5B" w:rsidP="00B519D1">
            <w:pPr>
              <w:spacing w:after="0" w:line="240" w:lineRule="auto"/>
              <w:rPr>
                <w:rFonts w:asciiTheme="minorHAnsi" w:hAnsiTheme="minorHAnsi" w:cstheme="minorHAnsi"/>
              </w:rPr>
            </w:pPr>
            <w:r w:rsidRPr="005C5C4A">
              <w:rPr>
                <w:rFonts w:asciiTheme="minorHAnsi" w:hAnsiTheme="minorHAnsi" w:cstheme="minorHAnsi"/>
              </w:rPr>
              <w:t>2</w:t>
            </w:r>
          </w:p>
        </w:tc>
        <w:tc>
          <w:tcPr>
            <w:tcW w:w="2413" w:type="dxa"/>
          </w:tcPr>
          <w:p w14:paraId="7B7057C3"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3.3 seminar/laborator</w:t>
            </w:r>
          </w:p>
        </w:tc>
        <w:tc>
          <w:tcPr>
            <w:tcW w:w="898" w:type="dxa"/>
          </w:tcPr>
          <w:p w14:paraId="1FE3DC23" w14:textId="77777777" w:rsidR="008027E9" w:rsidRPr="005C5C4A" w:rsidRDefault="00BD5917" w:rsidP="00B519D1">
            <w:pPr>
              <w:spacing w:after="0" w:line="240" w:lineRule="auto"/>
              <w:rPr>
                <w:rFonts w:asciiTheme="minorHAnsi" w:hAnsiTheme="minorHAnsi" w:cstheme="minorHAnsi"/>
              </w:rPr>
            </w:pPr>
            <w:r w:rsidRPr="005C5C4A">
              <w:rPr>
                <w:rFonts w:asciiTheme="minorHAnsi" w:hAnsiTheme="minorHAnsi" w:cstheme="minorHAnsi"/>
              </w:rPr>
              <w:t>1</w:t>
            </w:r>
          </w:p>
        </w:tc>
      </w:tr>
      <w:tr w:rsidR="008027E9" w:rsidRPr="005C5C4A" w14:paraId="5650066E" w14:textId="77777777" w:rsidTr="005C1849">
        <w:tc>
          <w:tcPr>
            <w:tcW w:w="3790" w:type="dxa"/>
            <w:shd w:val="clear" w:color="auto" w:fill="D9D9D9"/>
          </w:tcPr>
          <w:p w14:paraId="042EB494"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3.4 Total ore din planul de învăţământ</w:t>
            </w:r>
          </w:p>
        </w:tc>
        <w:tc>
          <w:tcPr>
            <w:tcW w:w="574" w:type="dxa"/>
            <w:gridSpan w:val="2"/>
            <w:shd w:val="clear" w:color="auto" w:fill="D9D9D9"/>
          </w:tcPr>
          <w:p w14:paraId="0ED2379C" w14:textId="77777777" w:rsidR="008027E9" w:rsidRPr="005C5C4A" w:rsidRDefault="00BD5917" w:rsidP="00B519D1">
            <w:pPr>
              <w:spacing w:after="0" w:line="240" w:lineRule="auto"/>
              <w:rPr>
                <w:rFonts w:asciiTheme="minorHAnsi" w:hAnsiTheme="minorHAnsi" w:cstheme="minorHAnsi"/>
              </w:rPr>
            </w:pPr>
            <w:r w:rsidRPr="005C5C4A">
              <w:rPr>
                <w:rFonts w:asciiTheme="minorHAnsi" w:hAnsiTheme="minorHAnsi" w:cstheme="minorHAnsi"/>
              </w:rPr>
              <w:t>42</w:t>
            </w:r>
          </w:p>
        </w:tc>
        <w:tc>
          <w:tcPr>
            <w:tcW w:w="2102" w:type="dxa"/>
            <w:gridSpan w:val="2"/>
            <w:shd w:val="clear" w:color="auto" w:fill="D9D9D9"/>
          </w:tcPr>
          <w:p w14:paraId="31AC04BC"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Din care: 3.5 curs</w:t>
            </w:r>
          </w:p>
        </w:tc>
        <w:tc>
          <w:tcPr>
            <w:tcW w:w="591" w:type="dxa"/>
            <w:shd w:val="clear" w:color="auto" w:fill="D9D9D9"/>
          </w:tcPr>
          <w:p w14:paraId="2F3E6874" w14:textId="77777777" w:rsidR="008027E9" w:rsidRPr="005C5C4A" w:rsidRDefault="009D1C5B" w:rsidP="00B519D1">
            <w:pPr>
              <w:spacing w:after="0" w:line="240" w:lineRule="auto"/>
              <w:rPr>
                <w:rFonts w:asciiTheme="minorHAnsi" w:hAnsiTheme="minorHAnsi" w:cstheme="minorHAnsi"/>
              </w:rPr>
            </w:pPr>
            <w:r w:rsidRPr="005C5C4A">
              <w:rPr>
                <w:rFonts w:asciiTheme="minorHAnsi" w:hAnsiTheme="minorHAnsi" w:cstheme="minorHAnsi"/>
              </w:rPr>
              <w:t>2</w:t>
            </w:r>
            <w:r w:rsidR="005C1849" w:rsidRPr="005C5C4A">
              <w:rPr>
                <w:rFonts w:asciiTheme="minorHAnsi" w:hAnsiTheme="minorHAnsi" w:cstheme="minorHAnsi"/>
              </w:rPr>
              <w:t>8</w:t>
            </w:r>
          </w:p>
        </w:tc>
        <w:tc>
          <w:tcPr>
            <w:tcW w:w="2413" w:type="dxa"/>
            <w:shd w:val="clear" w:color="auto" w:fill="D9D9D9"/>
          </w:tcPr>
          <w:p w14:paraId="083A00E9"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3.6 seminar/laborator</w:t>
            </w:r>
          </w:p>
        </w:tc>
        <w:tc>
          <w:tcPr>
            <w:tcW w:w="898" w:type="dxa"/>
            <w:shd w:val="clear" w:color="auto" w:fill="D9D9D9"/>
          </w:tcPr>
          <w:p w14:paraId="3441AB29" w14:textId="77777777" w:rsidR="008027E9" w:rsidRPr="005C5C4A" w:rsidRDefault="00BD5917" w:rsidP="00B519D1">
            <w:pPr>
              <w:spacing w:after="0" w:line="240" w:lineRule="auto"/>
              <w:rPr>
                <w:rFonts w:asciiTheme="minorHAnsi" w:hAnsiTheme="minorHAnsi" w:cstheme="minorHAnsi"/>
              </w:rPr>
            </w:pPr>
            <w:r w:rsidRPr="005C5C4A">
              <w:rPr>
                <w:rFonts w:asciiTheme="minorHAnsi" w:hAnsiTheme="minorHAnsi" w:cstheme="minorHAnsi"/>
              </w:rPr>
              <w:t>14</w:t>
            </w:r>
          </w:p>
        </w:tc>
      </w:tr>
      <w:tr w:rsidR="008027E9" w:rsidRPr="005C5C4A" w14:paraId="6D374136" w14:textId="77777777" w:rsidTr="005C1849">
        <w:tc>
          <w:tcPr>
            <w:tcW w:w="9470" w:type="dxa"/>
            <w:gridSpan w:val="7"/>
          </w:tcPr>
          <w:p w14:paraId="57138F30" w14:textId="77777777" w:rsidR="008027E9" w:rsidRPr="005C5C4A" w:rsidRDefault="008027E9" w:rsidP="00BD5917">
            <w:pPr>
              <w:spacing w:after="0" w:line="240" w:lineRule="auto"/>
              <w:rPr>
                <w:rFonts w:asciiTheme="minorHAnsi" w:hAnsiTheme="minorHAnsi" w:cstheme="minorHAnsi"/>
              </w:rPr>
            </w:pPr>
            <w:r w:rsidRPr="005C5C4A">
              <w:rPr>
                <w:rFonts w:asciiTheme="minorHAnsi" w:hAnsiTheme="minorHAnsi" w:cstheme="minorHAnsi"/>
              </w:rPr>
              <w:t>Distribuţia fondului de timp:</w:t>
            </w:r>
            <w:r w:rsidR="009D1C5B" w:rsidRPr="005C5C4A">
              <w:rPr>
                <w:rFonts w:asciiTheme="minorHAnsi" w:hAnsiTheme="minorHAnsi" w:cstheme="minorHAnsi"/>
              </w:rPr>
              <w:t xml:space="preserve"> Studiu fata-in-fata: </w:t>
            </w:r>
            <w:r w:rsidR="00BD5917" w:rsidRPr="005C5C4A">
              <w:rPr>
                <w:rFonts w:asciiTheme="minorHAnsi" w:hAnsiTheme="minorHAnsi" w:cstheme="minorHAnsi"/>
              </w:rPr>
              <w:t>3</w:t>
            </w:r>
            <w:r w:rsidR="00163731" w:rsidRPr="005C5C4A">
              <w:rPr>
                <w:rFonts w:asciiTheme="minorHAnsi" w:hAnsiTheme="minorHAnsi" w:cstheme="minorHAnsi"/>
              </w:rPr>
              <w:t>X14</w:t>
            </w:r>
            <w:r w:rsidR="009D1C5B" w:rsidRPr="005C5C4A">
              <w:rPr>
                <w:rFonts w:asciiTheme="minorHAnsi" w:hAnsiTheme="minorHAnsi" w:cstheme="minorHAnsi"/>
              </w:rPr>
              <w:t xml:space="preserve"> ore. Studiu individual: </w:t>
            </w:r>
            <w:r w:rsidR="00BD5917" w:rsidRPr="005C5C4A">
              <w:rPr>
                <w:rFonts w:asciiTheme="minorHAnsi" w:hAnsiTheme="minorHAnsi" w:cstheme="minorHAnsi"/>
              </w:rPr>
              <w:t>6</w:t>
            </w:r>
            <w:r w:rsidR="00163731" w:rsidRPr="005C5C4A">
              <w:rPr>
                <w:rFonts w:asciiTheme="minorHAnsi" w:hAnsiTheme="minorHAnsi" w:cstheme="minorHAnsi"/>
              </w:rPr>
              <w:t>X14</w:t>
            </w:r>
            <w:r w:rsidR="00413E06" w:rsidRPr="005C5C4A">
              <w:rPr>
                <w:rFonts w:asciiTheme="minorHAnsi" w:hAnsiTheme="minorHAnsi" w:cstheme="minorHAnsi"/>
              </w:rPr>
              <w:t xml:space="preserve"> </w:t>
            </w:r>
            <w:r w:rsidR="009D1C5B" w:rsidRPr="005C5C4A">
              <w:rPr>
                <w:rFonts w:asciiTheme="minorHAnsi" w:hAnsiTheme="minorHAnsi" w:cstheme="minorHAnsi"/>
              </w:rPr>
              <w:t>ore.</w:t>
            </w:r>
          </w:p>
        </w:tc>
        <w:tc>
          <w:tcPr>
            <w:tcW w:w="898" w:type="dxa"/>
          </w:tcPr>
          <w:p w14:paraId="24690D7D"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ore</w:t>
            </w:r>
          </w:p>
        </w:tc>
      </w:tr>
      <w:tr w:rsidR="009D1C5B" w:rsidRPr="005C5C4A" w14:paraId="6E453FA4" w14:textId="77777777" w:rsidTr="005C1849">
        <w:tc>
          <w:tcPr>
            <w:tcW w:w="9470" w:type="dxa"/>
            <w:gridSpan w:val="7"/>
          </w:tcPr>
          <w:p w14:paraId="7BCD956C" w14:textId="77777777" w:rsidR="009D1C5B" w:rsidRPr="005C5C4A" w:rsidRDefault="009D1C5B" w:rsidP="00B519D1">
            <w:pPr>
              <w:spacing w:after="0" w:line="240" w:lineRule="auto"/>
              <w:rPr>
                <w:rFonts w:asciiTheme="minorHAnsi" w:hAnsiTheme="minorHAnsi" w:cstheme="minorHAnsi"/>
              </w:rPr>
            </w:pPr>
            <w:r w:rsidRPr="005C5C4A">
              <w:rPr>
                <w:rFonts w:asciiTheme="minorHAnsi" w:hAnsiTheme="minorHAnsi" w:cstheme="minorHAnsi"/>
              </w:rPr>
              <w:t>Studiul după manual, suport de curs, bibliografie şi notiţe</w:t>
            </w:r>
          </w:p>
        </w:tc>
        <w:tc>
          <w:tcPr>
            <w:tcW w:w="898" w:type="dxa"/>
          </w:tcPr>
          <w:p w14:paraId="18EA4427" w14:textId="77777777" w:rsidR="009D1C5B" w:rsidRPr="005C5C4A" w:rsidRDefault="004C675B" w:rsidP="00B519D1">
            <w:pPr>
              <w:spacing w:after="0" w:line="240" w:lineRule="auto"/>
              <w:rPr>
                <w:rFonts w:asciiTheme="minorHAnsi" w:hAnsiTheme="minorHAnsi" w:cstheme="minorHAnsi"/>
              </w:rPr>
            </w:pPr>
            <w:r w:rsidRPr="005C5C4A">
              <w:rPr>
                <w:rFonts w:asciiTheme="minorHAnsi" w:hAnsiTheme="minorHAnsi" w:cstheme="minorHAnsi"/>
              </w:rPr>
              <w:t>3</w:t>
            </w:r>
            <w:r w:rsidR="005C1849" w:rsidRPr="005C5C4A">
              <w:rPr>
                <w:rFonts w:asciiTheme="minorHAnsi" w:hAnsiTheme="minorHAnsi" w:cstheme="minorHAnsi"/>
              </w:rPr>
              <w:t>x14</w:t>
            </w:r>
          </w:p>
        </w:tc>
      </w:tr>
      <w:tr w:rsidR="009D1C5B" w:rsidRPr="005C5C4A" w14:paraId="484521A4" w14:textId="77777777" w:rsidTr="005C1849">
        <w:tc>
          <w:tcPr>
            <w:tcW w:w="9470" w:type="dxa"/>
            <w:gridSpan w:val="7"/>
          </w:tcPr>
          <w:p w14:paraId="71A76E9C" w14:textId="77777777" w:rsidR="009D1C5B" w:rsidRPr="005C5C4A" w:rsidRDefault="009D1C5B" w:rsidP="00B519D1">
            <w:pPr>
              <w:spacing w:after="0" w:line="240" w:lineRule="auto"/>
              <w:rPr>
                <w:rFonts w:asciiTheme="minorHAnsi" w:hAnsiTheme="minorHAnsi" w:cstheme="minorHAnsi"/>
              </w:rPr>
            </w:pPr>
            <w:r w:rsidRPr="005C5C4A">
              <w:rPr>
                <w:rFonts w:asciiTheme="minorHAnsi" w:hAnsiTheme="minorHAnsi" w:cstheme="minorHAnsi"/>
              </w:rPr>
              <w:t>Documentare suplimentară în bibliotecă, pe platformele electronice de specialitate şi pe teren</w:t>
            </w:r>
          </w:p>
        </w:tc>
        <w:tc>
          <w:tcPr>
            <w:tcW w:w="898" w:type="dxa"/>
          </w:tcPr>
          <w:p w14:paraId="3F4B5693" w14:textId="77777777" w:rsidR="009D1C5B" w:rsidRPr="005C5C4A" w:rsidRDefault="0083389B" w:rsidP="00B519D1">
            <w:pPr>
              <w:spacing w:after="0" w:line="240" w:lineRule="auto"/>
              <w:rPr>
                <w:rFonts w:asciiTheme="minorHAnsi" w:hAnsiTheme="minorHAnsi" w:cstheme="minorHAnsi"/>
              </w:rPr>
            </w:pPr>
            <w:r w:rsidRPr="005C5C4A">
              <w:rPr>
                <w:rFonts w:asciiTheme="minorHAnsi" w:hAnsiTheme="minorHAnsi" w:cstheme="minorHAnsi"/>
              </w:rPr>
              <w:t>1</w:t>
            </w:r>
            <w:r w:rsidR="009D1C5B" w:rsidRPr="005C5C4A">
              <w:rPr>
                <w:rFonts w:asciiTheme="minorHAnsi" w:hAnsiTheme="minorHAnsi" w:cstheme="minorHAnsi"/>
              </w:rPr>
              <w:t>.5</w:t>
            </w:r>
            <w:r w:rsidR="005C1849" w:rsidRPr="005C5C4A">
              <w:rPr>
                <w:rFonts w:asciiTheme="minorHAnsi" w:hAnsiTheme="minorHAnsi" w:cstheme="minorHAnsi"/>
              </w:rPr>
              <w:t>x14</w:t>
            </w:r>
          </w:p>
        </w:tc>
      </w:tr>
      <w:tr w:rsidR="009D1C5B" w:rsidRPr="005C5C4A" w14:paraId="51934E4D" w14:textId="77777777" w:rsidTr="005C1849">
        <w:tc>
          <w:tcPr>
            <w:tcW w:w="9470" w:type="dxa"/>
            <w:gridSpan w:val="7"/>
          </w:tcPr>
          <w:p w14:paraId="1F285B0F" w14:textId="77777777" w:rsidR="009D1C5B" w:rsidRPr="005C5C4A" w:rsidRDefault="009D1C5B" w:rsidP="00B519D1">
            <w:pPr>
              <w:spacing w:after="0" w:line="240" w:lineRule="auto"/>
              <w:rPr>
                <w:rFonts w:asciiTheme="minorHAnsi" w:hAnsiTheme="minorHAnsi" w:cstheme="minorHAnsi"/>
              </w:rPr>
            </w:pPr>
            <w:r w:rsidRPr="005C5C4A">
              <w:rPr>
                <w:rFonts w:asciiTheme="minorHAnsi" w:hAnsiTheme="minorHAnsi" w:cstheme="minorHAnsi"/>
              </w:rPr>
              <w:t>Pregătire seminarii/laboratoare, teme, referate, portofolii şi eseuri</w:t>
            </w:r>
          </w:p>
        </w:tc>
        <w:tc>
          <w:tcPr>
            <w:tcW w:w="898" w:type="dxa"/>
          </w:tcPr>
          <w:p w14:paraId="6A3A170D" w14:textId="77777777" w:rsidR="009D1C5B" w:rsidRPr="005C5C4A" w:rsidRDefault="0083389B" w:rsidP="00B519D1">
            <w:pPr>
              <w:spacing w:after="0" w:line="240" w:lineRule="auto"/>
              <w:rPr>
                <w:rFonts w:asciiTheme="minorHAnsi" w:hAnsiTheme="minorHAnsi" w:cstheme="minorHAnsi"/>
              </w:rPr>
            </w:pPr>
            <w:r w:rsidRPr="005C5C4A">
              <w:rPr>
                <w:rFonts w:asciiTheme="minorHAnsi" w:hAnsiTheme="minorHAnsi" w:cstheme="minorHAnsi"/>
              </w:rPr>
              <w:t>1</w:t>
            </w:r>
            <w:r w:rsidR="009D1C5B" w:rsidRPr="005C5C4A">
              <w:rPr>
                <w:rFonts w:asciiTheme="minorHAnsi" w:hAnsiTheme="minorHAnsi" w:cstheme="minorHAnsi"/>
              </w:rPr>
              <w:t>.5</w:t>
            </w:r>
            <w:r w:rsidR="005C1849" w:rsidRPr="005C5C4A">
              <w:rPr>
                <w:rFonts w:asciiTheme="minorHAnsi" w:hAnsiTheme="minorHAnsi" w:cstheme="minorHAnsi"/>
              </w:rPr>
              <w:t>x14</w:t>
            </w:r>
          </w:p>
        </w:tc>
      </w:tr>
      <w:tr w:rsidR="009D1C5B" w:rsidRPr="005C5C4A" w14:paraId="69C37A3E" w14:textId="77777777" w:rsidTr="005C1849">
        <w:tc>
          <w:tcPr>
            <w:tcW w:w="9470" w:type="dxa"/>
            <w:gridSpan w:val="7"/>
          </w:tcPr>
          <w:p w14:paraId="1B2FAE20" w14:textId="77777777" w:rsidR="009D1C5B" w:rsidRPr="005C5C4A" w:rsidRDefault="009D1C5B" w:rsidP="00B519D1">
            <w:pPr>
              <w:spacing w:after="0" w:line="240" w:lineRule="auto"/>
              <w:rPr>
                <w:rFonts w:asciiTheme="minorHAnsi" w:hAnsiTheme="minorHAnsi" w:cstheme="minorHAnsi"/>
              </w:rPr>
            </w:pPr>
            <w:r w:rsidRPr="005C5C4A">
              <w:rPr>
                <w:rFonts w:asciiTheme="minorHAnsi" w:hAnsiTheme="minorHAnsi" w:cstheme="minorHAnsi"/>
              </w:rPr>
              <w:t>Tutoriat</w:t>
            </w:r>
          </w:p>
        </w:tc>
        <w:tc>
          <w:tcPr>
            <w:tcW w:w="898" w:type="dxa"/>
          </w:tcPr>
          <w:p w14:paraId="0F37C66A" w14:textId="77777777" w:rsidR="009D1C5B" w:rsidRPr="005C5C4A" w:rsidRDefault="009D1C5B" w:rsidP="00B519D1">
            <w:pPr>
              <w:spacing w:after="0" w:line="240" w:lineRule="auto"/>
              <w:rPr>
                <w:rFonts w:asciiTheme="minorHAnsi" w:hAnsiTheme="minorHAnsi" w:cstheme="minorHAnsi"/>
              </w:rPr>
            </w:pPr>
          </w:p>
        </w:tc>
      </w:tr>
      <w:tr w:rsidR="009D1C5B" w:rsidRPr="005C5C4A" w14:paraId="120EF52A" w14:textId="77777777" w:rsidTr="005C1849">
        <w:tc>
          <w:tcPr>
            <w:tcW w:w="9470" w:type="dxa"/>
            <w:gridSpan w:val="7"/>
          </w:tcPr>
          <w:p w14:paraId="0B357D09" w14:textId="77777777" w:rsidR="009D1C5B" w:rsidRPr="005C5C4A" w:rsidRDefault="009D1C5B" w:rsidP="00B519D1">
            <w:pPr>
              <w:spacing w:after="0" w:line="240" w:lineRule="auto"/>
              <w:rPr>
                <w:rFonts w:asciiTheme="minorHAnsi" w:hAnsiTheme="minorHAnsi" w:cstheme="minorHAnsi"/>
              </w:rPr>
            </w:pPr>
            <w:r w:rsidRPr="005C5C4A">
              <w:rPr>
                <w:rFonts w:asciiTheme="minorHAnsi" w:hAnsiTheme="minorHAnsi" w:cstheme="minorHAnsi"/>
              </w:rPr>
              <w:t xml:space="preserve">Examinări </w:t>
            </w:r>
          </w:p>
        </w:tc>
        <w:tc>
          <w:tcPr>
            <w:tcW w:w="898" w:type="dxa"/>
          </w:tcPr>
          <w:p w14:paraId="1E0A73F3" w14:textId="77777777" w:rsidR="009D1C5B" w:rsidRPr="005C5C4A" w:rsidRDefault="00B94D7E" w:rsidP="00B519D1">
            <w:pPr>
              <w:spacing w:after="0" w:line="240" w:lineRule="auto"/>
              <w:rPr>
                <w:rFonts w:asciiTheme="minorHAnsi" w:hAnsiTheme="minorHAnsi" w:cstheme="minorHAnsi"/>
              </w:rPr>
            </w:pPr>
            <w:r w:rsidRPr="005C5C4A">
              <w:rPr>
                <w:rFonts w:asciiTheme="minorHAnsi" w:hAnsiTheme="minorHAnsi" w:cstheme="minorHAnsi"/>
              </w:rPr>
              <w:t>11</w:t>
            </w:r>
          </w:p>
        </w:tc>
      </w:tr>
      <w:tr w:rsidR="009D1C5B" w:rsidRPr="005C5C4A" w14:paraId="3C8A17C7" w14:textId="77777777" w:rsidTr="005C1849">
        <w:tc>
          <w:tcPr>
            <w:tcW w:w="9470" w:type="dxa"/>
            <w:gridSpan w:val="7"/>
          </w:tcPr>
          <w:p w14:paraId="62E01576" w14:textId="77777777" w:rsidR="009D1C5B" w:rsidRPr="005C5C4A" w:rsidRDefault="009D1C5B" w:rsidP="00B519D1">
            <w:pPr>
              <w:spacing w:after="0" w:line="240" w:lineRule="auto"/>
              <w:rPr>
                <w:rFonts w:asciiTheme="minorHAnsi" w:hAnsiTheme="minorHAnsi" w:cstheme="minorHAnsi"/>
              </w:rPr>
            </w:pPr>
            <w:r w:rsidRPr="005C5C4A">
              <w:rPr>
                <w:rFonts w:asciiTheme="minorHAnsi" w:hAnsiTheme="minorHAnsi" w:cstheme="minorHAnsi"/>
              </w:rPr>
              <w:t>Alte activităţi: ..................</w:t>
            </w:r>
          </w:p>
        </w:tc>
        <w:tc>
          <w:tcPr>
            <w:tcW w:w="898" w:type="dxa"/>
          </w:tcPr>
          <w:p w14:paraId="49A43B77" w14:textId="77777777" w:rsidR="009D1C5B" w:rsidRPr="005C5C4A" w:rsidRDefault="009D1C5B" w:rsidP="00B519D1">
            <w:pPr>
              <w:spacing w:after="0" w:line="240" w:lineRule="auto"/>
              <w:rPr>
                <w:rFonts w:asciiTheme="minorHAnsi" w:hAnsiTheme="minorHAnsi" w:cstheme="minorHAnsi"/>
              </w:rPr>
            </w:pPr>
          </w:p>
        </w:tc>
      </w:tr>
      <w:tr w:rsidR="008D3A11" w:rsidRPr="005C5C4A" w14:paraId="782990EB" w14:textId="77777777" w:rsidTr="00A5014E">
        <w:trPr>
          <w:gridAfter w:val="4"/>
          <w:wAfter w:w="5040" w:type="dxa"/>
        </w:trPr>
        <w:tc>
          <w:tcPr>
            <w:tcW w:w="4248" w:type="dxa"/>
            <w:gridSpan w:val="2"/>
            <w:shd w:val="clear" w:color="auto" w:fill="D9D9D9"/>
          </w:tcPr>
          <w:p w14:paraId="18BEF514" w14:textId="77777777" w:rsidR="008D3A11" w:rsidRPr="005C5C4A" w:rsidRDefault="008D3A11" w:rsidP="00B519D1">
            <w:pPr>
              <w:spacing w:after="0" w:line="240" w:lineRule="auto"/>
              <w:rPr>
                <w:rFonts w:asciiTheme="minorHAnsi" w:hAnsiTheme="minorHAnsi" w:cstheme="minorHAnsi"/>
              </w:rPr>
            </w:pPr>
            <w:r w:rsidRPr="005C5C4A">
              <w:rPr>
                <w:rFonts w:asciiTheme="minorHAnsi" w:hAnsiTheme="minorHAnsi" w:cstheme="minorHAnsi"/>
              </w:rPr>
              <w:t>3.7 Total ore studiu individual</w:t>
            </w:r>
          </w:p>
        </w:tc>
        <w:tc>
          <w:tcPr>
            <w:tcW w:w="1080" w:type="dxa"/>
            <w:gridSpan w:val="2"/>
            <w:shd w:val="clear" w:color="auto" w:fill="D9D9D9"/>
          </w:tcPr>
          <w:p w14:paraId="70CCB430" w14:textId="77777777" w:rsidR="008D3A11" w:rsidRPr="005C5C4A" w:rsidRDefault="00BD5917" w:rsidP="00387F50">
            <w:pPr>
              <w:spacing w:after="0" w:line="240" w:lineRule="auto"/>
              <w:rPr>
                <w:rFonts w:asciiTheme="minorHAnsi" w:hAnsiTheme="minorHAnsi" w:cstheme="minorHAnsi"/>
              </w:rPr>
            </w:pPr>
            <w:r w:rsidRPr="005C5C4A">
              <w:rPr>
                <w:rFonts w:asciiTheme="minorHAnsi" w:hAnsiTheme="minorHAnsi" w:cstheme="minorHAnsi"/>
              </w:rPr>
              <w:t>84</w:t>
            </w:r>
          </w:p>
        </w:tc>
      </w:tr>
      <w:tr w:rsidR="008D3A11" w:rsidRPr="005C5C4A" w14:paraId="624C6AF9" w14:textId="77777777" w:rsidTr="00A5014E">
        <w:trPr>
          <w:gridAfter w:val="4"/>
          <w:wAfter w:w="5040" w:type="dxa"/>
        </w:trPr>
        <w:tc>
          <w:tcPr>
            <w:tcW w:w="4248" w:type="dxa"/>
            <w:gridSpan w:val="2"/>
            <w:shd w:val="clear" w:color="auto" w:fill="D9D9D9"/>
          </w:tcPr>
          <w:p w14:paraId="6DA96E65" w14:textId="77777777" w:rsidR="008D3A11" w:rsidRPr="005C5C4A" w:rsidRDefault="008D3A11" w:rsidP="00B519D1">
            <w:pPr>
              <w:spacing w:after="0" w:line="240" w:lineRule="auto"/>
              <w:rPr>
                <w:rFonts w:asciiTheme="minorHAnsi" w:hAnsiTheme="minorHAnsi" w:cstheme="minorHAnsi"/>
              </w:rPr>
            </w:pPr>
            <w:r w:rsidRPr="005C5C4A">
              <w:rPr>
                <w:rFonts w:asciiTheme="minorHAnsi" w:hAnsiTheme="minorHAnsi" w:cstheme="minorHAnsi"/>
              </w:rPr>
              <w:t>3.8 Total ore pe semestru</w:t>
            </w:r>
          </w:p>
        </w:tc>
        <w:tc>
          <w:tcPr>
            <w:tcW w:w="1080" w:type="dxa"/>
            <w:gridSpan w:val="2"/>
            <w:shd w:val="clear" w:color="auto" w:fill="D9D9D9"/>
          </w:tcPr>
          <w:p w14:paraId="17FD0F9B" w14:textId="77777777" w:rsidR="008D3A11" w:rsidRPr="005C5C4A" w:rsidRDefault="00BD5917" w:rsidP="00387F50">
            <w:pPr>
              <w:spacing w:after="0" w:line="240" w:lineRule="auto"/>
              <w:rPr>
                <w:rFonts w:asciiTheme="minorHAnsi" w:hAnsiTheme="minorHAnsi" w:cstheme="minorHAnsi"/>
              </w:rPr>
            </w:pPr>
            <w:r w:rsidRPr="005C5C4A">
              <w:rPr>
                <w:rFonts w:asciiTheme="minorHAnsi" w:hAnsiTheme="minorHAnsi" w:cstheme="minorHAnsi"/>
              </w:rPr>
              <w:t>126</w:t>
            </w:r>
          </w:p>
        </w:tc>
      </w:tr>
      <w:tr w:rsidR="008D3A11" w:rsidRPr="005C5C4A" w14:paraId="5F7DC31A" w14:textId="77777777" w:rsidTr="00A5014E">
        <w:trPr>
          <w:gridAfter w:val="4"/>
          <w:wAfter w:w="5040" w:type="dxa"/>
        </w:trPr>
        <w:tc>
          <w:tcPr>
            <w:tcW w:w="4248" w:type="dxa"/>
            <w:gridSpan w:val="2"/>
            <w:shd w:val="clear" w:color="auto" w:fill="D9D9D9"/>
          </w:tcPr>
          <w:p w14:paraId="28B0BF1B" w14:textId="77777777" w:rsidR="008D3A11" w:rsidRPr="005C5C4A" w:rsidRDefault="008D3A11" w:rsidP="00B519D1">
            <w:pPr>
              <w:spacing w:after="0" w:line="240" w:lineRule="auto"/>
              <w:rPr>
                <w:rFonts w:asciiTheme="minorHAnsi" w:hAnsiTheme="minorHAnsi" w:cstheme="minorHAnsi"/>
              </w:rPr>
            </w:pPr>
            <w:r w:rsidRPr="005C5C4A">
              <w:rPr>
                <w:rFonts w:asciiTheme="minorHAnsi" w:hAnsiTheme="minorHAnsi" w:cstheme="minorHAnsi"/>
              </w:rPr>
              <w:t>3.9 Numărul de credite</w:t>
            </w:r>
          </w:p>
        </w:tc>
        <w:tc>
          <w:tcPr>
            <w:tcW w:w="1080" w:type="dxa"/>
            <w:gridSpan w:val="2"/>
            <w:shd w:val="clear" w:color="auto" w:fill="D9D9D9"/>
          </w:tcPr>
          <w:p w14:paraId="1FA030D3" w14:textId="77777777" w:rsidR="008D3A11" w:rsidRPr="005C5C4A" w:rsidRDefault="00BD5917" w:rsidP="00387F50">
            <w:pPr>
              <w:spacing w:after="0" w:line="240" w:lineRule="auto"/>
              <w:rPr>
                <w:rFonts w:asciiTheme="minorHAnsi" w:hAnsiTheme="minorHAnsi" w:cstheme="minorHAnsi"/>
              </w:rPr>
            </w:pPr>
            <w:r w:rsidRPr="005C5C4A">
              <w:rPr>
                <w:rFonts w:asciiTheme="minorHAnsi" w:hAnsiTheme="minorHAnsi" w:cstheme="minorHAnsi"/>
              </w:rPr>
              <w:t>5</w:t>
            </w:r>
          </w:p>
        </w:tc>
      </w:tr>
    </w:tbl>
    <w:p w14:paraId="76B29BFA" w14:textId="77777777" w:rsidR="008027E9" w:rsidRPr="005C5C4A" w:rsidRDefault="008027E9" w:rsidP="00B519D1">
      <w:pPr>
        <w:spacing w:after="0" w:line="240" w:lineRule="auto"/>
        <w:rPr>
          <w:rFonts w:asciiTheme="minorHAnsi" w:hAnsiTheme="minorHAnsi" w:cstheme="minorHAnsi"/>
        </w:rPr>
      </w:pPr>
    </w:p>
    <w:p w14:paraId="3D16B65D"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b/>
        </w:rPr>
        <w:t xml:space="preserve">4. Precondiţii </w:t>
      </w:r>
      <w:r w:rsidRPr="005C5C4A">
        <w:rPr>
          <w:rFonts w:asciiTheme="minorHAnsi" w:hAnsiTheme="minorHAnsi" w:cstheme="minorHAnsi"/>
        </w:rPr>
        <w:t>(acolo unde este cazul)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7512"/>
      </w:tblGrid>
      <w:tr w:rsidR="008027E9" w:rsidRPr="005C5C4A" w14:paraId="7C85231E" w14:textId="77777777" w:rsidTr="00450A21">
        <w:tc>
          <w:tcPr>
            <w:tcW w:w="2988" w:type="dxa"/>
          </w:tcPr>
          <w:p w14:paraId="2B5EE108"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4.1 de curriculum</w:t>
            </w:r>
          </w:p>
        </w:tc>
        <w:tc>
          <w:tcPr>
            <w:tcW w:w="7694" w:type="dxa"/>
          </w:tcPr>
          <w:p w14:paraId="71EBC22D" w14:textId="77777777" w:rsidR="008027E9" w:rsidRPr="005C5C4A" w:rsidRDefault="00C03422" w:rsidP="00B519D1">
            <w:pPr>
              <w:spacing w:after="0" w:line="240" w:lineRule="auto"/>
              <w:rPr>
                <w:rFonts w:asciiTheme="minorHAnsi" w:hAnsiTheme="minorHAnsi" w:cstheme="minorHAnsi"/>
              </w:rPr>
            </w:pPr>
            <w:r w:rsidRPr="005C5C4A">
              <w:rPr>
                <w:rFonts w:asciiTheme="minorHAnsi" w:hAnsiTheme="minorHAnsi" w:cstheme="minorHAnsi"/>
              </w:rPr>
              <w:t>Nu este cazul</w:t>
            </w:r>
          </w:p>
        </w:tc>
      </w:tr>
      <w:tr w:rsidR="008027E9" w:rsidRPr="005C5C4A" w14:paraId="50342E20" w14:textId="77777777" w:rsidTr="00450A21">
        <w:tc>
          <w:tcPr>
            <w:tcW w:w="2988" w:type="dxa"/>
          </w:tcPr>
          <w:p w14:paraId="1AA12FF6"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4.2 de competenţe</w:t>
            </w:r>
          </w:p>
        </w:tc>
        <w:tc>
          <w:tcPr>
            <w:tcW w:w="7694" w:type="dxa"/>
          </w:tcPr>
          <w:p w14:paraId="34B99FCC" w14:textId="77777777" w:rsidR="008027E9" w:rsidRPr="005C5C4A" w:rsidRDefault="00C03422" w:rsidP="00B519D1">
            <w:pPr>
              <w:spacing w:after="0" w:line="240" w:lineRule="auto"/>
              <w:rPr>
                <w:rFonts w:asciiTheme="minorHAnsi" w:hAnsiTheme="minorHAnsi" w:cstheme="minorHAnsi"/>
              </w:rPr>
            </w:pPr>
            <w:r w:rsidRPr="005C5C4A">
              <w:rPr>
                <w:rFonts w:asciiTheme="minorHAnsi" w:hAnsiTheme="minorHAnsi" w:cstheme="minorHAnsi"/>
              </w:rPr>
              <w:t>Nu este cazul</w:t>
            </w:r>
          </w:p>
        </w:tc>
      </w:tr>
    </w:tbl>
    <w:p w14:paraId="7CDA535E" w14:textId="77777777" w:rsidR="008027E9" w:rsidRPr="005C5C4A" w:rsidRDefault="008027E9" w:rsidP="00B519D1">
      <w:pPr>
        <w:spacing w:after="0" w:line="240" w:lineRule="auto"/>
        <w:rPr>
          <w:rFonts w:asciiTheme="minorHAnsi" w:hAnsiTheme="minorHAnsi" w:cstheme="minorHAnsi"/>
        </w:rPr>
      </w:pPr>
    </w:p>
    <w:p w14:paraId="5EBD43DE"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b/>
        </w:rPr>
        <w:t>5. Condiţii</w:t>
      </w:r>
      <w:r w:rsidRPr="005C5C4A">
        <w:rPr>
          <w:rFonts w:asciiTheme="minorHAnsi" w:hAnsiTheme="minorHAnsi" w:cstheme="minorHAnsi"/>
        </w:rPr>
        <w:t xml:space="preserve"> (acolo unde este cazul)</w:t>
      </w:r>
    </w:p>
    <w:tbl>
      <w:tblPr>
        <w:tblpPr w:leftFromText="180" w:rightFromText="180" w:vertAnchor="text" w:horzAnchor="margin" w:tblpY="130"/>
        <w:tblW w:w="18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1"/>
        <w:gridCol w:w="8552"/>
        <w:gridCol w:w="7303"/>
      </w:tblGrid>
      <w:tr w:rsidR="00503B36" w:rsidRPr="005C5C4A" w14:paraId="1909632E" w14:textId="77777777" w:rsidTr="00C6212B">
        <w:tc>
          <w:tcPr>
            <w:tcW w:w="1885" w:type="dxa"/>
          </w:tcPr>
          <w:p w14:paraId="1DE18C45" w14:textId="77777777" w:rsidR="00503B36" w:rsidRPr="005C5C4A" w:rsidRDefault="00503B36" w:rsidP="00B519D1">
            <w:pPr>
              <w:spacing w:after="0" w:line="240" w:lineRule="auto"/>
              <w:rPr>
                <w:rFonts w:asciiTheme="minorHAnsi" w:hAnsiTheme="minorHAnsi" w:cstheme="minorHAnsi"/>
              </w:rPr>
            </w:pPr>
            <w:r w:rsidRPr="005C5C4A">
              <w:rPr>
                <w:rFonts w:asciiTheme="minorHAnsi" w:hAnsiTheme="minorHAnsi" w:cstheme="minorHAnsi"/>
              </w:rPr>
              <w:t>5.1 De desfăşurare a cursului</w:t>
            </w:r>
          </w:p>
        </w:tc>
        <w:tc>
          <w:tcPr>
            <w:tcW w:w="8797" w:type="dxa"/>
          </w:tcPr>
          <w:p w14:paraId="70CEE6C4" w14:textId="77777777" w:rsidR="00503B36" w:rsidRPr="005C5C4A" w:rsidRDefault="00503B36" w:rsidP="00A04E26">
            <w:pPr>
              <w:autoSpaceDE w:val="0"/>
              <w:autoSpaceDN w:val="0"/>
              <w:adjustRightInd w:val="0"/>
              <w:spacing w:after="0" w:line="240" w:lineRule="auto"/>
              <w:rPr>
                <w:rFonts w:asciiTheme="minorHAnsi" w:hAnsiTheme="minorHAnsi" w:cstheme="minorHAnsi"/>
                <w:color w:val="000000"/>
              </w:rPr>
            </w:pPr>
            <w:r w:rsidRPr="005C5C4A">
              <w:rPr>
                <w:rFonts w:asciiTheme="minorHAnsi" w:hAnsiTheme="minorHAnsi" w:cstheme="minorHAnsi"/>
                <w:color w:val="000000"/>
              </w:rPr>
              <w:t xml:space="preserve">Notiunea de </w:t>
            </w:r>
            <w:r w:rsidRPr="005C5C4A">
              <w:rPr>
                <w:rFonts w:asciiTheme="minorHAnsi" w:hAnsiTheme="minorHAnsi" w:cstheme="minorHAnsi"/>
                <w:i/>
                <w:iCs/>
                <w:color w:val="000000"/>
              </w:rPr>
              <w:t xml:space="preserve">plagiat </w:t>
            </w:r>
            <w:r w:rsidR="00183423" w:rsidRPr="005C5C4A">
              <w:rPr>
                <w:rFonts w:asciiTheme="minorHAnsi" w:hAnsiTheme="minorHAnsi" w:cstheme="minorHAnsi"/>
                <w:color w:val="000000"/>
              </w:rPr>
              <w:t>se define</w:t>
            </w:r>
            <w:r w:rsidR="00E7652C" w:rsidRPr="005C5C4A">
              <w:rPr>
                <w:rFonts w:asciiTheme="minorHAnsi" w:hAnsiTheme="minorHAnsi" w:cstheme="minorHAnsi"/>
                <w:color w:val="000000"/>
              </w:rPr>
              <w:t>ș</w:t>
            </w:r>
            <w:r w:rsidRPr="005C5C4A">
              <w:rPr>
                <w:rFonts w:asciiTheme="minorHAnsi" w:hAnsiTheme="minorHAnsi" w:cstheme="minorHAnsi"/>
                <w:color w:val="000000"/>
              </w:rPr>
              <w:t xml:space="preserve">te în conformitate cu normele Catedrei de </w:t>
            </w:r>
            <w:r w:rsidR="00E7652C" w:rsidRPr="005C5C4A">
              <w:rPr>
                <w:rFonts w:asciiTheme="minorHAnsi" w:hAnsiTheme="minorHAnsi" w:cstheme="minorHAnsi"/>
              </w:rPr>
              <w:t>Ș</w:t>
            </w:r>
            <w:r w:rsidRPr="005C5C4A">
              <w:rPr>
                <w:rFonts w:asciiTheme="minorHAnsi" w:hAnsiTheme="minorHAnsi" w:cstheme="minorHAnsi"/>
                <w:color w:val="000000"/>
              </w:rPr>
              <w:t>tiin</w:t>
            </w:r>
            <w:r w:rsidR="00E7652C" w:rsidRPr="005C5C4A">
              <w:rPr>
                <w:rFonts w:asciiTheme="minorHAnsi" w:hAnsiTheme="minorHAnsi" w:cstheme="minorHAnsi"/>
                <w:color w:val="000000"/>
              </w:rPr>
              <w:t>ț</w:t>
            </w:r>
            <w:r w:rsidRPr="005C5C4A">
              <w:rPr>
                <w:rFonts w:asciiTheme="minorHAnsi" w:hAnsiTheme="minorHAnsi" w:cstheme="minorHAnsi"/>
                <w:color w:val="000000"/>
              </w:rPr>
              <w:t>e Politice a</w:t>
            </w:r>
            <w:r w:rsidR="00E7652C" w:rsidRPr="005C5C4A">
              <w:rPr>
                <w:rFonts w:asciiTheme="minorHAnsi" w:hAnsiTheme="minorHAnsi" w:cstheme="minorHAnsi"/>
                <w:color w:val="000000"/>
              </w:rPr>
              <w:t xml:space="preserve"> </w:t>
            </w:r>
            <w:r w:rsidRPr="005C5C4A">
              <w:rPr>
                <w:rFonts w:asciiTheme="minorHAnsi" w:hAnsiTheme="minorHAnsi" w:cstheme="minorHAnsi"/>
                <w:color w:val="000000"/>
              </w:rPr>
              <w:t>Universit</w:t>
            </w:r>
            <w:r w:rsidR="00E7652C" w:rsidRPr="005C5C4A">
              <w:rPr>
                <w:rFonts w:asciiTheme="minorHAnsi" w:hAnsiTheme="minorHAnsi" w:cstheme="minorHAnsi"/>
                <w:color w:val="000000"/>
              </w:rPr>
              <w:t>ăț</w:t>
            </w:r>
            <w:r w:rsidRPr="005C5C4A">
              <w:rPr>
                <w:rFonts w:asciiTheme="minorHAnsi" w:hAnsiTheme="minorHAnsi" w:cstheme="minorHAnsi"/>
                <w:color w:val="000000"/>
              </w:rPr>
              <w:t>ii « Babe</w:t>
            </w:r>
            <w:r w:rsidR="00E7652C" w:rsidRPr="005C5C4A">
              <w:rPr>
                <w:rFonts w:asciiTheme="minorHAnsi" w:hAnsiTheme="minorHAnsi" w:cstheme="minorHAnsi"/>
                <w:color w:val="000000"/>
              </w:rPr>
              <w:t>ș</w:t>
            </w:r>
            <w:r w:rsidRPr="005C5C4A">
              <w:rPr>
                <w:rFonts w:asciiTheme="minorHAnsi" w:hAnsiTheme="minorHAnsi" w:cstheme="minorHAnsi"/>
                <w:color w:val="000000"/>
              </w:rPr>
              <w:t>-Bolyai »:</w:t>
            </w:r>
          </w:p>
          <w:p w14:paraId="4C77D3C8" w14:textId="77777777" w:rsidR="00503B36" w:rsidRPr="005C5C4A" w:rsidRDefault="00503B36" w:rsidP="00A04E26">
            <w:pPr>
              <w:autoSpaceDE w:val="0"/>
              <w:autoSpaceDN w:val="0"/>
              <w:adjustRightInd w:val="0"/>
              <w:spacing w:after="0" w:line="240" w:lineRule="auto"/>
              <w:rPr>
                <w:rFonts w:asciiTheme="minorHAnsi" w:hAnsiTheme="minorHAnsi" w:cstheme="minorHAnsi"/>
                <w:color w:val="000000"/>
              </w:rPr>
            </w:pPr>
            <w:r w:rsidRPr="005C5C4A">
              <w:rPr>
                <w:rFonts w:asciiTheme="minorHAnsi" w:hAnsiTheme="minorHAnsi" w:cstheme="minorHAnsi"/>
                <w:color w:val="000000"/>
              </w:rPr>
              <w:t>(</w:t>
            </w:r>
            <w:hyperlink r:id="rId6" w:tgtFrame="_blank" w:history="1">
              <w:r w:rsidR="00285961" w:rsidRPr="005C5C4A">
                <w:rPr>
                  <w:rStyle w:val="Hyperlink"/>
                  <w:rFonts w:asciiTheme="minorHAnsi" w:hAnsiTheme="minorHAnsi" w:cstheme="minorHAnsi"/>
                  <w:color w:val="1155CC"/>
                  <w:shd w:val="clear" w:color="auto" w:fill="FFFFFF"/>
                </w:rPr>
                <w:t>http://fspac.ubbcluj.ro/resurse/formulare-regulamente/reguli-etice-si-deontologice/</w:t>
              </w:r>
            </w:hyperlink>
            <w:r w:rsidRPr="005C5C4A">
              <w:rPr>
                <w:rFonts w:asciiTheme="minorHAnsi" w:hAnsiTheme="minorHAnsi" w:cstheme="minorHAnsi"/>
                <w:color w:val="000000"/>
              </w:rPr>
              <w:t>)</w:t>
            </w:r>
            <w:r w:rsidR="00285961" w:rsidRPr="005C5C4A">
              <w:rPr>
                <w:rFonts w:asciiTheme="minorHAnsi" w:hAnsiTheme="minorHAnsi" w:cstheme="minorHAnsi"/>
                <w:color w:val="000000"/>
              </w:rPr>
              <w:t xml:space="preserve">. </w:t>
            </w:r>
            <w:r w:rsidRPr="005C5C4A">
              <w:rPr>
                <w:rFonts w:asciiTheme="minorHAnsi" w:hAnsiTheme="minorHAnsi" w:cstheme="minorHAnsi"/>
                <w:color w:val="000000"/>
              </w:rPr>
              <w:t xml:space="preserve">Plagiatul </w:t>
            </w:r>
            <w:r w:rsidR="00FA6F67" w:rsidRPr="005C5C4A">
              <w:rPr>
                <w:rFonts w:asciiTheme="minorHAnsi" w:hAnsiTheme="minorHAnsi" w:cstheme="minorHAnsi"/>
                <w:color w:val="000000"/>
              </w:rPr>
              <w:t>ș</w:t>
            </w:r>
            <w:r w:rsidRPr="005C5C4A">
              <w:rPr>
                <w:rFonts w:asciiTheme="minorHAnsi" w:hAnsiTheme="minorHAnsi" w:cstheme="minorHAnsi"/>
                <w:color w:val="000000"/>
              </w:rPr>
              <w:t>i tentativa de frauda la examen se sanc</w:t>
            </w:r>
            <w:r w:rsidR="00E7652C" w:rsidRPr="005C5C4A">
              <w:rPr>
                <w:rFonts w:asciiTheme="minorHAnsi" w:hAnsiTheme="minorHAnsi" w:cstheme="minorHAnsi"/>
                <w:color w:val="000000"/>
              </w:rPr>
              <w:t>ț</w:t>
            </w:r>
            <w:r w:rsidRPr="005C5C4A">
              <w:rPr>
                <w:rFonts w:asciiTheme="minorHAnsi" w:hAnsiTheme="minorHAnsi" w:cstheme="minorHAnsi"/>
                <w:color w:val="000000"/>
              </w:rPr>
              <w:t>ioneaz</w:t>
            </w:r>
            <w:r w:rsidR="00E7652C" w:rsidRPr="005C5C4A">
              <w:rPr>
                <w:rFonts w:asciiTheme="minorHAnsi" w:hAnsiTheme="minorHAnsi" w:cstheme="minorHAnsi"/>
                <w:color w:val="000000"/>
              </w:rPr>
              <w:t>ă cu nota 1 la acest curs și expunerea cazului în ședinț</w:t>
            </w:r>
            <w:r w:rsidRPr="005C5C4A">
              <w:rPr>
                <w:rFonts w:asciiTheme="minorHAnsi" w:hAnsiTheme="minorHAnsi" w:cstheme="minorHAnsi"/>
                <w:color w:val="000000"/>
              </w:rPr>
              <w:t>a Catedrei pentru luarea m</w:t>
            </w:r>
            <w:r w:rsidR="00E7652C" w:rsidRPr="005C5C4A">
              <w:rPr>
                <w:rFonts w:asciiTheme="minorHAnsi" w:hAnsiTheme="minorHAnsi" w:cstheme="minorHAnsi"/>
                <w:color w:val="000000"/>
              </w:rPr>
              <w:t>ă</w:t>
            </w:r>
            <w:r w:rsidRPr="005C5C4A">
              <w:rPr>
                <w:rFonts w:asciiTheme="minorHAnsi" w:hAnsiTheme="minorHAnsi" w:cstheme="minorHAnsi"/>
                <w:color w:val="000000"/>
              </w:rPr>
              <w:t>surilor administrative corespunz</w:t>
            </w:r>
            <w:r w:rsidR="00E7652C" w:rsidRPr="005C5C4A">
              <w:rPr>
                <w:rFonts w:asciiTheme="minorHAnsi" w:hAnsiTheme="minorHAnsi" w:cstheme="minorHAnsi"/>
                <w:color w:val="000000"/>
              </w:rPr>
              <w:t>ă</w:t>
            </w:r>
            <w:r w:rsidRPr="005C5C4A">
              <w:rPr>
                <w:rFonts w:asciiTheme="minorHAnsi" w:hAnsiTheme="minorHAnsi" w:cstheme="minorHAnsi"/>
                <w:color w:val="000000"/>
              </w:rPr>
              <w:t>toare.</w:t>
            </w:r>
          </w:p>
          <w:p w14:paraId="2C046CC2" w14:textId="77777777" w:rsidR="00503B36" w:rsidRPr="005C5C4A" w:rsidRDefault="00503B36" w:rsidP="00A04E26">
            <w:pPr>
              <w:spacing w:after="0" w:line="240" w:lineRule="auto"/>
              <w:jc w:val="both"/>
              <w:rPr>
                <w:rFonts w:asciiTheme="minorHAnsi" w:hAnsiTheme="minorHAnsi" w:cstheme="minorHAnsi"/>
              </w:rPr>
            </w:pPr>
            <w:r w:rsidRPr="005C5C4A">
              <w:rPr>
                <w:rFonts w:asciiTheme="minorHAnsi" w:hAnsiTheme="minorHAnsi" w:cstheme="minorHAnsi"/>
              </w:rPr>
              <w:t>Frauda la examenul final se pedepse</w:t>
            </w:r>
            <w:r w:rsidR="00E7652C" w:rsidRPr="005C5C4A">
              <w:rPr>
                <w:rFonts w:asciiTheme="minorHAnsi" w:hAnsiTheme="minorHAnsi" w:cstheme="minorHAnsi"/>
              </w:rPr>
              <w:t>ș</w:t>
            </w:r>
            <w:r w:rsidRPr="005C5C4A">
              <w:rPr>
                <w:rFonts w:asciiTheme="minorHAnsi" w:hAnsiTheme="minorHAnsi" w:cstheme="minorHAnsi"/>
              </w:rPr>
              <w:t xml:space="preserve">te cu eliminarea de la examen. </w:t>
            </w:r>
          </w:p>
        </w:tc>
        <w:tc>
          <w:tcPr>
            <w:tcW w:w="7694" w:type="dxa"/>
          </w:tcPr>
          <w:p w14:paraId="40CD24CB" w14:textId="77777777" w:rsidR="00503B36" w:rsidRPr="005C5C4A" w:rsidRDefault="00503B36" w:rsidP="00B519D1">
            <w:pPr>
              <w:spacing w:after="0" w:line="240" w:lineRule="auto"/>
              <w:rPr>
                <w:rFonts w:asciiTheme="minorHAnsi" w:hAnsiTheme="minorHAnsi" w:cstheme="minorHAnsi"/>
              </w:rPr>
            </w:pPr>
          </w:p>
        </w:tc>
      </w:tr>
      <w:tr w:rsidR="00503B36" w:rsidRPr="005C5C4A" w14:paraId="53D4BBAA" w14:textId="77777777" w:rsidTr="00C6212B">
        <w:tc>
          <w:tcPr>
            <w:tcW w:w="1885" w:type="dxa"/>
          </w:tcPr>
          <w:p w14:paraId="182E909D" w14:textId="77777777" w:rsidR="00503B36" w:rsidRPr="005C5C4A" w:rsidRDefault="00503B36" w:rsidP="00B519D1">
            <w:pPr>
              <w:spacing w:after="0" w:line="240" w:lineRule="auto"/>
              <w:rPr>
                <w:rFonts w:asciiTheme="minorHAnsi" w:hAnsiTheme="minorHAnsi" w:cstheme="minorHAnsi"/>
              </w:rPr>
            </w:pPr>
            <w:r w:rsidRPr="005C5C4A">
              <w:rPr>
                <w:rFonts w:asciiTheme="minorHAnsi" w:hAnsiTheme="minorHAnsi" w:cstheme="minorHAnsi"/>
              </w:rPr>
              <w:t>5.2  De desfăşurare a seminarului/laboratorului</w:t>
            </w:r>
          </w:p>
        </w:tc>
        <w:tc>
          <w:tcPr>
            <w:tcW w:w="8797" w:type="dxa"/>
          </w:tcPr>
          <w:p w14:paraId="4D6E93A7" w14:textId="77777777" w:rsidR="00272C82" w:rsidRPr="005C5C4A" w:rsidRDefault="00272C82" w:rsidP="00272C82">
            <w:pPr>
              <w:spacing w:after="0" w:line="240" w:lineRule="auto"/>
              <w:jc w:val="both"/>
              <w:rPr>
                <w:rFonts w:asciiTheme="minorHAnsi" w:hAnsiTheme="minorHAnsi" w:cstheme="minorHAnsi"/>
              </w:rPr>
            </w:pPr>
            <w:r w:rsidRPr="005C5C4A">
              <w:rPr>
                <w:rFonts w:asciiTheme="minorHAnsi" w:hAnsiTheme="minorHAnsi" w:cstheme="minorHAnsi"/>
              </w:rPr>
              <w:t>Prezenţa la seminarii este obligatorie, conform regulamentelor universităţii, în proporţie de 75%.</w:t>
            </w:r>
          </w:p>
          <w:p w14:paraId="2623457C" w14:textId="77777777" w:rsidR="00272C82" w:rsidRPr="005C5C4A" w:rsidRDefault="00272C82" w:rsidP="00272C82">
            <w:pPr>
              <w:spacing w:after="0" w:line="240" w:lineRule="auto"/>
              <w:jc w:val="both"/>
              <w:rPr>
                <w:rFonts w:asciiTheme="minorHAnsi" w:hAnsiTheme="minorHAnsi" w:cstheme="minorHAnsi"/>
              </w:rPr>
            </w:pPr>
            <w:r w:rsidRPr="005C5C4A">
              <w:rPr>
                <w:rFonts w:asciiTheme="minorHAnsi" w:hAnsiTheme="minorHAnsi" w:cstheme="minorHAnsi"/>
              </w:rPr>
              <w:t>Nota de la examenul de restanţă include si componenta de seminar. Dacă activitatea prestată de student în cadrul seminariilor nu îndeplineşte criteriile de promovare a disciplinei acesta are obligativitatea repetării disciplinei în anul universitar următor.</w:t>
            </w:r>
          </w:p>
          <w:p w14:paraId="322D7B64" w14:textId="77777777" w:rsidR="00503B36" w:rsidRPr="005C5C4A" w:rsidRDefault="00272C82" w:rsidP="00272C82">
            <w:pPr>
              <w:spacing w:after="0" w:line="240" w:lineRule="auto"/>
              <w:jc w:val="both"/>
              <w:rPr>
                <w:rFonts w:asciiTheme="minorHAnsi" w:hAnsiTheme="minorHAnsi" w:cstheme="minorHAnsi"/>
              </w:rPr>
            </w:pPr>
            <w:r w:rsidRPr="005C5C4A">
              <w:rPr>
                <w:rFonts w:asciiTheme="minorHAnsi" w:hAnsiTheme="minorHAnsi" w:cstheme="minorHAnsi"/>
              </w:rPr>
              <w:t>Componenta de seminar din nota finala poate fi modificata doar in urma repetarii disciplinei.</w:t>
            </w:r>
          </w:p>
        </w:tc>
        <w:tc>
          <w:tcPr>
            <w:tcW w:w="7694" w:type="dxa"/>
          </w:tcPr>
          <w:p w14:paraId="15E380E6" w14:textId="77777777" w:rsidR="00503B36" w:rsidRPr="005C5C4A" w:rsidRDefault="00503B36" w:rsidP="00B519D1">
            <w:pPr>
              <w:spacing w:after="0" w:line="240" w:lineRule="auto"/>
              <w:rPr>
                <w:rFonts w:asciiTheme="minorHAnsi" w:hAnsiTheme="minorHAnsi" w:cstheme="minorHAnsi"/>
              </w:rPr>
            </w:pPr>
          </w:p>
        </w:tc>
      </w:tr>
    </w:tbl>
    <w:p w14:paraId="233046DF" w14:textId="77777777" w:rsidR="000F6804" w:rsidRPr="005C5C4A" w:rsidRDefault="000F6804" w:rsidP="00B519D1">
      <w:pPr>
        <w:spacing w:after="0" w:line="240" w:lineRule="auto"/>
        <w:rPr>
          <w:rFonts w:asciiTheme="minorHAnsi" w:hAnsiTheme="minorHAnsi" w:cstheme="minorHAnsi"/>
        </w:rPr>
      </w:pPr>
    </w:p>
    <w:p w14:paraId="0E1B91E3" w14:textId="77777777" w:rsidR="00C64B84" w:rsidRPr="005C5C4A" w:rsidRDefault="00C64B84" w:rsidP="00B519D1">
      <w:pPr>
        <w:spacing w:after="0" w:line="240" w:lineRule="auto"/>
        <w:rPr>
          <w:rFonts w:asciiTheme="minorHAnsi" w:hAnsiTheme="minorHAnsi" w:cstheme="minorHAnsi"/>
        </w:rPr>
      </w:pPr>
    </w:p>
    <w:p w14:paraId="52B85FC5" w14:textId="77777777" w:rsidR="00C64B84" w:rsidRPr="005C5C4A" w:rsidRDefault="00C64B84" w:rsidP="00B519D1">
      <w:pPr>
        <w:spacing w:after="0" w:line="240" w:lineRule="auto"/>
        <w:rPr>
          <w:rFonts w:asciiTheme="minorHAnsi" w:hAnsiTheme="minorHAnsi" w:cstheme="minorHAnsi"/>
        </w:rPr>
      </w:pPr>
    </w:p>
    <w:p w14:paraId="063EEC26" w14:textId="77777777" w:rsidR="00C64B84" w:rsidRPr="005C5C4A" w:rsidRDefault="00C64B84" w:rsidP="00B519D1">
      <w:pPr>
        <w:spacing w:after="0" w:line="240" w:lineRule="auto"/>
        <w:rPr>
          <w:rFonts w:asciiTheme="minorHAnsi" w:hAnsiTheme="minorHAnsi" w:cstheme="minorHAnsi"/>
        </w:rPr>
      </w:pPr>
    </w:p>
    <w:p w14:paraId="36F630A4" w14:textId="77777777" w:rsidR="00C64B84" w:rsidRPr="005C5C4A" w:rsidRDefault="00C64B84" w:rsidP="00B519D1">
      <w:pPr>
        <w:spacing w:after="0" w:line="240" w:lineRule="auto"/>
        <w:rPr>
          <w:rFonts w:asciiTheme="minorHAnsi" w:hAnsiTheme="minorHAnsi" w:cstheme="minorHAnsi"/>
        </w:rPr>
      </w:pPr>
    </w:p>
    <w:p w14:paraId="1DB4DE52" w14:textId="77777777" w:rsidR="00C64B84" w:rsidRPr="005C5C4A" w:rsidRDefault="00C64B84" w:rsidP="00B519D1">
      <w:pPr>
        <w:spacing w:after="0" w:line="240" w:lineRule="auto"/>
        <w:rPr>
          <w:rFonts w:asciiTheme="minorHAnsi" w:hAnsiTheme="minorHAnsi" w:cstheme="minorHAnsi"/>
        </w:rPr>
      </w:pPr>
    </w:p>
    <w:p w14:paraId="3EC1A1FE" w14:textId="77777777" w:rsidR="00C64B84" w:rsidRPr="005C5C4A" w:rsidRDefault="00C64B84" w:rsidP="00B519D1">
      <w:pPr>
        <w:spacing w:after="0" w:line="240" w:lineRule="auto"/>
        <w:rPr>
          <w:rFonts w:asciiTheme="minorHAnsi" w:hAnsiTheme="minorHAnsi" w:cstheme="minorHAnsi"/>
        </w:rPr>
      </w:pPr>
    </w:p>
    <w:p w14:paraId="25705B93" w14:textId="77777777" w:rsidR="00C64B84" w:rsidRPr="005C5C4A" w:rsidRDefault="00C64B84" w:rsidP="00B519D1">
      <w:pPr>
        <w:spacing w:after="0" w:line="240" w:lineRule="auto"/>
        <w:rPr>
          <w:rFonts w:asciiTheme="minorHAnsi" w:hAnsiTheme="minorHAnsi" w:cstheme="minorHAnsi"/>
        </w:rPr>
      </w:pPr>
    </w:p>
    <w:p w14:paraId="6275E91F" w14:textId="77777777" w:rsidR="00C64B84" w:rsidRPr="005C5C4A" w:rsidRDefault="008027E9" w:rsidP="00B519D1">
      <w:pPr>
        <w:spacing w:after="0" w:line="240" w:lineRule="auto"/>
        <w:rPr>
          <w:rFonts w:asciiTheme="minorHAnsi" w:hAnsiTheme="minorHAnsi" w:cstheme="minorHAnsi"/>
          <w:b/>
        </w:rPr>
      </w:pPr>
      <w:r w:rsidRPr="005C5C4A">
        <w:rPr>
          <w:rFonts w:asciiTheme="minorHAnsi" w:hAnsiTheme="minorHAnsi" w:cstheme="minorHAnsi"/>
          <w:b/>
        </w:rPr>
        <w:t>6. Competenţele specifice acumulate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9454"/>
      </w:tblGrid>
      <w:tr w:rsidR="008027E9" w:rsidRPr="005C5C4A" w14:paraId="4B2A124A" w14:textId="77777777" w:rsidTr="00450A21">
        <w:trPr>
          <w:cantSplit/>
          <w:trHeight w:val="2872"/>
        </w:trPr>
        <w:tc>
          <w:tcPr>
            <w:tcW w:w="1008" w:type="dxa"/>
            <w:shd w:val="clear" w:color="auto" w:fill="D9D9D9"/>
            <w:textDirection w:val="btLr"/>
            <w:vAlign w:val="center"/>
          </w:tcPr>
          <w:p w14:paraId="607D387B" w14:textId="77777777" w:rsidR="008027E9" w:rsidRPr="005C5C4A" w:rsidRDefault="008027E9" w:rsidP="00E94ACB">
            <w:pPr>
              <w:spacing w:after="0" w:line="240" w:lineRule="auto"/>
              <w:jc w:val="center"/>
              <w:rPr>
                <w:rFonts w:asciiTheme="minorHAnsi" w:hAnsiTheme="minorHAnsi" w:cstheme="minorHAnsi"/>
                <w:b/>
              </w:rPr>
            </w:pPr>
            <w:r w:rsidRPr="005C5C4A">
              <w:rPr>
                <w:rFonts w:asciiTheme="minorHAnsi" w:hAnsiTheme="minorHAnsi" w:cstheme="minorHAnsi"/>
                <w:b/>
              </w:rPr>
              <w:lastRenderedPageBreak/>
              <w:t>Competenţe profesionale</w:t>
            </w:r>
          </w:p>
        </w:tc>
        <w:tc>
          <w:tcPr>
            <w:tcW w:w="9674" w:type="dxa"/>
            <w:shd w:val="clear" w:color="auto" w:fill="D9D9D9"/>
          </w:tcPr>
          <w:p w14:paraId="3EECA7F1" w14:textId="77777777" w:rsidR="008B3F36" w:rsidRPr="005C5C4A" w:rsidRDefault="005C1849" w:rsidP="00C6212B">
            <w:pPr>
              <w:spacing w:after="0" w:line="240" w:lineRule="auto"/>
              <w:rPr>
                <w:rFonts w:asciiTheme="minorHAnsi" w:hAnsiTheme="minorHAnsi" w:cstheme="minorHAnsi"/>
              </w:rPr>
            </w:pPr>
            <w:r w:rsidRPr="005C5C4A">
              <w:rPr>
                <w:rFonts w:asciiTheme="minorHAnsi" w:hAnsiTheme="minorHAnsi" w:cstheme="minorHAnsi"/>
              </w:rPr>
              <w:t>Elaborarea şi gestionarea proiectelor, planurilor, programelor şi acţiunilor social- politice</w:t>
            </w:r>
          </w:p>
          <w:p w14:paraId="17F3998D" w14:textId="77777777" w:rsidR="005C1849" w:rsidRPr="005C5C4A" w:rsidRDefault="005C1849" w:rsidP="00C6212B">
            <w:pPr>
              <w:spacing w:after="0" w:line="240" w:lineRule="auto"/>
              <w:rPr>
                <w:rFonts w:asciiTheme="minorHAnsi" w:hAnsiTheme="minorHAnsi" w:cstheme="minorHAnsi"/>
              </w:rPr>
            </w:pPr>
            <w:r w:rsidRPr="005C5C4A">
              <w:rPr>
                <w:rFonts w:asciiTheme="minorHAnsi" w:hAnsiTheme="minorHAnsi" w:cstheme="minorHAnsi"/>
              </w:rPr>
              <w:t>Aplicarea modelelor învăţate în alcătuirea componentelor unor proiecte, planuri programe sau acţiuni social-politice concrete</w:t>
            </w:r>
            <w:r w:rsidRPr="005C5C4A">
              <w:rPr>
                <w:rFonts w:asciiTheme="minorHAnsi" w:hAnsiTheme="minorHAnsi" w:cstheme="minorHAnsi"/>
              </w:rPr>
              <w:br/>
              <w:t>Construirea, susţinerea şi promovarea unui proiect, plan, program sau actiune social-politică</w:t>
            </w:r>
            <w:r w:rsidRPr="005C5C4A">
              <w:rPr>
                <w:rFonts w:asciiTheme="minorHAnsi" w:hAnsiTheme="minorHAnsi" w:cstheme="minorHAnsi"/>
              </w:rPr>
              <w:br/>
              <w:t xml:space="preserve">Elaborarea şi gestionarea proiectelor, planurilor, programelor şi acţiunilor social- politice </w:t>
            </w:r>
            <w:r w:rsidRPr="005C5C4A">
              <w:rPr>
                <w:rFonts w:asciiTheme="minorHAnsi" w:hAnsiTheme="minorHAnsi" w:cstheme="minorHAnsi"/>
              </w:rPr>
              <w:br/>
              <w:t>Utilizarea metodologiei asimilate în aprecierea viabilităţii unor proiecte, planuri, programe sau acţiuni social-politice concrete</w:t>
            </w:r>
            <w:r w:rsidRPr="005C5C4A">
              <w:rPr>
                <w:rFonts w:asciiTheme="minorHAnsi" w:hAnsiTheme="minorHAnsi" w:cstheme="minorHAnsi"/>
              </w:rPr>
              <w:br/>
              <w:t>Utilizarea regulilor fundamentale pentru înţelegerea şi evaluarea unor proiecte, planuri, programe şi acţiuni social-politice</w:t>
            </w:r>
          </w:p>
          <w:p w14:paraId="77567742" w14:textId="77777777" w:rsidR="005C1849" w:rsidRPr="005C5C4A" w:rsidRDefault="005C1849" w:rsidP="00C6212B">
            <w:pPr>
              <w:spacing w:after="0" w:line="240" w:lineRule="auto"/>
              <w:rPr>
                <w:rFonts w:asciiTheme="minorHAnsi" w:hAnsiTheme="minorHAnsi" w:cstheme="minorHAnsi"/>
                <w:b/>
              </w:rPr>
            </w:pPr>
            <w:r w:rsidRPr="005C5C4A">
              <w:rPr>
                <w:rFonts w:asciiTheme="minorHAnsi" w:hAnsiTheme="minorHAnsi" w:cstheme="minorHAnsi"/>
              </w:rPr>
              <w:t>Explicarea si interpretarea metodelor de gestionare şi conducere a unor organizaţii</w:t>
            </w:r>
            <w:r w:rsidRPr="005C5C4A">
              <w:rPr>
                <w:rFonts w:asciiTheme="minorHAnsi" w:hAnsiTheme="minorHAnsi" w:cstheme="minorHAnsi"/>
              </w:rPr>
              <w:br/>
              <w:t>Proiectarea unor componente ale unor programe manageriale pentru organizaţii publice şi private</w:t>
            </w:r>
            <w:r w:rsidRPr="005C5C4A">
              <w:rPr>
                <w:rFonts w:asciiTheme="minorHAnsi" w:hAnsiTheme="minorHAnsi" w:cstheme="minorHAnsi"/>
              </w:rPr>
              <w:br/>
              <w:t>Recunoaşterea principiilor de bază ale managementului organizaţiilor publice şi private</w:t>
            </w:r>
          </w:p>
        </w:tc>
      </w:tr>
      <w:tr w:rsidR="008027E9" w:rsidRPr="005C5C4A" w14:paraId="4C3EE1FD" w14:textId="77777777" w:rsidTr="00450A21">
        <w:trPr>
          <w:cantSplit/>
          <w:trHeight w:val="1775"/>
        </w:trPr>
        <w:tc>
          <w:tcPr>
            <w:tcW w:w="1008" w:type="dxa"/>
            <w:shd w:val="clear" w:color="auto" w:fill="D9D9D9"/>
            <w:textDirection w:val="btLr"/>
          </w:tcPr>
          <w:p w14:paraId="280C8FB4" w14:textId="77777777" w:rsidR="006165CB" w:rsidRPr="005C5C4A" w:rsidRDefault="006165CB" w:rsidP="00E94ACB">
            <w:pPr>
              <w:spacing w:after="0" w:line="240" w:lineRule="auto"/>
              <w:rPr>
                <w:rFonts w:asciiTheme="minorHAnsi" w:hAnsiTheme="minorHAnsi" w:cstheme="minorHAnsi"/>
                <w:b/>
              </w:rPr>
            </w:pPr>
            <w:r w:rsidRPr="005C5C4A">
              <w:rPr>
                <w:rFonts w:asciiTheme="minorHAnsi" w:hAnsiTheme="minorHAnsi" w:cstheme="minorHAnsi"/>
                <w:b/>
              </w:rPr>
              <w:t>Competenţe</w:t>
            </w:r>
          </w:p>
          <w:p w14:paraId="04F1B8AC" w14:textId="77777777" w:rsidR="008027E9" w:rsidRPr="005C5C4A" w:rsidRDefault="008027E9" w:rsidP="00E94ACB">
            <w:pPr>
              <w:spacing w:after="0" w:line="240" w:lineRule="auto"/>
              <w:rPr>
                <w:rFonts w:asciiTheme="minorHAnsi" w:hAnsiTheme="minorHAnsi" w:cstheme="minorHAnsi"/>
                <w:b/>
              </w:rPr>
            </w:pPr>
            <w:r w:rsidRPr="005C5C4A">
              <w:rPr>
                <w:rFonts w:asciiTheme="minorHAnsi" w:hAnsiTheme="minorHAnsi" w:cstheme="minorHAnsi"/>
                <w:b/>
              </w:rPr>
              <w:t>transversale</w:t>
            </w:r>
          </w:p>
        </w:tc>
        <w:tc>
          <w:tcPr>
            <w:tcW w:w="9674" w:type="dxa"/>
            <w:shd w:val="clear" w:color="auto" w:fill="D9D9D9"/>
          </w:tcPr>
          <w:p w14:paraId="48464E83" w14:textId="77777777" w:rsidR="008027E9" w:rsidRPr="005C5C4A" w:rsidRDefault="008027E9" w:rsidP="00C6212B">
            <w:pPr>
              <w:spacing w:after="0" w:line="240" w:lineRule="auto"/>
              <w:rPr>
                <w:rFonts w:asciiTheme="minorHAnsi" w:hAnsiTheme="minorHAnsi" w:cstheme="minorHAnsi"/>
              </w:rPr>
            </w:pPr>
          </w:p>
        </w:tc>
      </w:tr>
    </w:tbl>
    <w:p w14:paraId="23707E0E" w14:textId="77777777" w:rsidR="008027E9" w:rsidRPr="005C5C4A" w:rsidRDefault="008027E9" w:rsidP="00B519D1">
      <w:pPr>
        <w:spacing w:after="0" w:line="240" w:lineRule="auto"/>
        <w:rPr>
          <w:rFonts w:asciiTheme="minorHAnsi" w:hAnsiTheme="minorHAnsi" w:cstheme="minorHAnsi"/>
        </w:rPr>
      </w:pPr>
    </w:p>
    <w:p w14:paraId="2DA09C14"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b/>
        </w:rPr>
        <w:t>7. Obiectivele disciplinei</w:t>
      </w:r>
      <w:r w:rsidRPr="005C5C4A">
        <w:rPr>
          <w:rFonts w:asciiTheme="minorHAnsi" w:hAnsiTheme="minorHAnsi" w:cstheme="minorHAnsi"/>
        </w:rPr>
        <w:t xml:space="preserve"> (reieşind din grila competenţelor acumulate)</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7520"/>
      </w:tblGrid>
      <w:tr w:rsidR="008027E9" w:rsidRPr="005C5C4A" w14:paraId="311219B4" w14:textId="77777777" w:rsidTr="00450A21">
        <w:tc>
          <w:tcPr>
            <w:tcW w:w="2988" w:type="dxa"/>
            <w:shd w:val="clear" w:color="auto" w:fill="D9D9D9"/>
          </w:tcPr>
          <w:p w14:paraId="05907F90"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7.1 Obiectivul general al disciplinei</w:t>
            </w:r>
          </w:p>
        </w:tc>
        <w:tc>
          <w:tcPr>
            <w:tcW w:w="7694" w:type="dxa"/>
            <w:shd w:val="clear" w:color="auto" w:fill="D9D9D9"/>
          </w:tcPr>
          <w:p w14:paraId="137A780E" w14:textId="77777777" w:rsidR="00560BE2" w:rsidRPr="005C5C4A" w:rsidRDefault="00560BE2" w:rsidP="00560BE2">
            <w:pPr>
              <w:spacing w:after="0" w:line="240" w:lineRule="auto"/>
              <w:jc w:val="both"/>
              <w:rPr>
                <w:rFonts w:asciiTheme="minorHAnsi" w:hAnsiTheme="minorHAnsi" w:cstheme="minorHAnsi"/>
              </w:rPr>
            </w:pPr>
            <w:r w:rsidRPr="005C5C4A">
              <w:rPr>
                <w:rFonts w:asciiTheme="minorHAnsi" w:hAnsiTheme="minorHAnsi" w:cstheme="minorHAnsi"/>
              </w:rPr>
              <w:t>Obiectivele disciplinei</w:t>
            </w:r>
          </w:p>
          <w:p w14:paraId="5C5C622A" w14:textId="77777777" w:rsidR="00560BE2" w:rsidRPr="005C5C4A" w:rsidRDefault="00560BE2" w:rsidP="00560BE2">
            <w:pPr>
              <w:spacing w:after="0" w:line="240" w:lineRule="auto"/>
              <w:jc w:val="both"/>
              <w:rPr>
                <w:rFonts w:asciiTheme="minorHAnsi" w:hAnsiTheme="minorHAnsi" w:cstheme="minorHAnsi"/>
              </w:rPr>
            </w:pPr>
            <w:r w:rsidRPr="005C5C4A">
              <w:rPr>
                <w:rFonts w:asciiTheme="minorHAnsi" w:hAnsiTheme="minorHAnsi" w:cstheme="minorHAnsi"/>
              </w:rPr>
              <w:t>Cursul de Sociologie ȋși propune familiarizarea studenților cu gândirea ştiinţifică şi cu perspectiva sociologică</w:t>
            </w:r>
          </w:p>
          <w:p w14:paraId="5F2EBE1F" w14:textId="77777777" w:rsidR="00560BE2" w:rsidRPr="005C5C4A" w:rsidRDefault="00560BE2" w:rsidP="00560BE2">
            <w:pPr>
              <w:spacing w:after="0" w:line="240" w:lineRule="auto"/>
              <w:jc w:val="both"/>
              <w:rPr>
                <w:rFonts w:asciiTheme="minorHAnsi" w:hAnsiTheme="minorHAnsi" w:cstheme="minorHAnsi"/>
              </w:rPr>
            </w:pPr>
            <w:r w:rsidRPr="005C5C4A">
              <w:rPr>
                <w:rFonts w:asciiTheme="minorHAnsi" w:hAnsiTheme="minorHAnsi" w:cstheme="minorHAnsi"/>
              </w:rPr>
              <w:t>asupra realităţii.</w:t>
            </w:r>
          </w:p>
          <w:p w14:paraId="75A75FC6" w14:textId="2417FC0E" w:rsidR="008027E9" w:rsidRPr="005C5C4A" w:rsidRDefault="00560BE2" w:rsidP="006E788A">
            <w:pPr>
              <w:spacing w:after="0" w:line="240" w:lineRule="auto"/>
              <w:jc w:val="both"/>
              <w:rPr>
                <w:rFonts w:asciiTheme="minorHAnsi" w:hAnsiTheme="minorHAnsi" w:cstheme="minorHAnsi"/>
              </w:rPr>
            </w:pPr>
            <w:r w:rsidRPr="005C5C4A">
              <w:rPr>
                <w:rFonts w:asciiTheme="minorHAnsi" w:hAnsiTheme="minorHAnsi" w:cstheme="minorHAnsi"/>
              </w:rPr>
              <w:t>Specificitatea cursului: nivel mediu de abstractizare, accent pe gândirea logicẳ și criticẳ</w:t>
            </w:r>
            <w:r w:rsidR="006E788A" w:rsidRPr="005C5C4A">
              <w:rPr>
                <w:rFonts w:asciiTheme="minorHAnsi" w:hAnsiTheme="minorHAnsi" w:cstheme="minorHAnsi"/>
              </w:rPr>
              <w:t xml:space="preserve">. Cursul isi propune sa ofere o perspectiva generala asupra principalelor teorii din sociologia politica, cu referire la lumea contemporana si exemple concrete. </w:t>
            </w:r>
          </w:p>
        </w:tc>
      </w:tr>
      <w:tr w:rsidR="008027E9" w:rsidRPr="005C5C4A" w14:paraId="216CAAE8" w14:textId="77777777" w:rsidTr="00450A21">
        <w:tc>
          <w:tcPr>
            <w:tcW w:w="2988" w:type="dxa"/>
            <w:shd w:val="clear" w:color="auto" w:fill="D9D9D9"/>
          </w:tcPr>
          <w:p w14:paraId="1E70E217"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7.2 Obiectivele specifice</w:t>
            </w:r>
          </w:p>
          <w:p w14:paraId="6B9E3BB5" w14:textId="77777777" w:rsidR="008027E9" w:rsidRPr="005C5C4A" w:rsidRDefault="008027E9" w:rsidP="00B519D1">
            <w:pPr>
              <w:spacing w:after="0" w:line="240" w:lineRule="auto"/>
              <w:rPr>
                <w:rFonts w:asciiTheme="minorHAnsi" w:hAnsiTheme="minorHAnsi" w:cstheme="minorHAnsi"/>
              </w:rPr>
            </w:pPr>
          </w:p>
          <w:p w14:paraId="3065872A" w14:textId="77777777" w:rsidR="008027E9" w:rsidRPr="005C5C4A" w:rsidRDefault="008027E9" w:rsidP="00B519D1">
            <w:pPr>
              <w:spacing w:after="0" w:line="240" w:lineRule="auto"/>
              <w:rPr>
                <w:rFonts w:asciiTheme="minorHAnsi" w:hAnsiTheme="minorHAnsi" w:cstheme="minorHAnsi"/>
              </w:rPr>
            </w:pPr>
          </w:p>
          <w:p w14:paraId="41FF2C33" w14:textId="77777777" w:rsidR="008027E9" w:rsidRPr="005C5C4A" w:rsidRDefault="008027E9" w:rsidP="00B519D1">
            <w:pPr>
              <w:spacing w:after="0" w:line="240" w:lineRule="auto"/>
              <w:rPr>
                <w:rFonts w:asciiTheme="minorHAnsi" w:hAnsiTheme="minorHAnsi" w:cstheme="minorHAnsi"/>
              </w:rPr>
            </w:pPr>
          </w:p>
          <w:p w14:paraId="754F877A" w14:textId="77777777" w:rsidR="008027E9" w:rsidRPr="005C5C4A" w:rsidRDefault="008027E9" w:rsidP="00B519D1">
            <w:pPr>
              <w:spacing w:after="0" w:line="240" w:lineRule="auto"/>
              <w:rPr>
                <w:rFonts w:asciiTheme="minorHAnsi" w:hAnsiTheme="minorHAnsi" w:cstheme="minorHAnsi"/>
              </w:rPr>
            </w:pPr>
          </w:p>
          <w:p w14:paraId="070D4331" w14:textId="77777777" w:rsidR="008027E9" w:rsidRPr="005C5C4A" w:rsidRDefault="008027E9" w:rsidP="00B519D1">
            <w:pPr>
              <w:spacing w:after="0" w:line="240" w:lineRule="auto"/>
              <w:rPr>
                <w:rFonts w:asciiTheme="minorHAnsi" w:hAnsiTheme="minorHAnsi" w:cstheme="minorHAnsi"/>
              </w:rPr>
            </w:pPr>
          </w:p>
          <w:p w14:paraId="22D7699F" w14:textId="77777777" w:rsidR="008027E9" w:rsidRPr="005C5C4A" w:rsidRDefault="008027E9" w:rsidP="00B519D1">
            <w:pPr>
              <w:spacing w:after="0" w:line="240" w:lineRule="auto"/>
              <w:rPr>
                <w:rFonts w:asciiTheme="minorHAnsi" w:hAnsiTheme="minorHAnsi" w:cstheme="minorHAnsi"/>
              </w:rPr>
            </w:pPr>
          </w:p>
        </w:tc>
        <w:tc>
          <w:tcPr>
            <w:tcW w:w="7694" w:type="dxa"/>
            <w:shd w:val="clear" w:color="auto" w:fill="D9D9D9"/>
          </w:tcPr>
          <w:p w14:paraId="3CFBC2CB" w14:textId="77777777" w:rsidR="008B3F36" w:rsidRPr="005C5C4A" w:rsidRDefault="008B3F36" w:rsidP="008F463A">
            <w:pPr>
              <w:spacing w:after="0" w:line="240" w:lineRule="auto"/>
              <w:jc w:val="both"/>
              <w:rPr>
                <w:rFonts w:asciiTheme="minorHAnsi" w:hAnsiTheme="minorHAnsi" w:cstheme="minorHAnsi"/>
              </w:rPr>
            </w:pPr>
            <w:r w:rsidRPr="005C5C4A">
              <w:rPr>
                <w:rFonts w:asciiTheme="minorHAnsi" w:hAnsiTheme="minorHAnsi" w:cstheme="minorHAnsi"/>
              </w:rPr>
              <w:t>Disciplina își propune să introduca o serie de concepte de bază în cer</w:t>
            </w:r>
            <w:r w:rsidR="00D71B97" w:rsidRPr="005C5C4A">
              <w:rPr>
                <w:rFonts w:asciiTheme="minorHAnsi" w:hAnsiTheme="minorHAnsi" w:cstheme="minorHAnsi"/>
              </w:rPr>
              <w:t xml:space="preserve">cetarea din științele sociale: </w:t>
            </w:r>
            <w:r w:rsidR="00D71B97" w:rsidRPr="005C5C4A">
              <w:rPr>
                <w:rStyle w:val="apple-style-span"/>
                <w:rFonts w:asciiTheme="minorHAnsi" w:hAnsiTheme="minorHAnsi" w:cstheme="minorHAnsi"/>
              </w:rPr>
              <w:t xml:space="preserve">putere politică, </w:t>
            </w:r>
            <w:r w:rsidR="00D71B97" w:rsidRPr="005C5C4A">
              <w:rPr>
                <w:rFonts w:asciiTheme="minorHAnsi" w:hAnsiTheme="minorHAnsi" w:cstheme="minorHAnsi"/>
              </w:rPr>
              <w:t xml:space="preserve">stat, regim, democrație, cultura politica, ideologie, legitimitate, legalitate, socializare politică, liberalism, marxism, vot, alegeri, partide politice, </w:t>
            </w:r>
            <w:r w:rsidR="00D71B97" w:rsidRPr="005C5C4A">
              <w:rPr>
                <w:rStyle w:val="apple-style-span"/>
                <w:rFonts w:asciiTheme="minorHAnsi" w:hAnsiTheme="minorHAnsi" w:cstheme="minorHAnsi"/>
              </w:rPr>
              <w:t xml:space="preserve">sistem electoral, formulă electorală, sistem de partide, </w:t>
            </w:r>
            <w:r w:rsidR="00D71B97" w:rsidRPr="005C5C4A">
              <w:rPr>
                <w:rFonts w:asciiTheme="minorHAnsi" w:hAnsiTheme="minorHAnsi" w:cstheme="minorHAnsi"/>
              </w:rPr>
              <w:t xml:space="preserve">economie politică, birocrația, națiunea, legitimitate, legalitate, comportamentul politic, preferințele politice, </w:t>
            </w:r>
            <w:r w:rsidR="00D71B97" w:rsidRPr="005C5C4A">
              <w:rPr>
                <w:rStyle w:val="apple-style-span"/>
                <w:rFonts w:asciiTheme="minorHAnsi" w:hAnsiTheme="minorHAnsi" w:cstheme="minorHAnsi"/>
              </w:rPr>
              <w:t>sistemul politic, sistemul instituţional, instituţionalism, autoritarism, totalitarism, tranziţie, naţiune politică, naţionalismul, multi-etnicititate.</w:t>
            </w:r>
          </w:p>
        </w:tc>
      </w:tr>
    </w:tbl>
    <w:p w14:paraId="60E552DB" w14:textId="77777777" w:rsidR="008027E9" w:rsidRPr="005C5C4A" w:rsidRDefault="008027E9" w:rsidP="00B519D1">
      <w:pPr>
        <w:spacing w:after="0" w:line="240" w:lineRule="auto"/>
        <w:rPr>
          <w:rFonts w:asciiTheme="minorHAnsi" w:hAnsiTheme="minorHAnsi" w:cstheme="minorHAnsi"/>
        </w:rPr>
      </w:pPr>
    </w:p>
    <w:p w14:paraId="58A88DD3" w14:textId="77777777" w:rsidR="007110C3" w:rsidRPr="005C5C4A" w:rsidRDefault="008027E9" w:rsidP="00B519D1">
      <w:pPr>
        <w:spacing w:after="0" w:line="240" w:lineRule="auto"/>
        <w:rPr>
          <w:rFonts w:asciiTheme="minorHAnsi" w:hAnsiTheme="minorHAnsi" w:cstheme="minorHAnsi"/>
          <w:b/>
        </w:rPr>
      </w:pPr>
      <w:r w:rsidRPr="005C5C4A">
        <w:rPr>
          <w:rFonts w:asciiTheme="minorHAnsi" w:hAnsiTheme="minorHAnsi" w:cstheme="minorHAnsi"/>
          <w:b/>
        </w:rPr>
        <w:t>8. Conţinuturi</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8"/>
        <w:gridCol w:w="3150"/>
        <w:gridCol w:w="990"/>
        <w:gridCol w:w="2564"/>
      </w:tblGrid>
      <w:tr w:rsidR="008027E9" w:rsidRPr="005C5C4A" w14:paraId="29AA7344" w14:textId="77777777" w:rsidTr="006E788A">
        <w:tc>
          <w:tcPr>
            <w:tcW w:w="3978" w:type="dxa"/>
            <w:shd w:val="clear" w:color="auto" w:fill="D9D9D9"/>
          </w:tcPr>
          <w:p w14:paraId="5555B191" w14:textId="77777777" w:rsidR="008027E9" w:rsidRPr="005C5C4A" w:rsidRDefault="008027E9" w:rsidP="00FF42F6">
            <w:pPr>
              <w:spacing w:after="0" w:line="240" w:lineRule="auto"/>
              <w:rPr>
                <w:rFonts w:asciiTheme="minorHAnsi" w:hAnsiTheme="minorHAnsi" w:cstheme="minorHAnsi"/>
              </w:rPr>
            </w:pPr>
            <w:r w:rsidRPr="005C5C4A">
              <w:rPr>
                <w:rFonts w:asciiTheme="minorHAnsi" w:hAnsiTheme="minorHAnsi" w:cstheme="minorHAnsi"/>
              </w:rPr>
              <w:t>8.1 Curs</w:t>
            </w:r>
          </w:p>
        </w:tc>
        <w:tc>
          <w:tcPr>
            <w:tcW w:w="3150" w:type="dxa"/>
          </w:tcPr>
          <w:p w14:paraId="5389E051"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Metode de predare</w:t>
            </w:r>
          </w:p>
        </w:tc>
        <w:tc>
          <w:tcPr>
            <w:tcW w:w="3554" w:type="dxa"/>
            <w:gridSpan w:val="2"/>
          </w:tcPr>
          <w:p w14:paraId="6B6F58B1"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Observaţii</w:t>
            </w:r>
          </w:p>
        </w:tc>
      </w:tr>
      <w:tr w:rsidR="0057486B" w:rsidRPr="005C5C4A" w14:paraId="07199BDF" w14:textId="77777777" w:rsidTr="006E788A">
        <w:tc>
          <w:tcPr>
            <w:tcW w:w="3978" w:type="dxa"/>
            <w:shd w:val="clear" w:color="auto" w:fill="D9D9D9"/>
          </w:tcPr>
          <w:p w14:paraId="0B14C003" w14:textId="77777777" w:rsidR="0057486B" w:rsidRPr="005C5C4A" w:rsidRDefault="0057486B" w:rsidP="00A279FA">
            <w:pPr>
              <w:spacing w:after="0" w:line="240" w:lineRule="auto"/>
              <w:rPr>
                <w:rFonts w:asciiTheme="minorHAnsi" w:hAnsiTheme="minorHAnsi" w:cstheme="minorHAnsi"/>
                <w:b/>
              </w:rPr>
            </w:pPr>
            <w:r w:rsidRPr="005C5C4A">
              <w:rPr>
                <w:rFonts w:asciiTheme="minorHAnsi" w:hAnsiTheme="minorHAnsi" w:cstheme="minorHAnsi"/>
                <w:b/>
              </w:rPr>
              <w:t>Prezentarea structurii cursului. Pre</w:t>
            </w:r>
            <w:r w:rsidR="00FD59F9" w:rsidRPr="005C5C4A">
              <w:rPr>
                <w:rFonts w:asciiTheme="minorHAnsi" w:hAnsiTheme="minorHAnsi" w:cstheme="minorHAnsi"/>
                <w:b/>
              </w:rPr>
              <w:t>zentarea cerinț</w:t>
            </w:r>
            <w:r w:rsidR="00522E47" w:rsidRPr="005C5C4A">
              <w:rPr>
                <w:rFonts w:asciiTheme="minorHAnsi" w:hAnsiTheme="minorHAnsi" w:cstheme="minorHAnsi"/>
                <w:b/>
              </w:rPr>
              <w:t>elor pentru curs</w:t>
            </w:r>
          </w:p>
        </w:tc>
        <w:tc>
          <w:tcPr>
            <w:tcW w:w="3150" w:type="dxa"/>
          </w:tcPr>
          <w:p w14:paraId="3616F16E" w14:textId="77777777" w:rsidR="0057486B" w:rsidRPr="005C5C4A" w:rsidRDefault="0057486B" w:rsidP="00B519D1">
            <w:pPr>
              <w:spacing w:after="0" w:line="240" w:lineRule="auto"/>
              <w:rPr>
                <w:rFonts w:asciiTheme="minorHAnsi" w:hAnsiTheme="minorHAnsi" w:cstheme="minorHAnsi"/>
              </w:rPr>
            </w:pPr>
            <w:r w:rsidRPr="005C5C4A">
              <w:rPr>
                <w:rFonts w:asciiTheme="minorHAnsi" w:hAnsiTheme="minorHAnsi" w:cstheme="minorHAnsi"/>
              </w:rPr>
              <w:t>Expunerea unui set de concepte și teorii cu privire la tema cursului. Discutarea interactivă a unor exemple.</w:t>
            </w:r>
          </w:p>
        </w:tc>
        <w:tc>
          <w:tcPr>
            <w:tcW w:w="3554" w:type="dxa"/>
            <w:gridSpan w:val="2"/>
          </w:tcPr>
          <w:p w14:paraId="2938E799" w14:textId="77777777" w:rsidR="0057486B" w:rsidRPr="005C5C4A" w:rsidRDefault="0057486B" w:rsidP="00B519D1">
            <w:pPr>
              <w:spacing w:after="0" w:line="240" w:lineRule="auto"/>
              <w:rPr>
                <w:rFonts w:asciiTheme="minorHAnsi" w:hAnsiTheme="minorHAnsi" w:cstheme="minorHAnsi"/>
              </w:rPr>
            </w:pPr>
            <w:r w:rsidRPr="005C5C4A">
              <w:rPr>
                <w:rFonts w:asciiTheme="minorHAnsi" w:hAnsiTheme="minorHAnsi" w:cstheme="minorHAnsi"/>
              </w:rPr>
              <w:t>Studenții au obligația de a citi bibliografia obligator</w:t>
            </w:r>
            <w:r w:rsidR="0022762D" w:rsidRPr="005C5C4A">
              <w:rPr>
                <w:rFonts w:asciiTheme="minorHAnsi" w:hAnsiTheme="minorHAnsi" w:cstheme="minorHAnsi"/>
              </w:rPr>
              <w:t>ie  indicată î</w:t>
            </w:r>
            <w:r w:rsidRPr="005C5C4A">
              <w:rPr>
                <w:rFonts w:asciiTheme="minorHAnsi" w:hAnsiTheme="minorHAnsi" w:cstheme="minorHAnsi"/>
              </w:rPr>
              <w:t>n silabus.</w:t>
            </w:r>
          </w:p>
        </w:tc>
      </w:tr>
      <w:tr w:rsidR="0057486B" w:rsidRPr="005C5C4A" w14:paraId="1B7B32E1" w14:textId="77777777" w:rsidTr="006E788A">
        <w:tc>
          <w:tcPr>
            <w:tcW w:w="3978" w:type="dxa"/>
            <w:shd w:val="clear" w:color="auto" w:fill="D9D9D9"/>
          </w:tcPr>
          <w:p w14:paraId="7C7D71D4" w14:textId="77777777" w:rsidR="0057486B" w:rsidRPr="005C5C4A" w:rsidRDefault="00560BE2" w:rsidP="00A279FA">
            <w:pPr>
              <w:tabs>
                <w:tab w:val="left" w:pos="360"/>
              </w:tabs>
              <w:spacing w:after="0" w:line="240" w:lineRule="auto"/>
              <w:jc w:val="both"/>
              <w:rPr>
                <w:rFonts w:asciiTheme="minorHAnsi" w:hAnsiTheme="minorHAnsi" w:cstheme="minorHAnsi"/>
                <w:b/>
              </w:rPr>
            </w:pPr>
            <w:r w:rsidRPr="005C5C4A">
              <w:rPr>
                <w:rFonts w:asciiTheme="minorHAnsi" w:hAnsiTheme="minorHAnsi" w:cstheme="minorHAnsi"/>
                <w:b/>
              </w:rPr>
              <w:t>Obiectul sociologiei Specificul perspectivei sociologice. Teme majore. Postulate si principii teoretico-metodologice</w:t>
            </w:r>
          </w:p>
        </w:tc>
        <w:tc>
          <w:tcPr>
            <w:tcW w:w="3150" w:type="dxa"/>
          </w:tcPr>
          <w:p w14:paraId="7384DE94" w14:textId="77777777" w:rsidR="0057486B" w:rsidRPr="005C5C4A" w:rsidRDefault="0057486B" w:rsidP="00B519D1">
            <w:pPr>
              <w:spacing w:after="0" w:line="240" w:lineRule="auto"/>
              <w:rPr>
                <w:rFonts w:asciiTheme="minorHAnsi" w:hAnsiTheme="minorHAnsi" w:cstheme="minorHAnsi"/>
              </w:rPr>
            </w:pPr>
            <w:r w:rsidRPr="005C5C4A">
              <w:rPr>
                <w:rFonts w:asciiTheme="minorHAnsi" w:hAnsiTheme="minorHAnsi" w:cstheme="minorHAnsi"/>
              </w:rPr>
              <w:t>Expunerea unui set de concepte și teorii cu privire la tema cursului. Discutarea interactivă a unor exemple.</w:t>
            </w:r>
          </w:p>
        </w:tc>
        <w:tc>
          <w:tcPr>
            <w:tcW w:w="3554" w:type="dxa"/>
            <w:gridSpan w:val="2"/>
          </w:tcPr>
          <w:p w14:paraId="4B5BCAAD" w14:textId="77777777" w:rsidR="0057486B" w:rsidRPr="005C5C4A" w:rsidRDefault="0057486B" w:rsidP="00B519D1">
            <w:pPr>
              <w:spacing w:after="0" w:line="240" w:lineRule="auto"/>
              <w:rPr>
                <w:rFonts w:asciiTheme="minorHAnsi" w:hAnsiTheme="minorHAnsi" w:cstheme="minorHAnsi"/>
              </w:rPr>
            </w:pPr>
            <w:r w:rsidRPr="005C5C4A">
              <w:rPr>
                <w:rFonts w:asciiTheme="minorHAnsi" w:hAnsiTheme="minorHAnsi" w:cstheme="minorHAnsi"/>
              </w:rPr>
              <w:t>Studenții au obligația de a citi bibl</w:t>
            </w:r>
            <w:r w:rsidR="0022762D" w:rsidRPr="005C5C4A">
              <w:rPr>
                <w:rFonts w:asciiTheme="minorHAnsi" w:hAnsiTheme="minorHAnsi" w:cstheme="minorHAnsi"/>
              </w:rPr>
              <w:t>iografia obligatorie  indicată î</w:t>
            </w:r>
            <w:r w:rsidRPr="005C5C4A">
              <w:rPr>
                <w:rFonts w:asciiTheme="minorHAnsi" w:hAnsiTheme="minorHAnsi" w:cstheme="minorHAnsi"/>
              </w:rPr>
              <w:t>n silabus.</w:t>
            </w:r>
          </w:p>
        </w:tc>
      </w:tr>
      <w:tr w:rsidR="0057486B" w:rsidRPr="005C5C4A" w14:paraId="10B1C092" w14:textId="77777777" w:rsidTr="006E788A">
        <w:tc>
          <w:tcPr>
            <w:tcW w:w="3978" w:type="dxa"/>
            <w:shd w:val="clear" w:color="auto" w:fill="D9D9D9"/>
          </w:tcPr>
          <w:p w14:paraId="605BA805" w14:textId="2CCE6360" w:rsidR="0057486B" w:rsidRPr="005C5C4A" w:rsidRDefault="006E63D5" w:rsidP="00A279FA">
            <w:pPr>
              <w:spacing w:after="0" w:line="240" w:lineRule="auto"/>
              <w:rPr>
                <w:rFonts w:asciiTheme="minorHAnsi" w:hAnsiTheme="minorHAnsi" w:cstheme="minorHAnsi"/>
                <w:b/>
              </w:rPr>
            </w:pPr>
            <w:r w:rsidRPr="005C5C4A">
              <w:rPr>
                <w:rFonts w:asciiTheme="minorHAnsi" w:hAnsiTheme="minorHAnsi" w:cstheme="minorHAnsi"/>
                <w:b/>
              </w:rPr>
              <w:t>Conceptul de putere</w:t>
            </w:r>
          </w:p>
        </w:tc>
        <w:tc>
          <w:tcPr>
            <w:tcW w:w="3150" w:type="dxa"/>
          </w:tcPr>
          <w:p w14:paraId="3749B031" w14:textId="77777777" w:rsidR="0057486B" w:rsidRPr="005C5C4A" w:rsidRDefault="0057486B" w:rsidP="00B519D1">
            <w:pPr>
              <w:spacing w:after="0" w:line="240" w:lineRule="auto"/>
              <w:rPr>
                <w:rFonts w:asciiTheme="minorHAnsi" w:hAnsiTheme="minorHAnsi" w:cstheme="minorHAnsi"/>
              </w:rPr>
            </w:pPr>
            <w:r w:rsidRPr="005C5C4A">
              <w:rPr>
                <w:rFonts w:asciiTheme="minorHAnsi" w:hAnsiTheme="minorHAnsi" w:cstheme="minorHAnsi"/>
              </w:rPr>
              <w:t>Expunerea unui set de concepte și teorii cu privire la tema cursului. Discutarea interactivă a unor exemple.</w:t>
            </w:r>
          </w:p>
        </w:tc>
        <w:tc>
          <w:tcPr>
            <w:tcW w:w="3554" w:type="dxa"/>
            <w:gridSpan w:val="2"/>
          </w:tcPr>
          <w:p w14:paraId="20F9229E" w14:textId="77777777" w:rsidR="0057486B" w:rsidRPr="005C5C4A" w:rsidRDefault="0057486B" w:rsidP="00B519D1">
            <w:pPr>
              <w:spacing w:after="0" w:line="240" w:lineRule="auto"/>
              <w:rPr>
                <w:rFonts w:asciiTheme="minorHAnsi" w:hAnsiTheme="minorHAnsi" w:cstheme="minorHAnsi"/>
              </w:rPr>
            </w:pPr>
            <w:r w:rsidRPr="005C5C4A">
              <w:rPr>
                <w:rFonts w:asciiTheme="minorHAnsi" w:hAnsiTheme="minorHAnsi" w:cstheme="minorHAnsi"/>
              </w:rPr>
              <w:t>Studenții au obligația de a citi bibl</w:t>
            </w:r>
            <w:r w:rsidR="00D2641E" w:rsidRPr="005C5C4A">
              <w:rPr>
                <w:rFonts w:asciiTheme="minorHAnsi" w:hAnsiTheme="minorHAnsi" w:cstheme="minorHAnsi"/>
              </w:rPr>
              <w:t xml:space="preserve">iografia obligatorie </w:t>
            </w:r>
            <w:r w:rsidR="0022762D" w:rsidRPr="005C5C4A">
              <w:rPr>
                <w:rFonts w:asciiTheme="minorHAnsi" w:hAnsiTheme="minorHAnsi" w:cstheme="minorHAnsi"/>
              </w:rPr>
              <w:t>indicată î</w:t>
            </w:r>
            <w:r w:rsidRPr="005C5C4A">
              <w:rPr>
                <w:rFonts w:asciiTheme="minorHAnsi" w:hAnsiTheme="minorHAnsi" w:cstheme="minorHAnsi"/>
              </w:rPr>
              <w:t>n silabus.</w:t>
            </w:r>
          </w:p>
        </w:tc>
      </w:tr>
      <w:tr w:rsidR="0057486B" w:rsidRPr="005C5C4A" w14:paraId="075DEF9F" w14:textId="77777777" w:rsidTr="006E788A">
        <w:tc>
          <w:tcPr>
            <w:tcW w:w="3978" w:type="dxa"/>
            <w:shd w:val="clear" w:color="auto" w:fill="D9D9D9"/>
          </w:tcPr>
          <w:p w14:paraId="0E356B39" w14:textId="1C44CADB" w:rsidR="0057486B" w:rsidRPr="005C5C4A" w:rsidRDefault="006E63D5" w:rsidP="00A279FA">
            <w:pPr>
              <w:spacing w:after="0" w:line="240" w:lineRule="auto"/>
              <w:rPr>
                <w:rFonts w:asciiTheme="minorHAnsi" w:hAnsiTheme="minorHAnsi" w:cstheme="minorHAnsi"/>
                <w:b/>
              </w:rPr>
            </w:pPr>
            <w:r w:rsidRPr="005C5C4A">
              <w:rPr>
                <w:rFonts w:asciiTheme="minorHAnsi" w:hAnsiTheme="minorHAnsi" w:cstheme="minorHAnsi"/>
                <w:b/>
              </w:rPr>
              <w:t>Originea si dezvoltarea statului.</w:t>
            </w:r>
          </w:p>
        </w:tc>
        <w:tc>
          <w:tcPr>
            <w:tcW w:w="3150" w:type="dxa"/>
          </w:tcPr>
          <w:p w14:paraId="325F1671" w14:textId="77777777" w:rsidR="0057486B" w:rsidRPr="005C5C4A" w:rsidRDefault="0057486B" w:rsidP="00B519D1">
            <w:pPr>
              <w:spacing w:after="0" w:line="240" w:lineRule="auto"/>
              <w:rPr>
                <w:rFonts w:asciiTheme="minorHAnsi" w:hAnsiTheme="minorHAnsi" w:cstheme="minorHAnsi"/>
              </w:rPr>
            </w:pPr>
            <w:r w:rsidRPr="005C5C4A">
              <w:rPr>
                <w:rFonts w:asciiTheme="minorHAnsi" w:hAnsiTheme="minorHAnsi" w:cstheme="minorHAnsi"/>
              </w:rPr>
              <w:t>Expunerea unui set de concepte și teorii cu privire la tema cursului. Discutarea interactivă a unor exemple.</w:t>
            </w:r>
          </w:p>
        </w:tc>
        <w:tc>
          <w:tcPr>
            <w:tcW w:w="3554" w:type="dxa"/>
            <w:gridSpan w:val="2"/>
          </w:tcPr>
          <w:p w14:paraId="04ECB164" w14:textId="77777777" w:rsidR="0057486B" w:rsidRPr="005C5C4A" w:rsidRDefault="0057486B" w:rsidP="00B519D1">
            <w:pPr>
              <w:spacing w:after="0" w:line="240" w:lineRule="auto"/>
              <w:rPr>
                <w:rFonts w:asciiTheme="minorHAnsi" w:hAnsiTheme="minorHAnsi" w:cstheme="minorHAnsi"/>
              </w:rPr>
            </w:pPr>
            <w:r w:rsidRPr="005C5C4A">
              <w:rPr>
                <w:rFonts w:asciiTheme="minorHAnsi" w:hAnsiTheme="minorHAnsi" w:cstheme="minorHAnsi"/>
              </w:rPr>
              <w:t>Studenții au obligația de a citi bibl</w:t>
            </w:r>
            <w:r w:rsidR="0022762D" w:rsidRPr="005C5C4A">
              <w:rPr>
                <w:rFonts w:asciiTheme="minorHAnsi" w:hAnsiTheme="minorHAnsi" w:cstheme="minorHAnsi"/>
              </w:rPr>
              <w:t>iografia obligatorie  indicată î</w:t>
            </w:r>
            <w:r w:rsidRPr="005C5C4A">
              <w:rPr>
                <w:rFonts w:asciiTheme="minorHAnsi" w:hAnsiTheme="minorHAnsi" w:cstheme="minorHAnsi"/>
              </w:rPr>
              <w:t>n silabus.</w:t>
            </w:r>
          </w:p>
        </w:tc>
      </w:tr>
      <w:tr w:rsidR="0057486B" w:rsidRPr="005C5C4A" w14:paraId="36F283EF" w14:textId="77777777" w:rsidTr="006E788A">
        <w:tc>
          <w:tcPr>
            <w:tcW w:w="3978" w:type="dxa"/>
            <w:shd w:val="clear" w:color="auto" w:fill="D9D9D9"/>
          </w:tcPr>
          <w:p w14:paraId="39BE5345" w14:textId="2D48D10B" w:rsidR="0057486B" w:rsidRPr="005C5C4A" w:rsidRDefault="00050D74" w:rsidP="00A279FA">
            <w:pPr>
              <w:spacing w:after="0" w:line="240" w:lineRule="auto"/>
              <w:jc w:val="both"/>
              <w:rPr>
                <w:rFonts w:asciiTheme="minorHAnsi" w:hAnsiTheme="minorHAnsi" w:cstheme="minorHAnsi"/>
                <w:b/>
                <w:bCs/>
              </w:rPr>
            </w:pPr>
            <w:r w:rsidRPr="005C5C4A">
              <w:rPr>
                <w:rFonts w:asciiTheme="minorHAnsi" w:hAnsiTheme="minorHAnsi" w:cstheme="minorHAnsi"/>
                <w:b/>
                <w:bCs/>
              </w:rPr>
              <w:lastRenderedPageBreak/>
              <w:t>Teoria elitelor</w:t>
            </w:r>
          </w:p>
        </w:tc>
        <w:tc>
          <w:tcPr>
            <w:tcW w:w="3150" w:type="dxa"/>
          </w:tcPr>
          <w:p w14:paraId="558D53DC" w14:textId="77777777" w:rsidR="0057486B" w:rsidRPr="005C5C4A" w:rsidRDefault="0057486B" w:rsidP="00B519D1">
            <w:pPr>
              <w:spacing w:after="0" w:line="240" w:lineRule="auto"/>
              <w:rPr>
                <w:rFonts w:asciiTheme="minorHAnsi" w:hAnsiTheme="minorHAnsi" w:cstheme="minorHAnsi"/>
              </w:rPr>
            </w:pPr>
            <w:r w:rsidRPr="005C5C4A">
              <w:rPr>
                <w:rFonts w:asciiTheme="minorHAnsi" w:hAnsiTheme="minorHAnsi" w:cstheme="minorHAnsi"/>
              </w:rPr>
              <w:t>Expunerea unui set de concepte și teorii cu privire la tema cursului. Discutarea interactivă a unor exemple.</w:t>
            </w:r>
          </w:p>
        </w:tc>
        <w:tc>
          <w:tcPr>
            <w:tcW w:w="3554" w:type="dxa"/>
            <w:gridSpan w:val="2"/>
          </w:tcPr>
          <w:p w14:paraId="29D6F7F0" w14:textId="77777777" w:rsidR="0057486B" w:rsidRPr="005C5C4A" w:rsidRDefault="0057486B" w:rsidP="00B519D1">
            <w:pPr>
              <w:spacing w:after="0" w:line="240" w:lineRule="auto"/>
              <w:rPr>
                <w:rFonts w:asciiTheme="minorHAnsi" w:hAnsiTheme="minorHAnsi" w:cstheme="minorHAnsi"/>
              </w:rPr>
            </w:pPr>
            <w:r w:rsidRPr="005C5C4A">
              <w:rPr>
                <w:rFonts w:asciiTheme="minorHAnsi" w:hAnsiTheme="minorHAnsi" w:cstheme="minorHAnsi"/>
              </w:rPr>
              <w:t>Studenții au obligația de a citi bibl</w:t>
            </w:r>
            <w:r w:rsidR="0022762D" w:rsidRPr="005C5C4A">
              <w:rPr>
                <w:rFonts w:asciiTheme="minorHAnsi" w:hAnsiTheme="minorHAnsi" w:cstheme="minorHAnsi"/>
              </w:rPr>
              <w:t>iografia obligatorie  indicată î</w:t>
            </w:r>
            <w:r w:rsidRPr="005C5C4A">
              <w:rPr>
                <w:rFonts w:asciiTheme="minorHAnsi" w:hAnsiTheme="minorHAnsi" w:cstheme="minorHAnsi"/>
              </w:rPr>
              <w:t>n silabus.</w:t>
            </w:r>
          </w:p>
        </w:tc>
      </w:tr>
      <w:tr w:rsidR="0057486B" w:rsidRPr="005C5C4A" w14:paraId="7334958F" w14:textId="77777777" w:rsidTr="006E788A">
        <w:tc>
          <w:tcPr>
            <w:tcW w:w="3978" w:type="dxa"/>
            <w:shd w:val="clear" w:color="auto" w:fill="D9D9D9"/>
          </w:tcPr>
          <w:p w14:paraId="10BC482F" w14:textId="080A4421" w:rsidR="0057486B" w:rsidRPr="005C5C4A" w:rsidRDefault="00050D74" w:rsidP="00A279FA">
            <w:pPr>
              <w:spacing w:after="0" w:line="240" w:lineRule="auto"/>
              <w:rPr>
                <w:rFonts w:asciiTheme="minorHAnsi" w:hAnsiTheme="minorHAnsi" w:cstheme="minorHAnsi"/>
                <w:b/>
              </w:rPr>
            </w:pPr>
            <w:r w:rsidRPr="005C5C4A">
              <w:rPr>
                <w:rFonts w:asciiTheme="minorHAnsi" w:hAnsiTheme="minorHAnsi" w:cstheme="minorHAnsi"/>
                <w:b/>
              </w:rPr>
              <w:t>Teoria conflictelor. Clasa si inegalitati sociale</w:t>
            </w:r>
          </w:p>
        </w:tc>
        <w:tc>
          <w:tcPr>
            <w:tcW w:w="3150" w:type="dxa"/>
          </w:tcPr>
          <w:p w14:paraId="2229FD2E" w14:textId="77777777" w:rsidR="0057486B" w:rsidRPr="005C5C4A" w:rsidRDefault="0057486B" w:rsidP="00B519D1">
            <w:pPr>
              <w:spacing w:after="0" w:line="240" w:lineRule="auto"/>
              <w:rPr>
                <w:rFonts w:asciiTheme="minorHAnsi" w:hAnsiTheme="minorHAnsi" w:cstheme="minorHAnsi"/>
              </w:rPr>
            </w:pPr>
            <w:r w:rsidRPr="005C5C4A">
              <w:rPr>
                <w:rFonts w:asciiTheme="minorHAnsi" w:hAnsiTheme="minorHAnsi" w:cstheme="minorHAnsi"/>
              </w:rPr>
              <w:t>Expunerea unui set de concepte și teorii cu privire la tema cursului. Discutarea interactivă a unor exemple.</w:t>
            </w:r>
          </w:p>
        </w:tc>
        <w:tc>
          <w:tcPr>
            <w:tcW w:w="3554" w:type="dxa"/>
            <w:gridSpan w:val="2"/>
          </w:tcPr>
          <w:p w14:paraId="3FE299D7" w14:textId="77777777" w:rsidR="0057486B" w:rsidRPr="005C5C4A" w:rsidRDefault="0057486B" w:rsidP="00B519D1">
            <w:pPr>
              <w:spacing w:after="0" w:line="240" w:lineRule="auto"/>
              <w:rPr>
                <w:rFonts w:asciiTheme="minorHAnsi" w:hAnsiTheme="minorHAnsi" w:cstheme="minorHAnsi"/>
              </w:rPr>
            </w:pPr>
            <w:r w:rsidRPr="005C5C4A">
              <w:rPr>
                <w:rFonts w:asciiTheme="minorHAnsi" w:hAnsiTheme="minorHAnsi" w:cstheme="minorHAnsi"/>
              </w:rPr>
              <w:t>Studenții au obligația de a citi bibliografia oblig</w:t>
            </w:r>
            <w:r w:rsidR="0022762D" w:rsidRPr="005C5C4A">
              <w:rPr>
                <w:rFonts w:asciiTheme="minorHAnsi" w:hAnsiTheme="minorHAnsi" w:cstheme="minorHAnsi"/>
              </w:rPr>
              <w:t>atorie  indicată î</w:t>
            </w:r>
            <w:r w:rsidRPr="005C5C4A">
              <w:rPr>
                <w:rFonts w:asciiTheme="minorHAnsi" w:hAnsiTheme="minorHAnsi" w:cstheme="minorHAnsi"/>
              </w:rPr>
              <w:t>n silabus.</w:t>
            </w:r>
          </w:p>
        </w:tc>
      </w:tr>
      <w:tr w:rsidR="0057486B" w:rsidRPr="005C5C4A" w14:paraId="3F859E72" w14:textId="77777777" w:rsidTr="006E788A">
        <w:tc>
          <w:tcPr>
            <w:tcW w:w="3978" w:type="dxa"/>
            <w:shd w:val="clear" w:color="auto" w:fill="D9D9D9"/>
          </w:tcPr>
          <w:p w14:paraId="435A8197" w14:textId="579DE5E0" w:rsidR="0057486B" w:rsidRPr="005C5C4A" w:rsidRDefault="00C0333A" w:rsidP="00A279FA">
            <w:pPr>
              <w:spacing w:after="0" w:line="240" w:lineRule="auto"/>
              <w:rPr>
                <w:rFonts w:asciiTheme="minorHAnsi" w:hAnsiTheme="minorHAnsi" w:cstheme="minorHAnsi"/>
                <w:b/>
              </w:rPr>
            </w:pPr>
            <w:r w:rsidRPr="005C5C4A">
              <w:rPr>
                <w:rFonts w:asciiTheme="minorHAnsi" w:hAnsiTheme="minorHAnsi" w:cstheme="minorHAnsi"/>
                <w:b/>
              </w:rPr>
              <w:t>Solidaritate</w:t>
            </w:r>
          </w:p>
        </w:tc>
        <w:tc>
          <w:tcPr>
            <w:tcW w:w="3150" w:type="dxa"/>
          </w:tcPr>
          <w:p w14:paraId="022A5467" w14:textId="77777777" w:rsidR="0057486B" w:rsidRPr="005C5C4A" w:rsidRDefault="0057486B" w:rsidP="00B519D1">
            <w:pPr>
              <w:spacing w:after="0" w:line="240" w:lineRule="auto"/>
              <w:rPr>
                <w:rFonts w:asciiTheme="minorHAnsi" w:hAnsiTheme="minorHAnsi" w:cstheme="minorHAnsi"/>
              </w:rPr>
            </w:pPr>
            <w:r w:rsidRPr="005C5C4A">
              <w:rPr>
                <w:rFonts w:asciiTheme="minorHAnsi" w:hAnsiTheme="minorHAnsi" w:cstheme="minorHAnsi"/>
              </w:rPr>
              <w:t>Expunerea unui set de concepte și teorii cu privire la tema cursului. Discutarea interactivă a unor exemple.</w:t>
            </w:r>
          </w:p>
        </w:tc>
        <w:tc>
          <w:tcPr>
            <w:tcW w:w="3554" w:type="dxa"/>
            <w:gridSpan w:val="2"/>
          </w:tcPr>
          <w:p w14:paraId="2CF49F07" w14:textId="77777777" w:rsidR="0057486B" w:rsidRPr="005C5C4A" w:rsidRDefault="0057486B" w:rsidP="00B519D1">
            <w:pPr>
              <w:spacing w:after="0" w:line="240" w:lineRule="auto"/>
              <w:rPr>
                <w:rFonts w:asciiTheme="minorHAnsi" w:hAnsiTheme="minorHAnsi" w:cstheme="minorHAnsi"/>
              </w:rPr>
            </w:pPr>
            <w:r w:rsidRPr="005C5C4A">
              <w:rPr>
                <w:rFonts w:asciiTheme="minorHAnsi" w:hAnsiTheme="minorHAnsi" w:cstheme="minorHAnsi"/>
              </w:rPr>
              <w:t>Studenții au obligația de a citi bibl</w:t>
            </w:r>
            <w:r w:rsidR="0022762D" w:rsidRPr="005C5C4A">
              <w:rPr>
                <w:rFonts w:asciiTheme="minorHAnsi" w:hAnsiTheme="minorHAnsi" w:cstheme="minorHAnsi"/>
              </w:rPr>
              <w:t>iografia obligatorie  indicată î</w:t>
            </w:r>
            <w:r w:rsidRPr="005C5C4A">
              <w:rPr>
                <w:rFonts w:asciiTheme="minorHAnsi" w:hAnsiTheme="minorHAnsi" w:cstheme="minorHAnsi"/>
              </w:rPr>
              <w:t>n silabus.</w:t>
            </w:r>
          </w:p>
        </w:tc>
      </w:tr>
      <w:tr w:rsidR="0057486B" w:rsidRPr="005C5C4A" w14:paraId="7DA36014" w14:textId="77777777" w:rsidTr="006E788A">
        <w:tc>
          <w:tcPr>
            <w:tcW w:w="3978" w:type="dxa"/>
            <w:shd w:val="clear" w:color="auto" w:fill="D9D9D9"/>
          </w:tcPr>
          <w:p w14:paraId="041C5029" w14:textId="1D6159D3" w:rsidR="0057486B" w:rsidRPr="005C5C4A" w:rsidRDefault="00C0333A" w:rsidP="00A279FA">
            <w:pPr>
              <w:spacing w:after="0" w:line="240" w:lineRule="auto"/>
              <w:jc w:val="both"/>
              <w:rPr>
                <w:rFonts w:asciiTheme="minorHAnsi" w:hAnsiTheme="minorHAnsi" w:cstheme="minorHAnsi"/>
                <w:b/>
              </w:rPr>
            </w:pPr>
            <w:r w:rsidRPr="005C5C4A">
              <w:rPr>
                <w:rFonts w:asciiTheme="minorHAnsi" w:hAnsiTheme="minorHAnsi" w:cstheme="minorHAnsi"/>
                <w:b/>
              </w:rPr>
              <w:t>Cultura si politica</w:t>
            </w:r>
          </w:p>
        </w:tc>
        <w:tc>
          <w:tcPr>
            <w:tcW w:w="3150" w:type="dxa"/>
          </w:tcPr>
          <w:p w14:paraId="4D3BF914" w14:textId="77777777" w:rsidR="0057486B" w:rsidRPr="005C5C4A" w:rsidRDefault="0057486B" w:rsidP="00B519D1">
            <w:pPr>
              <w:spacing w:after="0" w:line="240" w:lineRule="auto"/>
              <w:rPr>
                <w:rFonts w:asciiTheme="minorHAnsi" w:hAnsiTheme="minorHAnsi" w:cstheme="minorHAnsi"/>
              </w:rPr>
            </w:pPr>
            <w:r w:rsidRPr="005C5C4A">
              <w:rPr>
                <w:rFonts w:asciiTheme="minorHAnsi" w:hAnsiTheme="minorHAnsi" w:cstheme="minorHAnsi"/>
              </w:rPr>
              <w:t>Expunerea unui set de concepte și teorii cu privire la tema cursului. Discutarea interactivă a unor exemple.</w:t>
            </w:r>
          </w:p>
        </w:tc>
        <w:tc>
          <w:tcPr>
            <w:tcW w:w="3554" w:type="dxa"/>
            <w:gridSpan w:val="2"/>
          </w:tcPr>
          <w:p w14:paraId="10CF5959" w14:textId="77777777" w:rsidR="0057486B" w:rsidRPr="005C5C4A" w:rsidRDefault="0057486B" w:rsidP="00B519D1">
            <w:pPr>
              <w:spacing w:after="0" w:line="240" w:lineRule="auto"/>
              <w:rPr>
                <w:rFonts w:asciiTheme="minorHAnsi" w:hAnsiTheme="minorHAnsi" w:cstheme="minorHAnsi"/>
              </w:rPr>
            </w:pPr>
            <w:r w:rsidRPr="005C5C4A">
              <w:rPr>
                <w:rFonts w:asciiTheme="minorHAnsi" w:hAnsiTheme="minorHAnsi" w:cstheme="minorHAnsi"/>
              </w:rPr>
              <w:t>Studenții au obligația de a citi bibl</w:t>
            </w:r>
            <w:r w:rsidR="0022762D" w:rsidRPr="005C5C4A">
              <w:rPr>
                <w:rFonts w:asciiTheme="minorHAnsi" w:hAnsiTheme="minorHAnsi" w:cstheme="minorHAnsi"/>
              </w:rPr>
              <w:t>iografia obligatorie  indicată î</w:t>
            </w:r>
            <w:r w:rsidRPr="005C5C4A">
              <w:rPr>
                <w:rFonts w:asciiTheme="minorHAnsi" w:hAnsiTheme="minorHAnsi" w:cstheme="minorHAnsi"/>
              </w:rPr>
              <w:t>n silabus.</w:t>
            </w:r>
          </w:p>
        </w:tc>
      </w:tr>
      <w:tr w:rsidR="0057486B" w:rsidRPr="005C5C4A" w14:paraId="763195BA" w14:textId="77777777" w:rsidTr="006E788A">
        <w:tc>
          <w:tcPr>
            <w:tcW w:w="3978" w:type="dxa"/>
            <w:shd w:val="clear" w:color="auto" w:fill="D9D9D9"/>
          </w:tcPr>
          <w:p w14:paraId="7FA9DAAB" w14:textId="7BB4D997" w:rsidR="0057486B" w:rsidRPr="005C5C4A" w:rsidRDefault="00C0333A" w:rsidP="00A279FA">
            <w:pPr>
              <w:spacing w:after="0" w:line="240" w:lineRule="auto"/>
              <w:rPr>
                <w:rFonts w:asciiTheme="minorHAnsi" w:hAnsiTheme="minorHAnsi" w:cstheme="minorHAnsi"/>
                <w:b/>
              </w:rPr>
            </w:pPr>
            <w:r w:rsidRPr="005C5C4A">
              <w:rPr>
                <w:rFonts w:asciiTheme="minorHAnsi" w:hAnsiTheme="minorHAnsi" w:cstheme="minorHAnsi"/>
                <w:b/>
              </w:rPr>
              <w:t>Religie</w:t>
            </w:r>
            <w:r w:rsidR="00261E70" w:rsidRPr="005C5C4A">
              <w:rPr>
                <w:rFonts w:asciiTheme="minorHAnsi" w:hAnsiTheme="minorHAnsi" w:cstheme="minorHAnsi"/>
                <w:b/>
              </w:rPr>
              <w:t xml:space="preserve"> si politica</w:t>
            </w:r>
            <w:r w:rsidRPr="005C5C4A">
              <w:rPr>
                <w:rFonts w:asciiTheme="minorHAnsi" w:hAnsiTheme="minorHAnsi" w:cstheme="minorHAnsi"/>
                <w:b/>
              </w:rPr>
              <w:t>. Noile forme de spiritualitate</w:t>
            </w:r>
          </w:p>
        </w:tc>
        <w:tc>
          <w:tcPr>
            <w:tcW w:w="3150" w:type="dxa"/>
          </w:tcPr>
          <w:p w14:paraId="3236D89E" w14:textId="77777777" w:rsidR="0057486B" w:rsidRPr="005C5C4A" w:rsidRDefault="0057486B" w:rsidP="00B519D1">
            <w:pPr>
              <w:spacing w:after="0" w:line="240" w:lineRule="auto"/>
              <w:rPr>
                <w:rFonts w:asciiTheme="minorHAnsi" w:hAnsiTheme="minorHAnsi" w:cstheme="minorHAnsi"/>
              </w:rPr>
            </w:pPr>
            <w:r w:rsidRPr="005C5C4A">
              <w:rPr>
                <w:rFonts w:asciiTheme="minorHAnsi" w:hAnsiTheme="minorHAnsi" w:cstheme="minorHAnsi"/>
              </w:rPr>
              <w:t>Expunerea unui set de concepte și teorii cu privire la tema cursului. Discutarea interactivă a unor exemple.</w:t>
            </w:r>
          </w:p>
        </w:tc>
        <w:tc>
          <w:tcPr>
            <w:tcW w:w="3554" w:type="dxa"/>
            <w:gridSpan w:val="2"/>
          </w:tcPr>
          <w:p w14:paraId="7D210108" w14:textId="77777777" w:rsidR="0057486B" w:rsidRPr="005C5C4A" w:rsidRDefault="0057486B" w:rsidP="00B519D1">
            <w:pPr>
              <w:spacing w:after="0" w:line="240" w:lineRule="auto"/>
              <w:rPr>
                <w:rFonts w:asciiTheme="minorHAnsi" w:hAnsiTheme="minorHAnsi" w:cstheme="minorHAnsi"/>
              </w:rPr>
            </w:pPr>
            <w:r w:rsidRPr="005C5C4A">
              <w:rPr>
                <w:rFonts w:asciiTheme="minorHAnsi" w:hAnsiTheme="minorHAnsi" w:cstheme="minorHAnsi"/>
              </w:rPr>
              <w:t>Studenții au obligația de a citi bibl</w:t>
            </w:r>
            <w:r w:rsidR="0022762D" w:rsidRPr="005C5C4A">
              <w:rPr>
                <w:rFonts w:asciiTheme="minorHAnsi" w:hAnsiTheme="minorHAnsi" w:cstheme="minorHAnsi"/>
              </w:rPr>
              <w:t>iografia obligatorie  indicată î</w:t>
            </w:r>
            <w:r w:rsidRPr="005C5C4A">
              <w:rPr>
                <w:rFonts w:asciiTheme="minorHAnsi" w:hAnsiTheme="minorHAnsi" w:cstheme="minorHAnsi"/>
              </w:rPr>
              <w:t>n silabus.</w:t>
            </w:r>
          </w:p>
        </w:tc>
      </w:tr>
      <w:tr w:rsidR="00E62790" w:rsidRPr="005C5C4A" w14:paraId="27445C88" w14:textId="77777777" w:rsidTr="006E788A">
        <w:tc>
          <w:tcPr>
            <w:tcW w:w="3978" w:type="dxa"/>
            <w:shd w:val="clear" w:color="auto" w:fill="D9D9D9"/>
          </w:tcPr>
          <w:p w14:paraId="6749EA4B" w14:textId="0DE148DF" w:rsidR="00E62790" w:rsidRPr="005C5C4A" w:rsidRDefault="00261E70" w:rsidP="00A279FA">
            <w:pPr>
              <w:spacing w:after="0" w:line="240" w:lineRule="auto"/>
              <w:rPr>
                <w:rFonts w:asciiTheme="minorHAnsi" w:hAnsiTheme="minorHAnsi" w:cstheme="minorHAnsi"/>
                <w:b/>
              </w:rPr>
            </w:pPr>
            <w:r w:rsidRPr="005C5C4A">
              <w:rPr>
                <w:rFonts w:asciiTheme="minorHAnsi" w:hAnsiTheme="minorHAnsi" w:cstheme="minorHAnsi"/>
                <w:b/>
              </w:rPr>
              <w:t>Gen, putere, feminism</w:t>
            </w:r>
          </w:p>
        </w:tc>
        <w:tc>
          <w:tcPr>
            <w:tcW w:w="3150" w:type="dxa"/>
          </w:tcPr>
          <w:p w14:paraId="19AE247A" w14:textId="77777777" w:rsidR="00E62790" w:rsidRPr="005C5C4A" w:rsidRDefault="00E62790" w:rsidP="00B519D1">
            <w:pPr>
              <w:spacing w:after="0" w:line="240" w:lineRule="auto"/>
              <w:rPr>
                <w:rFonts w:asciiTheme="minorHAnsi" w:hAnsiTheme="minorHAnsi" w:cstheme="minorHAnsi"/>
              </w:rPr>
            </w:pPr>
            <w:r w:rsidRPr="005C5C4A">
              <w:rPr>
                <w:rFonts w:asciiTheme="minorHAnsi" w:hAnsiTheme="minorHAnsi" w:cstheme="minorHAnsi"/>
              </w:rPr>
              <w:t>Expunerea unui set de concepte și teorii cu privire la tema cursului. Discutarea interactivă a unor exemple.</w:t>
            </w:r>
          </w:p>
        </w:tc>
        <w:tc>
          <w:tcPr>
            <w:tcW w:w="3554" w:type="dxa"/>
            <w:gridSpan w:val="2"/>
          </w:tcPr>
          <w:p w14:paraId="48BA1F02" w14:textId="77777777" w:rsidR="00E62790" w:rsidRPr="005C5C4A" w:rsidRDefault="00E62790" w:rsidP="00B519D1">
            <w:pPr>
              <w:spacing w:after="0" w:line="240" w:lineRule="auto"/>
              <w:rPr>
                <w:rFonts w:asciiTheme="minorHAnsi" w:hAnsiTheme="minorHAnsi" w:cstheme="minorHAnsi"/>
              </w:rPr>
            </w:pPr>
            <w:r w:rsidRPr="005C5C4A">
              <w:rPr>
                <w:rFonts w:asciiTheme="minorHAnsi" w:hAnsiTheme="minorHAnsi" w:cstheme="minorHAnsi"/>
              </w:rPr>
              <w:t>Studenții au obligația de a citi bibliografia obligatorie  indicată în silabus.</w:t>
            </w:r>
          </w:p>
        </w:tc>
      </w:tr>
      <w:tr w:rsidR="00E62790" w:rsidRPr="005C5C4A" w14:paraId="46F572DF" w14:textId="77777777" w:rsidTr="006E788A">
        <w:tc>
          <w:tcPr>
            <w:tcW w:w="3978" w:type="dxa"/>
            <w:shd w:val="clear" w:color="auto" w:fill="D9D9D9"/>
          </w:tcPr>
          <w:p w14:paraId="049E87DB" w14:textId="604B2610" w:rsidR="00E62790" w:rsidRPr="005C5C4A" w:rsidRDefault="00261E70" w:rsidP="005C3EEE">
            <w:pPr>
              <w:spacing w:after="0" w:line="240" w:lineRule="auto"/>
              <w:rPr>
                <w:rFonts w:asciiTheme="minorHAnsi" w:hAnsiTheme="minorHAnsi" w:cstheme="minorHAnsi"/>
                <w:b/>
              </w:rPr>
            </w:pPr>
            <w:r w:rsidRPr="005C5C4A">
              <w:rPr>
                <w:rFonts w:asciiTheme="minorHAnsi" w:hAnsiTheme="minorHAnsi" w:cstheme="minorHAnsi"/>
                <w:b/>
              </w:rPr>
              <w:t>Noile miscari sociale</w:t>
            </w:r>
          </w:p>
        </w:tc>
        <w:tc>
          <w:tcPr>
            <w:tcW w:w="3150" w:type="dxa"/>
          </w:tcPr>
          <w:p w14:paraId="50CE83BF" w14:textId="77777777" w:rsidR="00E62790" w:rsidRPr="005C5C4A" w:rsidRDefault="00E62790" w:rsidP="00B519D1">
            <w:pPr>
              <w:spacing w:after="0" w:line="240" w:lineRule="auto"/>
              <w:rPr>
                <w:rFonts w:asciiTheme="minorHAnsi" w:hAnsiTheme="minorHAnsi" w:cstheme="minorHAnsi"/>
              </w:rPr>
            </w:pPr>
            <w:r w:rsidRPr="005C5C4A">
              <w:rPr>
                <w:rFonts w:asciiTheme="minorHAnsi" w:hAnsiTheme="minorHAnsi" w:cstheme="minorHAnsi"/>
              </w:rPr>
              <w:t>Expunerea unui set de concepte și teorii cu privire la tema cursului. Discutarea interactivă a unor exemple.</w:t>
            </w:r>
          </w:p>
        </w:tc>
        <w:tc>
          <w:tcPr>
            <w:tcW w:w="3554" w:type="dxa"/>
            <w:gridSpan w:val="2"/>
          </w:tcPr>
          <w:p w14:paraId="1DA11027" w14:textId="77777777" w:rsidR="00E62790" w:rsidRPr="005C5C4A" w:rsidRDefault="00E62790" w:rsidP="00B519D1">
            <w:pPr>
              <w:spacing w:after="0" w:line="240" w:lineRule="auto"/>
              <w:rPr>
                <w:rFonts w:asciiTheme="minorHAnsi" w:hAnsiTheme="minorHAnsi" w:cstheme="minorHAnsi"/>
              </w:rPr>
            </w:pPr>
            <w:r w:rsidRPr="005C5C4A">
              <w:rPr>
                <w:rFonts w:asciiTheme="minorHAnsi" w:hAnsiTheme="minorHAnsi" w:cstheme="minorHAnsi"/>
              </w:rPr>
              <w:t>Studenții au obligația de a citi bibliografia obligatorie  indicată în silabus.</w:t>
            </w:r>
          </w:p>
        </w:tc>
      </w:tr>
      <w:tr w:rsidR="00E62790" w:rsidRPr="005C5C4A" w14:paraId="0C684FCC" w14:textId="77777777" w:rsidTr="006E788A">
        <w:tc>
          <w:tcPr>
            <w:tcW w:w="3978" w:type="dxa"/>
            <w:shd w:val="clear" w:color="auto" w:fill="D9D9D9"/>
          </w:tcPr>
          <w:p w14:paraId="5144B286" w14:textId="0EC65FA0" w:rsidR="00E62790" w:rsidRPr="005C5C4A" w:rsidRDefault="006E788A" w:rsidP="00032DA0">
            <w:pPr>
              <w:spacing w:after="0" w:line="240" w:lineRule="auto"/>
              <w:rPr>
                <w:rFonts w:asciiTheme="minorHAnsi" w:hAnsiTheme="minorHAnsi" w:cstheme="minorHAnsi"/>
                <w:b/>
              </w:rPr>
            </w:pPr>
            <w:r w:rsidRPr="005C5C4A">
              <w:rPr>
                <w:rFonts w:asciiTheme="minorHAnsi" w:hAnsiTheme="minorHAnsi" w:cstheme="minorHAnsi"/>
                <w:b/>
              </w:rPr>
              <w:t>Forta ideilor in lumea contemporana</w:t>
            </w:r>
          </w:p>
        </w:tc>
        <w:tc>
          <w:tcPr>
            <w:tcW w:w="3150" w:type="dxa"/>
          </w:tcPr>
          <w:p w14:paraId="53818C88" w14:textId="77777777" w:rsidR="00E62790" w:rsidRPr="005C5C4A" w:rsidRDefault="00E62790" w:rsidP="00B519D1">
            <w:pPr>
              <w:spacing w:after="0" w:line="240" w:lineRule="auto"/>
              <w:rPr>
                <w:rFonts w:asciiTheme="minorHAnsi" w:hAnsiTheme="minorHAnsi" w:cstheme="minorHAnsi"/>
              </w:rPr>
            </w:pPr>
            <w:r w:rsidRPr="005C5C4A">
              <w:rPr>
                <w:rFonts w:asciiTheme="minorHAnsi" w:hAnsiTheme="minorHAnsi" w:cstheme="minorHAnsi"/>
              </w:rPr>
              <w:t>Expunerea unui set de concepte și teorii cu privire la tema cursului. Discutarea interactivă a unor exemple.</w:t>
            </w:r>
          </w:p>
        </w:tc>
        <w:tc>
          <w:tcPr>
            <w:tcW w:w="3554" w:type="dxa"/>
            <w:gridSpan w:val="2"/>
          </w:tcPr>
          <w:p w14:paraId="2BF90CAF" w14:textId="77777777" w:rsidR="00E62790" w:rsidRPr="005C5C4A" w:rsidRDefault="00E62790" w:rsidP="00B519D1">
            <w:pPr>
              <w:spacing w:after="0" w:line="240" w:lineRule="auto"/>
              <w:rPr>
                <w:rFonts w:asciiTheme="minorHAnsi" w:hAnsiTheme="minorHAnsi" w:cstheme="minorHAnsi"/>
              </w:rPr>
            </w:pPr>
            <w:r w:rsidRPr="005C5C4A">
              <w:rPr>
                <w:rFonts w:asciiTheme="minorHAnsi" w:hAnsiTheme="minorHAnsi" w:cstheme="minorHAnsi"/>
              </w:rPr>
              <w:t>Studenții au obligația de a citi bibliografia obligatorie  indicată în silabus.</w:t>
            </w:r>
          </w:p>
        </w:tc>
      </w:tr>
      <w:tr w:rsidR="00E62790" w:rsidRPr="005C5C4A" w14:paraId="6B87E485" w14:textId="77777777" w:rsidTr="006E788A">
        <w:tc>
          <w:tcPr>
            <w:tcW w:w="3978" w:type="dxa"/>
            <w:shd w:val="clear" w:color="auto" w:fill="D9D9D9"/>
          </w:tcPr>
          <w:p w14:paraId="18C9FDC2" w14:textId="6B7DB5AC" w:rsidR="00E62790" w:rsidRPr="005C5C4A" w:rsidRDefault="006E788A" w:rsidP="00032DA0">
            <w:pPr>
              <w:spacing w:after="0" w:line="240" w:lineRule="auto"/>
              <w:rPr>
                <w:rFonts w:asciiTheme="minorHAnsi" w:hAnsiTheme="minorHAnsi" w:cstheme="minorHAnsi"/>
                <w:b/>
              </w:rPr>
            </w:pPr>
            <w:r w:rsidRPr="005C5C4A">
              <w:rPr>
                <w:rFonts w:asciiTheme="minorHAnsi" w:hAnsiTheme="minorHAnsi" w:cstheme="minorHAnsi"/>
                <w:b/>
              </w:rPr>
              <w:t>Recapitulare</w:t>
            </w:r>
          </w:p>
        </w:tc>
        <w:tc>
          <w:tcPr>
            <w:tcW w:w="3150" w:type="dxa"/>
          </w:tcPr>
          <w:p w14:paraId="1818BB3E" w14:textId="77777777" w:rsidR="00E62790" w:rsidRPr="005C5C4A" w:rsidRDefault="00E62790" w:rsidP="00387F50">
            <w:pPr>
              <w:spacing w:after="0" w:line="240" w:lineRule="auto"/>
              <w:rPr>
                <w:rFonts w:asciiTheme="minorHAnsi" w:hAnsiTheme="minorHAnsi" w:cstheme="minorHAnsi"/>
              </w:rPr>
            </w:pPr>
            <w:r w:rsidRPr="005C5C4A">
              <w:rPr>
                <w:rFonts w:asciiTheme="minorHAnsi" w:hAnsiTheme="minorHAnsi" w:cstheme="minorHAnsi"/>
              </w:rPr>
              <w:t>Expunerea unui set de concepte și teorii cu privire la tema cursului. Discutarea interactivă a unor exemple.</w:t>
            </w:r>
          </w:p>
        </w:tc>
        <w:tc>
          <w:tcPr>
            <w:tcW w:w="3554" w:type="dxa"/>
            <w:gridSpan w:val="2"/>
          </w:tcPr>
          <w:p w14:paraId="07D4031B" w14:textId="77777777" w:rsidR="00E62790" w:rsidRPr="005C5C4A" w:rsidRDefault="00E62790" w:rsidP="00387F50">
            <w:pPr>
              <w:spacing w:after="0" w:line="240" w:lineRule="auto"/>
              <w:rPr>
                <w:rFonts w:asciiTheme="minorHAnsi" w:hAnsiTheme="minorHAnsi" w:cstheme="minorHAnsi"/>
              </w:rPr>
            </w:pPr>
            <w:r w:rsidRPr="005C5C4A">
              <w:rPr>
                <w:rFonts w:asciiTheme="minorHAnsi" w:hAnsiTheme="minorHAnsi" w:cstheme="minorHAnsi"/>
              </w:rPr>
              <w:t>Studenții au obligația de a citi bibliografia obligatorie  indicată în silabus.</w:t>
            </w:r>
          </w:p>
        </w:tc>
      </w:tr>
      <w:tr w:rsidR="00E62790" w:rsidRPr="005C5C4A" w14:paraId="705335C8" w14:textId="77777777" w:rsidTr="006E788A">
        <w:tc>
          <w:tcPr>
            <w:tcW w:w="10682" w:type="dxa"/>
            <w:gridSpan w:val="4"/>
            <w:shd w:val="clear" w:color="auto" w:fill="D9D9D9"/>
          </w:tcPr>
          <w:p w14:paraId="15FE9AD0" w14:textId="77777777" w:rsidR="00E62790" w:rsidRPr="005C5C4A" w:rsidRDefault="00E62790" w:rsidP="00B32B5F">
            <w:pPr>
              <w:spacing w:after="0" w:line="240" w:lineRule="auto"/>
              <w:rPr>
                <w:rFonts w:asciiTheme="minorHAnsi" w:hAnsiTheme="minorHAnsi" w:cstheme="minorHAnsi"/>
              </w:rPr>
            </w:pPr>
          </w:p>
          <w:p w14:paraId="6385E2B8" w14:textId="2E31C04D" w:rsidR="00E62790" w:rsidRPr="005C5C4A" w:rsidRDefault="00E62790" w:rsidP="00B32B5F">
            <w:pPr>
              <w:pStyle w:val="Heading2"/>
              <w:numPr>
                <w:ilvl w:val="0"/>
                <w:numId w:val="0"/>
              </w:numPr>
              <w:rPr>
                <w:rFonts w:asciiTheme="minorHAnsi" w:hAnsiTheme="minorHAnsi" w:cstheme="minorHAnsi"/>
                <w:sz w:val="22"/>
                <w:szCs w:val="22"/>
              </w:rPr>
            </w:pPr>
            <w:r w:rsidRPr="005C5C4A">
              <w:rPr>
                <w:rFonts w:asciiTheme="minorHAnsi" w:hAnsiTheme="minorHAnsi" w:cstheme="minorHAnsi"/>
                <w:sz w:val="22"/>
                <w:szCs w:val="22"/>
              </w:rPr>
              <w:t xml:space="preserve">Bibliografia: </w:t>
            </w:r>
          </w:p>
          <w:p w14:paraId="45AB2217" w14:textId="77777777" w:rsidR="006E63D5" w:rsidRPr="005C5C4A" w:rsidRDefault="006E63D5" w:rsidP="006E63D5">
            <w:pPr>
              <w:rPr>
                <w:rFonts w:asciiTheme="minorHAnsi" w:hAnsiTheme="minorHAnsi" w:cstheme="minorHAnsi"/>
                <w:lang w:val="fr-FR"/>
              </w:rPr>
            </w:pPr>
          </w:p>
          <w:p w14:paraId="22579FC9" w14:textId="1277BB8C" w:rsidR="00E62790" w:rsidRPr="005C5C4A" w:rsidRDefault="001F688D" w:rsidP="00B32B5F">
            <w:pPr>
              <w:spacing w:after="0" w:line="240" w:lineRule="auto"/>
              <w:rPr>
                <w:rStyle w:val="apple-style-span"/>
                <w:rFonts w:asciiTheme="minorHAnsi" w:hAnsiTheme="minorHAnsi" w:cstheme="minorHAnsi"/>
                <w:b/>
                <w:bCs/>
                <w:color w:val="000000"/>
              </w:rPr>
            </w:pPr>
            <w:r w:rsidRPr="005C5C4A">
              <w:rPr>
                <w:rStyle w:val="apple-style-span"/>
                <w:rFonts w:asciiTheme="minorHAnsi" w:hAnsiTheme="minorHAnsi" w:cstheme="minorHAnsi"/>
                <w:b/>
                <w:bCs/>
                <w:color w:val="000000"/>
              </w:rPr>
              <w:t>Curs</w:t>
            </w:r>
            <w:r w:rsidR="006E63D5" w:rsidRPr="005C5C4A">
              <w:rPr>
                <w:rStyle w:val="apple-style-span"/>
                <w:rFonts w:asciiTheme="minorHAnsi" w:hAnsiTheme="minorHAnsi" w:cstheme="minorHAnsi"/>
                <w:b/>
                <w:bCs/>
                <w:color w:val="000000"/>
              </w:rPr>
              <w:t xml:space="preserve"> 1. Introduc</w:t>
            </w:r>
            <w:r w:rsidRPr="005C5C4A">
              <w:rPr>
                <w:rStyle w:val="apple-style-span"/>
                <w:rFonts w:asciiTheme="minorHAnsi" w:hAnsiTheme="minorHAnsi" w:cstheme="minorHAnsi"/>
                <w:b/>
                <w:bCs/>
                <w:color w:val="000000"/>
              </w:rPr>
              <w:t>ere</w:t>
            </w:r>
          </w:p>
          <w:p w14:paraId="57653C8E" w14:textId="255C8DD3"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Alexander M. Hicks, Thomas Janoski, and Mildred A. Schwartz introduction Political Sociology in the New Millennium, The Handbook of Political Sociology: States, Civil Societies, and Globalization Edited by Thomas Janoski, Robert R. Alford, Alexander M. Hicks and Mildred A. Schwartz, Cambridge University Press 2005, pp. 1-32</w:t>
            </w:r>
          </w:p>
          <w:p w14:paraId="737B3DE8" w14:textId="65910A67" w:rsidR="001F688D" w:rsidRPr="005C5C4A" w:rsidRDefault="001F688D" w:rsidP="006E63D5">
            <w:pPr>
              <w:spacing w:line="360" w:lineRule="auto"/>
              <w:jc w:val="both"/>
              <w:rPr>
                <w:rFonts w:asciiTheme="minorHAnsi" w:hAnsiTheme="minorHAnsi" w:cstheme="minorHAnsi"/>
                <w:b/>
                <w:bCs/>
              </w:rPr>
            </w:pPr>
            <w:r w:rsidRPr="005C5C4A">
              <w:rPr>
                <w:rFonts w:asciiTheme="minorHAnsi" w:hAnsiTheme="minorHAnsi" w:cstheme="minorHAnsi"/>
                <w:b/>
                <w:bCs/>
              </w:rPr>
              <w:t>Curs</w:t>
            </w:r>
            <w:r w:rsidR="006E63D5" w:rsidRPr="005C5C4A">
              <w:rPr>
                <w:rFonts w:asciiTheme="minorHAnsi" w:hAnsiTheme="minorHAnsi" w:cstheme="minorHAnsi"/>
                <w:b/>
                <w:bCs/>
              </w:rPr>
              <w:t xml:space="preserve"> 2. </w:t>
            </w:r>
            <w:r w:rsidRPr="005C5C4A">
              <w:rPr>
                <w:rFonts w:asciiTheme="minorHAnsi" w:hAnsiTheme="minorHAnsi" w:cstheme="minorHAnsi"/>
                <w:b/>
                <w:bCs/>
              </w:rPr>
              <w:t>Domeniul sociologiei politice</w:t>
            </w:r>
          </w:p>
          <w:p w14:paraId="27CF5929" w14:textId="35255002"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Thomas Janoski, Cedric de Leon, Joya Misra, and Isaac William Martin (2020) Introduction New Directions in Political Sociology, in The New Handbook of Political Sociology, Cambridge University Press, pp. 1-32.</w:t>
            </w:r>
          </w:p>
          <w:p w14:paraId="589C3071"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Michael S. Drake (2010) </w:t>
            </w:r>
            <w:r w:rsidRPr="005C5C4A">
              <w:rPr>
                <w:rFonts w:asciiTheme="minorHAnsi" w:hAnsiTheme="minorHAnsi" w:cstheme="minorHAnsi"/>
                <w:i/>
                <w:iCs/>
              </w:rPr>
              <w:t>Political Sociology for a Globalizing World</w:t>
            </w:r>
            <w:r w:rsidRPr="005C5C4A">
              <w:rPr>
                <w:rFonts w:asciiTheme="minorHAnsi" w:hAnsiTheme="minorHAnsi" w:cstheme="minorHAnsi"/>
              </w:rPr>
              <w:t>, chap. 1, pp. 3-24, Polity Press</w:t>
            </w:r>
          </w:p>
          <w:p w14:paraId="7AFB41E1" w14:textId="77777777" w:rsidR="006E63D5" w:rsidRPr="005C5C4A" w:rsidRDefault="006E63D5" w:rsidP="006E63D5">
            <w:pPr>
              <w:spacing w:line="360" w:lineRule="auto"/>
              <w:jc w:val="both"/>
              <w:rPr>
                <w:rFonts w:asciiTheme="minorHAnsi" w:hAnsiTheme="minorHAnsi" w:cstheme="minorHAnsi"/>
              </w:rPr>
            </w:pPr>
          </w:p>
          <w:p w14:paraId="141B44FC" w14:textId="1431EB63" w:rsidR="006E63D5" w:rsidRPr="005C5C4A" w:rsidRDefault="001F688D" w:rsidP="006E63D5">
            <w:pPr>
              <w:spacing w:line="360" w:lineRule="auto"/>
              <w:jc w:val="both"/>
              <w:rPr>
                <w:rFonts w:asciiTheme="minorHAnsi" w:hAnsiTheme="minorHAnsi" w:cstheme="minorHAnsi"/>
                <w:b/>
                <w:bCs/>
              </w:rPr>
            </w:pPr>
            <w:r w:rsidRPr="005C5C4A">
              <w:rPr>
                <w:rFonts w:asciiTheme="minorHAnsi" w:hAnsiTheme="minorHAnsi" w:cstheme="minorHAnsi"/>
                <w:b/>
                <w:bCs/>
              </w:rPr>
              <w:lastRenderedPageBreak/>
              <w:t>Curs</w:t>
            </w:r>
            <w:r w:rsidR="006E63D5" w:rsidRPr="005C5C4A">
              <w:rPr>
                <w:rFonts w:asciiTheme="minorHAnsi" w:hAnsiTheme="minorHAnsi" w:cstheme="minorHAnsi"/>
                <w:b/>
                <w:bCs/>
              </w:rPr>
              <w:t xml:space="preserve"> 3. </w:t>
            </w:r>
            <w:r w:rsidRPr="005C5C4A">
              <w:rPr>
                <w:rFonts w:asciiTheme="minorHAnsi" w:hAnsiTheme="minorHAnsi" w:cstheme="minorHAnsi"/>
                <w:b/>
                <w:bCs/>
              </w:rPr>
              <w:t>C</w:t>
            </w:r>
            <w:r w:rsidR="006E63D5" w:rsidRPr="005C5C4A">
              <w:rPr>
                <w:rFonts w:asciiTheme="minorHAnsi" w:hAnsiTheme="minorHAnsi" w:cstheme="minorHAnsi"/>
                <w:b/>
                <w:bCs/>
              </w:rPr>
              <w:t>oncept</w:t>
            </w:r>
            <w:r w:rsidRPr="005C5C4A">
              <w:rPr>
                <w:rFonts w:asciiTheme="minorHAnsi" w:hAnsiTheme="minorHAnsi" w:cstheme="minorHAnsi"/>
                <w:b/>
                <w:bCs/>
              </w:rPr>
              <w:t>ul de putere</w:t>
            </w:r>
          </w:p>
          <w:p w14:paraId="75322EEA"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Cedric de Leon and Andy Clarno “Power”, pp. 35-52, in </w:t>
            </w:r>
            <w:r w:rsidRPr="005C5C4A">
              <w:rPr>
                <w:rFonts w:asciiTheme="minorHAnsi" w:hAnsiTheme="minorHAnsi" w:cstheme="minorHAnsi"/>
                <w:i/>
                <w:iCs/>
              </w:rPr>
              <w:t>The New Handbook of Political Sociology</w:t>
            </w:r>
            <w:r w:rsidRPr="005C5C4A">
              <w:rPr>
                <w:rFonts w:asciiTheme="minorHAnsi" w:hAnsiTheme="minorHAnsi" w:cstheme="minorHAnsi"/>
              </w:rPr>
              <w:t>, Edited by Thomas Janoski, Cedric de Leon, Joya Misra, and Isaac William Martin, Cambridge University Press, 2020.</w:t>
            </w:r>
          </w:p>
          <w:p w14:paraId="213ED021"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Jonathan Hearn, chap. 15 “Power”, in William Outhwaite and Stephen P. Turner (eds.) 2018 The SAGE Handbook of Political Sociology, SAGE, pp. 279-292.</w:t>
            </w:r>
          </w:p>
          <w:p w14:paraId="01C3450E"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Michael S. Drake (2010 ) </w:t>
            </w:r>
            <w:r w:rsidRPr="005C5C4A">
              <w:rPr>
                <w:rFonts w:asciiTheme="minorHAnsi" w:hAnsiTheme="minorHAnsi" w:cstheme="minorHAnsi"/>
                <w:i/>
                <w:iCs/>
              </w:rPr>
              <w:t>Political Sociology for a Globalizing World</w:t>
            </w:r>
            <w:r w:rsidRPr="005C5C4A">
              <w:rPr>
                <w:rFonts w:asciiTheme="minorHAnsi" w:hAnsiTheme="minorHAnsi" w:cstheme="minorHAnsi"/>
              </w:rPr>
              <w:t>, chap. 2, “Theorizing power”, pp. 25-51, Polity Press.</w:t>
            </w:r>
          </w:p>
          <w:p w14:paraId="26916B92" w14:textId="13F81CB4" w:rsidR="006E63D5" w:rsidRPr="005C5C4A" w:rsidRDefault="001F688D" w:rsidP="006E63D5">
            <w:pPr>
              <w:pStyle w:val="BodyText"/>
              <w:spacing w:line="360" w:lineRule="auto"/>
              <w:jc w:val="both"/>
              <w:rPr>
                <w:rFonts w:asciiTheme="minorHAnsi" w:hAnsiTheme="minorHAnsi" w:cstheme="minorHAnsi"/>
                <w:b/>
              </w:rPr>
            </w:pPr>
            <w:r w:rsidRPr="005C5C4A">
              <w:rPr>
                <w:rFonts w:asciiTheme="minorHAnsi" w:hAnsiTheme="minorHAnsi" w:cstheme="minorHAnsi"/>
                <w:b/>
                <w:bCs/>
              </w:rPr>
              <w:t>Curs</w:t>
            </w:r>
            <w:r w:rsidR="006E63D5" w:rsidRPr="005C5C4A">
              <w:rPr>
                <w:rFonts w:asciiTheme="minorHAnsi" w:hAnsiTheme="minorHAnsi" w:cstheme="minorHAnsi"/>
                <w:b/>
                <w:bCs/>
              </w:rPr>
              <w:t xml:space="preserve"> 4.</w:t>
            </w:r>
            <w:r w:rsidR="006E63D5" w:rsidRPr="005C5C4A">
              <w:rPr>
                <w:rFonts w:asciiTheme="minorHAnsi" w:hAnsiTheme="minorHAnsi" w:cstheme="minorHAnsi"/>
              </w:rPr>
              <w:t xml:space="preserve"> </w:t>
            </w:r>
            <w:r w:rsidR="006E63D5" w:rsidRPr="005C5C4A">
              <w:rPr>
                <w:rFonts w:asciiTheme="minorHAnsi" w:hAnsiTheme="minorHAnsi" w:cstheme="minorHAnsi"/>
                <w:b/>
              </w:rPr>
              <w:t>Origin</w:t>
            </w:r>
            <w:r w:rsidR="00126AD3" w:rsidRPr="005C5C4A">
              <w:rPr>
                <w:rFonts w:asciiTheme="minorHAnsi" w:hAnsiTheme="minorHAnsi" w:cstheme="minorHAnsi"/>
                <w:b/>
              </w:rPr>
              <w:t>ea si dezvoltarea statului</w:t>
            </w:r>
          </w:p>
          <w:p w14:paraId="33D8801B"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Alan Scott (2018) “The State” (chap. 20) in William Outhwaite and Stephen P. Turner (eds.) </w:t>
            </w:r>
            <w:r w:rsidRPr="005C5C4A">
              <w:rPr>
                <w:rFonts w:asciiTheme="minorHAnsi" w:hAnsiTheme="minorHAnsi" w:cstheme="minorHAnsi"/>
                <w:i/>
                <w:iCs/>
              </w:rPr>
              <w:t>The SAGE Handbook of Political Sociology</w:t>
            </w:r>
            <w:r w:rsidRPr="005C5C4A">
              <w:rPr>
                <w:rFonts w:asciiTheme="minorHAnsi" w:hAnsiTheme="minorHAnsi" w:cstheme="minorHAnsi"/>
              </w:rPr>
              <w:t>, SAGE, pp. 363-378.</w:t>
            </w:r>
          </w:p>
          <w:p w14:paraId="13B74AE7"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Thomas Ertman (2005) “State Formation and State Building in Europe|, in </w:t>
            </w:r>
            <w:r w:rsidRPr="005C5C4A">
              <w:rPr>
                <w:rFonts w:asciiTheme="minorHAnsi" w:hAnsiTheme="minorHAnsi" w:cstheme="minorHAnsi"/>
                <w:i/>
                <w:iCs/>
              </w:rPr>
              <w:t>The Handbook of Political Sociology: States, Civil Societies, and Globalization</w:t>
            </w:r>
            <w:r w:rsidRPr="005C5C4A">
              <w:rPr>
                <w:rFonts w:asciiTheme="minorHAnsi" w:hAnsiTheme="minorHAnsi" w:cstheme="minorHAnsi"/>
              </w:rPr>
              <w:t>, Edited by Thomas Janoski, Robert R. Alford, Alexander M. Hicks and Mildred A. Schwartz, Cambridge University Press 2005, pp. 367-383.</w:t>
            </w:r>
          </w:p>
          <w:p w14:paraId="79C13125"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Betty A. Dobratz, Lisa K. Waldner, Timothy Buzzell (2016), chap. 2 “Role of the state”, in </w:t>
            </w:r>
            <w:r w:rsidRPr="005C5C4A">
              <w:rPr>
                <w:rFonts w:asciiTheme="minorHAnsi" w:hAnsiTheme="minorHAnsi" w:cstheme="minorHAnsi"/>
                <w:i/>
                <w:iCs/>
              </w:rPr>
              <w:t>Power, politics, and society: an introduction to political sociology</w:t>
            </w:r>
            <w:r w:rsidRPr="005C5C4A">
              <w:rPr>
                <w:rFonts w:asciiTheme="minorHAnsi" w:hAnsiTheme="minorHAnsi" w:cstheme="minorHAnsi"/>
              </w:rPr>
              <w:t>, Routledge, pp. 36-70.</w:t>
            </w:r>
          </w:p>
          <w:p w14:paraId="03873F3F"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Gianfranco Poggi (2004) “Theories of state formation”, in </w:t>
            </w:r>
            <w:r w:rsidRPr="005C5C4A">
              <w:rPr>
                <w:rFonts w:asciiTheme="minorHAnsi" w:hAnsiTheme="minorHAnsi" w:cstheme="minorHAnsi"/>
                <w:i/>
                <w:iCs/>
              </w:rPr>
              <w:t>The Blackwell companion to political sociology</w:t>
            </w:r>
            <w:r w:rsidRPr="005C5C4A">
              <w:rPr>
                <w:rFonts w:asciiTheme="minorHAnsi" w:hAnsiTheme="minorHAnsi" w:cstheme="minorHAnsi"/>
              </w:rPr>
              <w:t xml:space="preserve"> / edited by Kate Nash and Alan Scott, pp.  95-106, Blackwell Publishing.</w:t>
            </w:r>
          </w:p>
          <w:p w14:paraId="5C67BE7D" w14:textId="3855A2BE" w:rsidR="006E63D5" w:rsidRPr="005C5C4A" w:rsidRDefault="001F688D" w:rsidP="006E63D5">
            <w:pPr>
              <w:spacing w:line="360" w:lineRule="auto"/>
              <w:jc w:val="both"/>
              <w:rPr>
                <w:rFonts w:asciiTheme="minorHAnsi" w:hAnsiTheme="minorHAnsi" w:cstheme="minorHAnsi"/>
                <w:b/>
                <w:bCs/>
              </w:rPr>
            </w:pPr>
            <w:r w:rsidRPr="005C5C4A">
              <w:rPr>
                <w:rFonts w:asciiTheme="minorHAnsi" w:hAnsiTheme="minorHAnsi" w:cstheme="minorHAnsi"/>
                <w:b/>
                <w:bCs/>
              </w:rPr>
              <w:t>Curs</w:t>
            </w:r>
            <w:r w:rsidR="006E63D5" w:rsidRPr="005C5C4A">
              <w:rPr>
                <w:rFonts w:asciiTheme="minorHAnsi" w:hAnsiTheme="minorHAnsi" w:cstheme="minorHAnsi"/>
                <w:b/>
                <w:bCs/>
              </w:rPr>
              <w:t xml:space="preserve"> 5. </w:t>
            </w:r>
            <w:r w:rsidR="00126AD3" w:rsidRPr="005C5C4A">
              <w:rPr>
                <w:rFonts w:asciiTheme="minorHAnsi" w:hAnsiTheme="minorHAnsi" w:cstheme="minorHAnsi"/>
                <w:b/>
                <w:bCs/>
              </w:rPr>
              <w:t>Teoria elitelor</w:t>
            </w:r>
            <w:r w:rsidR="006E63D5" w:rsidRPr="005C5C4A">
              <w:rPr>
                <w:rFonts w:asciiTheme="minorHAnsi" w:hAnsiTheme="minorHAnsi" w:cstheme="minorHAnsi"/>
                <w:b/>
                <w:bCs/>
              </w:rPr>
              <w:t xml:space="preserve"> </w:t>
            </w:r>
          </w:p>
          <w:p w14:paraId="1303AA3D"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Michael Hartmann (2007) “Elite and mass”, in </w:t>
            </w:r>
            <w:r w:rsidRPr="005C5C4A">
              <w:rPr>
                <w:rFonts w:asciiTheme="minorHAnsi" w:hAnsiTheme="minorHAnsi" w:cstheme="minorHAnsi"/>
                <w:i/>
                <w:iCs/>
              </w:rPr>
              <w:t>The Sociology of Elites</w:t>
            </w:r>
            <w:r w:rsidRPr="005C5C4A">
              <w:rPr>
                <w:rFonts w:asciiTheme="minorHAnsi" w:hAnsiTheme="minorHAnsi" w:cstheme="minorHAnsi"/>
              </w:rPr>
              <w:t xml:space="preserve">, Routledge: NY, pp. 5-21. </w:t>
            </w:r>
          </w:p>
          <w:p w14:paraId="0EA69E0F"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Michael Hartmann (2007) “Functional elites”, in </w:t>
            </w:r>
            <w:r w:rsidRPr="005C5C4A">
              <w:rPr>
                <w:rFonts w:asciiTheme="minorHAnsi" w:hAnsiTheme="minorHAnsi" w:cstheme="minorHAnsi"/>
                <w:i/>
                <w:iCs/>
              </w:rPr>
              <w:t>The Sociology of Elites</w:t>
            </w:r>
            <w:r w:rsidRPr="005C5C4A">
              <w:rPr>
                <w:rFonts w:asciiTheme="minorHAnsi" w:hAnsiTheme="minorHAnsi" w:cstheme="minorHAnsi"/>
              </w:rPr>
              <w:t xml:space="preserve">, Routledge: NY, pp. 22-40. </w:t>
            </w:r>
          </w:p>
          <w:p w14:paraId="290A6C42"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Michael Hartmann (2007) “Elites and classes”, in </w:t>
            </w:r>
            <w:r w:rsidRPr="005C5C4A">
              <w:rPr>
                <w:rFonts w:asciiTheme="minorHAnsi" w:hAnsiTheme="minorHAnsi" w:cstheme="minorHAnsi"/>
                <w:i/>
                <w:iCs/>
              </w:rPr>
              <w:t>The Sociology of Elites</w:t>
            </w:r>
            <w:r w:rsidRPr="005C5C4A">
              <w:rPr>
                <w:rFonts w:asciiTheme="minorHAnsi" w:hAnsiTheme="minorHAnsi" w:cstheme="minorHAnsi"/>
              </w:rPr>
              <w:t>, Routledge: NY, pp. 41-60.</w:t>
            </w:r>
          </w:p>
          <w:p w14:paraId="0FE7EC68"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Sandro Segre (2018) “Elite Theory and ‘Democratic Elitism’”, in William Outhwaite and Stephen P. Turner (eds.) </w:t>
            </w:r>
            <w:r w:rsidRPr="005C5C4A">
              <w:rPr>
                <w:rFonts w:asciiTheme="minorHAnsi" w:hAnsiTheme="minorHAnsi" w:cstheme="minorHAnsi"/>
                <w:i/>
                <w:iCs/>
              </w:rPr>
              <w:t>The SAGE Handbook of Political Sociology</w:t>
            </w:r>
            <w:r w:rsidRPr="005C5C4A">
              <w:rPr>
                <w:rFonts w:asciiTheme="minorHAnsi" w:hAnsiTheme="minorHAnsi" w:cstheme="minorHAnsi"/>
              </w:rPr>
              <w:t xml:space="preserve">, SAGE, pp. 86-106 </w:t>
            </w:r>
          </w:p>
          <w:p w14:paraId="7319F48A" w14:textId="43ED2AF9" w:rsidR="006E63D5" w:rsidRPr="005C5C4A" w:rsidRDefault="001F688D" w:rsidP="006E63D5">
            <w:pPr>
              <w:spacing w:line="360" w:lineRule="auto"/>
              <w:jc w:val="both"/>
              <w:rPr>
                <w:rFonts w:asciiTheme="minorHAnsi" w:hAnsiTheme="minorHAnsi" w:cstheme="minorHAnsi"/>
                <w:b/>
                <w:bCs/>
              </w:rPr>
            </w:pPr>
            <w:r w:rsidRPr="005C5C4A">
              <w:rPr>
                <w:rFonts w:asciiTheme="minorHAnsi" w:hAnsiTheme="minorHAnsi" w:cstheme="minorHAnsi"/>
                <w:b/>
                <w:bCs/>
              </w:rPr>
              <w:t>Curs</w:t>
            </w:r>
            <w:r w:rsidR="006E63D5" w:rsidRPr="005C5C4A">
              <w:rPr>
                <w:rFonts w:asciiTheme="minorHAnsi" w:hAnsiTheme="minorHAnsi" w:cstheme="minorHAnsi"/>
                <w:b/>
                <w:bCs/>
              </w:rPr>
              <w:t xml:space="preserve"> 6. </w:t>
            </w:r>
            <w:r w:rsidR="00126AD3" w:rsidRPr="005C5C4A">
              <w:rPr>
                <w:rFonts w:asciiTheme="minorHAnsi" w:hAnsiTheme="minorHAnsi" w:cstheme="minorHAnsi"/>
                <w:b/>
                <w:bCs/>
              </w:rPr>
              <w:t xml:space="preserve">Teoriile conflictelor. </w:t>
            </w:r>
            <w:r w:rsidR="006E63D5" w:rsidRPr="005C5C4A">
              <w:rPr>
                <w:rFonts w:asciiTheme="minorHAnsi" w:hAnsiTheme="minorHAnsi" w:cstheme="minorHAnsi"/>
                <w:b/>
                <w:bCs/>
              </w:rPr>
              <w:t>Clas</w:t>
            </w:r>
            <w:r w:rsidR="00126AD3" w:rsidRPr="005C5C4A">
              <w:rPr>
                <w:rFonts w:asciiTheme="minorHAnsi" w:hAnsiTheme="minorHAnsi" w:cstheme="minorHAnsi"/>
                <w:b/>
                <w:bCs/>
              </w:rPr>
              <w:t>a</w:t>
            </w:r>
            <w:r w:rsidR="006E63D5" w:rsidRPr="005C5C4A">
              <w:rPr>
                <w:rFonts w:asciiTheme="minorHAnsi" w:hAnsiTheme="minorHAnsi" w:cstheme="minorHAnsi"/>
                <w:b/>
                <w:bCs/>
              </w:rPr>
              <w:t xml:space="preserve">, </w:t>
            </w:r>
            <w:r w:rsidR="00126AD3" w:rsidRPr="005C5C4A">
              <w:rPr>
                <w:rFonts w:asciiTheme="minorHAnsi" w:hAnsiTheme="minorHAnsi" w:cstheme="minorHAnsi"/>
                <w:b/>
                <w:bCs/>
              </w:rPr>
              <w:t>putere, inegalitati</w:t>
            </w:r>
          </w:p>
          <w:p w14:paraId="45C75063"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Axel van den Berg and Thomas Janoski (2005) “Conflict Theories in Political Sociology”, in The Handbook of Political Sociology: States, Civil Societies, and Globalization Edited by Thomas Janoski, Robert R. Alford, Alexander M. Hicks and Mildred A. Schwartz, Cambridge University Press, pp. 72-95</w:t>
            </w:r>
          </w:p>
          <w:p w14:paraId="0A63C25B"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Harland Prechel and Linzi Berkowitz (2020) “Conflict Theories in Political Sociology Class, Power, Inequality, and the Historical Transition to Financialization”, in </w:t>
            </w:r>
            <w:r w:rsidRPr="005C5C4A">
              <w:rPr>
                <w:rFonts w:asciiTheme="minorHAnsi" w:hAnsiTheme="minorHAnsi" w:cstheme="minorHAnsi"/>
                <w:i/>
                <w:iCs/>
              </w:rPr>
              <w:t>The New Handbook of Political Sociology</w:t>
            </w:r>
            <w:r w:rsidRPr="005C5C4A">
              <w:rPr>
                <w:rFonts w:asciiTheme="minorHAnsi" w:hAnsiTheme="minorHAnsi" w:cstheme="minorHAnsi"/>
              </w:rPr>
              <w:t>, Edited by Thomas Janoski, Cedric de Leon, Joya Misra, and Isaac William Martin, Cambridge University Press, pp. 53-78.</w:t>
            </w:r>
          </w:p>
          <w:p w14:paraId="3023CF1D"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lastRenderedPageBreak/>
              <w:t>Kazimierz M. Slomczynski and Joshua Kjerulf Dubrow (2010) “When and Where Class Matters for Political Outcomes: Class and Politics in a Cross-National Perspective”, in Kevin T. Leicht, J. Craig Jenkins (eds.) Handbook of Politics State and Society in Global Perspective, Springer, pp. 195-214</w:t>
            </w:r>
          </w:p>
          <w:p w14:paraId="26E59185" w14:textId="2FB47AEE" w:rsidR="006E63D5" w:rsidRPr="005C5C4A" w:rsidRDefault="001F688D" w:rsidP="006E63D5">
            <w:pPr>
              <w:spacing w:line="360" w:lineRule="auto"/>
              <w:jc w:val="both"/>
              <w:rPr>
                <w:rFonts w:asciiTheme="minorHAnsi" w:hAnsiTheme="minorHAnsi" w:cstheme="minorHAnsi"/>
                <w:b/>
                <w:bCs/>
              </w:rPr>
            </w:pPr>
            <w:r w:rsidRPr="005C5C4A">
              <w:rPr>
                <w:rFonts w:asciiTheme="minorHAnsi" w:hAnsiTheme="minorHAnsi" w:cstheme="minorHAnsi"/>
                <w:b/>
                <w:bCs/>
              </w:rPr>
              <w:t>Curs</w:t>
            </w:r>
            <w:r w:rsidR="006E63D5" w:rsidRPr="005C5C4A">
              <w:rPr>
                <w:rFonts w:asciiTheme="minorHAnsi" w:hAnsiTheme="minorHAnsi" w:cstheme="minorHAnsi"/>
                <w:b/>
                <w:bCs/>
              </w:rPr>
              <w:t xml:space="preserve"> 7. Solidarit</w:t>
            </w:r>
            <w:r w:rsidR="00126AD3" w:rsidRPr="005C5C4A">
              <w:rPr>
                <w:rFonts w:asciiTheme="minorHAnsi" w:hAnsiTheme="minorHAnsi" w:cstheme="minorHAnsi"/>
                <w:b/>
                <w:bCs/>
              </w:rPr>
              <w:t>ate</w:t>
            </w:r>
          </w:p>
          <w:p w14:paraId="500C626C"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Max Pensky (2008) “Solidarity. The Adventures of a Concept between Fact and Norm”, in </w:t>
            </w:r>
            <w:r w:rsidRPr="005C5C4A">
              <w:rPr>
                <w:rFonts w:asciiTheme="minorHAnsi" w:hAnsiTheme="minorHAnsi" w:cstheme="minorHAnsi"/>
                <w:i/>
                <w:iCs/>
              </w:rPr>
              <w:t>The Ends of Solidarity Discourse Theory in Ethics and Politics</w:t>
            </w:r>
            <w:r w:rsidRPr="005C5C4A">
              <w:rPr>
                <w:rFonts w:asciiTheme="minorHAnsi" w:hAnsiTheme="minorHAnsi" w:cstheme="minorHAnsi"/>
              </w:rPr>
              <w:t>, State University of New York Press, Albany, pp. 1-32.</w:t>
            </w:r>
          </w:p>
          <w:p w14:paraId="0628B18A"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Emile Durkheim (1972) “Forms of social solidarity”, in Emile Durkheim. Selected writings, Cambridge University Press, pp. 123-140.</w:t>
            </w:r>
          </w:p>
          <w:p w14:paraId="622FA89D"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Paul de Beer and Ferry Koster (2009) cap. 2 “Taking care of each other. Trends in social solidarity”, in </w:t>
            </w:r>
            <w:r w:rsidRPr="005C5C4A">
              <w:rPr>
                <w:rFonts w:asciiTheme="minorHAnsi" w:hAnsiTheme="minorHAnsi" w:cstheme="minorHAnsi"/>
                <w:i/>
                <w:iCs/>
              </w:rPr>
              <w:t>Sticking Together or Falling Apart? Solidarity in an Era of Individualization and Globalization</w:t>
            </w:r>
            <w:r w:rsidRPr="005C5C4A">
              <w:rPr>
                <w:rFonts w:asciiTheme="minorHAnsi" w:hAnsiTheme="minorHAnsi" w:cstheme="minorHAnsi"/>
              </w:rPr>
              <w:t>, Amsterdam University Press, pp. 15-40.</w:t>
            </w:r>
          </w:p>
          <w:p w14:paraId="7D90BA1A" w14:textId="660D54E8" w:rsidR="006E63D5" w:rsidRPr="005C5C4A" w:rsidRDefault="001F688D" w:rsidP="006E63D5">
            <w:pPr>
              <w:spacing w:line="360" w:lineRule="auto"/>
              <w:jc w:val="both"/>
              <w:rPr>
                <w:rFonts w:asciiTheme="minorHAnsi" w:hAnsiTheme="minorHAnsi" w:cstheme="minorHAnsi"/>
                <w:b/>
                <w:bCs/>
              </w:rPr>
            </w:pPr>
            <w:r w:rsidRPr="005C5C4A">
              <w:rPr>
                <w:rFonts w:asciiTheme="minorHAnsi" w:hAnsiTheme="minorHAnsi" w:cstheme="minorHAnsi"/>
                <w:b/>
                <w:bCs/>
              </w:rPr>
              <w:t>Curs</w:t>
            </w:r>
            <w:r w:rsidR="006E63D5" w:rsidRPr="005C5C4A">
              <w:rPr>
                <w:rFonts w:asciiTheme="minorHAnsi" w:hAnsiTheme="minorHAnsi" w:cstheme="minorHAnsi"/>
                <w:b/>
                <w:bCs/>
              </w:rPr>
              <w:t xml:space="preserve"> 8. Cultur</w:t>
            </w:r>
            <w:r w:rsidR="00126AD3" w:rsidRPr="005C5C4A">
              <w:rPr>
                <w:rFonts w:asciiTheme="minorHAnsi" w:hAnsiTheme="minorHAnsi" w:cstheme="minorHAnsi"/>
                <w:b/>
                <w:bCs/>
              </w:rPr>
              <w:t>a si politica</w:t>
            </w:r>
          </w:p>
          <w:p w14:paraId="3440746D" w14:textId="77777777" w:rsidR="006E63D5" w:rsidRPr="005C5C4A" w:rsidRDefault="006E63D5" w:rsidP="006E63D5">
            <w:pPr>
              <w:spacing w:line="360" w:lineRule="auto"/>
              <w:jc w:val="both"/>
              <w:rPr>
                <w:rFonts w:asciiTheme="minorHAnsi" w:hAnsiTheme="minorHAnsi" w:cstheme="minorHAnsi"/>
                <w:b/>
                <w:bCs/>
              </w:rPr>
            </w:pPr>
            <w:r w:rsidRPr="005C5C4A">
              <w:rPr>
                <w:rFonts w:asciiTheme="minorHAnsi" w:hAnsiTheme="minorHAnsi" w:cstheme="minorHAnsi"/>
              </w:rPr>
              <w:t xml:space="preserve">David Held and Henrietta L. Moore “Introduction. Cultural Futures”, in </w:t>
            </w:r>
            <w:r w:rsidRPr="005C5C4A">
              <w:rPr>
                <w:rFonts w:asciiTheme="minorHAnsi" w:hAnsiTheme="minorHAnsi" w:cstheme="minorHAnsi"/>
                <w:i/>
                <w:iCs/>
              </w:rPr>
              <w:t>Cultural Politics in a Global Age. Uncertainty, Solidarity and Innovation</w:t>
            </w:r>
            <w:r w:rsidRPr="005C5C4A">
              <w:rPr>
                <w:rFonts w:asciiTheme="minorHAnsi" w:hAnsiTheme="minorHAnsi" w:cstheme="minorHAnsi"/>
              </w:rPr>
              <w:t>, edited by David Held and Henrietta L. Moore with Kevin Young, Oneworld Publications, Oxford, pp. 1-26</w:t>
            </w:r>
          </w:p>
          <w:p w14:paraId="27BF528A"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Arjun Appadurai (2007) “The Capacity to Aspire: Culture and the Terms of Recognition”, in </w:t>
            </w:r>
            <w:r w:rsidRPr="005C5C4A">
              <w:rPr>
                <w:rFonts w:asciiTheme="minorHAnsi" w:hAnsiTheme="minorHAnsi" w:cstheme="minorHAnsi"/>
                <w:i/>
                <w:iCs/>
              </w:rPr>
              <w:t>Cultural Politics in a Global Age. Uncertainty, Solidarity and Innovation</w:t>
            </w:r>
            <w:r w:rsidRPr="005C5C4A">
              <w:rPr>
                <w:rFonts w:asciiTheme="minorHAnsi" w:hAnsiTheme="minorHAnsi" w:cstheme="minorHAnsi"/>
              </w:rPr>
              <w:t>, edited by David Held and Henrietta L. Moore with Kevin Young, Oneworld Publications, Oxford, pp. 29-35</w:t>
            </w:r>
          </w:p>
          <w:p w14:paraId="10E9C920" w14:textId="4A6485A5" w:rsidR="006E63D5" w:rsidRPr="005C5C4A" w:rsidRDefault="001F688D" w:rsidP="006E63D5">
            <w:pPr>
              <w:spacing w:line="360" w:lineRule="auto"/>
              <w:jc w:val="both"/>
              <w:rPr>
                <w:rFonts w:asciiTheme="minorHAnsi" w:hAnsiTheme="minorHAnsi" w:cstheme="minorHAnsi"/>
                <w:b/>
                <w:bCs/>
              </w:rPr>
            </w:pPr>
            <w:r w:rsidRPr="005C5C4A">
              <w:rPr>
                <w:rFonts w:asciiTheme="minorHAnsi" w:hAnsiTheme="minorHAnsi" w:cstheme="minorHAnsi"/>
                <w:b/>
                <w:bCs/>
              </w:rPr>
              <w:t>Curs</w:t>
            </w:r>
            <w:r w:rsidR="006E63D5" w:rsidRPr="005C5C4A">
              <w:rPr>
                <w:rFonts w:asciiTheme="minorHAnsi" w:hAnsiTheme="minorHAnsi" w:cstheme="minorHAnsi"/>
                <w:b/>
                <w:bCs/>
              </w:rPr>
              <w:t xml:space="preserve"> 9. Religi</w:t>
            </w:r>
            <w:r w:rsidR="00126AD3" w:rsidRPr="005C5C4A">
              <w:rPr>
                <w:rFonts w:asciiTheme="minorHAnsi" w:hAnsiTheme="minorHAnsi" w:cstheme="minorHAnsi"/>
                <w:b/>
                <w:bCs/>
              </w:rPr>
              <w:t>e si politica. Noile forme de spiritualitate</w:t>
            </w:r>
          </w:p>
          <w:p w14:paraId="73D59A6D"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Bryan S. Turner (2013) “Fear of diversity: the origin of politics” in </w:t>
            </w:r>
            <w:r w:rsidRPr="005C5C4A">
              <w:rPr>
                <w:rFonts w:asciiTheme="minorHAnsi" w:hAnsiTheme="minorHAnsi" w:cstheme="minorHAnsi"/>
                <w:i/>
                <w:iCs/>
              </w:rPr>
              <w:t>The religious and the political: a comparative sociology of religion</w:t>
            </w:r>
            <w:r w:rsidRPr="005C5C4A">
              <w:rPr>
                <w:rFonts w:asciiTheme="minorHAnsi" w:hAnsiTheme="minorHAnsi" w:cstheme="minorHAnsi"/>
              </w:rPr>
              <w:t>, Cambridge University Press, pp. 29-43.</w:t>
            </w:r>
          </w:p>
          <w:p w14:paraId="64924493"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Paul Kelly (2007) “Liberalism, Secularism and the Challenge of Religion – Is there a Crisis?” in </w:t>
            </w:r>
            <w:r w:rsidRPr="005C5C4A">
              <w:rPr>
                <w:rFonts w:asciiTheme="minorHAnsi" w:hAnsiTheme="minorHAnsi" w:cstheme="minorHAnsi"/>
                <w:i/>
                <w:iCs/>
              </w:rPr>
              <w:t>Cultural Politics in a Global Age. Uncertainty, Solidarity and Innovation</w:t>
            </w:r>
            <w:r w:rsidRPr="005C5C4A">
              <w:rPr>
                <w:rFonts w:asciiTheme="minorHAnsi" w:hAnsiTheme="minorHAnsi" w:cstheme="minorHAnsi"/>
              </w:rPr>
              <w:t>, edited by David Held and Henrietta L. Moore with Kevin Young, Oneworld Publications, Oxford, pp. 135-142</w:t>
            </w:r>
          </w:p>
          <w:p w14:paraId="5A5DBAB4" w14:textId="77777777" w:rsidR="006E63D5" w:rsidRPr="005C5C4A" w:rsidRDefault="00000000" w:rsidP="006E63D5">
            <w:pPr>
              <w:spacing w:line="360" w:lineRule="auto"/>
              <w:jc w:val="both"/>
              <w:rPr>
                <w:rFonts w:asciiTheme="minorHAnsi" w:hAnsiTheme="minorHAnsi" w:cstheme="minorHAnsi"/>
              </w:rPr>
            </w:pPr>
            <w:hyperlink r:id="rId7" w:history="1">
              <w:r w:rsidR="006E63D5" w:rsidRPr="005C5C4A">
                <w:rPr>
                  <w:rStyle w:val="Hyperlink"/>
                  <w:rFonts w:asciiTheme="minorHAnsi" w:hAnsiTheme="minorHAnsi" w:cstheme="minorHAnsi"/>
                </w:rPr>
                <w:t>http://antropedia.com/sfertulacademic/sorin-gog/</w:t>
              </w:r>
            </w:hyperlink>
          </w:p>
          <w:p w14:paraId="58D07C88" w14:textId="77777777" w:rsidR="006E63D5" w:rsidRPr="005C5C4A" w:rsidRDefault="00000000" w:rsidP="006E63D5">
            <w:pPr>
              <w:spacing w:line="360" w:lineRule="auto"/>
              <w:jc w:val="both"/>
              <w:rPr>
                <w:rFonts w:asciiTheme="minorHAnsi" w:hAnsiTheme="minorHAnsi" w:cstheme="minorHAnsi"/>
              </w:rPr>
            </w:pPr>
            <w:hyperlink r:id="rId8" w:history="1">
              <w:r w:rsidR="006E63D5" w:rsidRPr="005C5C4A">
                <w:rPr>
                  <w:rStyle w:val="Hyperlink"/>
                  <w:rFonts w:asciiTheme="minorHAnsi" w:hAnsiTheme="minorHAnsi" w:cstheme="minorHAnsi"/>
                </w:rPr>
                <w:t>http://antropedia.com/sfertulacademic/elena-trifan/</w:t>
              </w:r>
            </w:hyperlink>
          </w:p>
          <w:p w14:paraId="11C03B33" w14:textId="3DD9B278" w:rsidR="006E63D5" w:rsidRPr="005C5C4A" w:rsidRDefault="001F688D" w:rsidP="006E63D5">
            <w:pPr>
              <w:spacing w:line="360" w:lineRule="auto"/>
              <w:jc w:val="both"/>
              <w:rPr>
                <w:rFonts w:asciiTheme="minorHAnsi" w:hAnsiTheme="minorHAnsi" w:cstheme="minorHAnsi"/>
                <w:b/>
                <w:bCs/>
              </w:rPr>
            </w:pPr>
            <w:r w:rsidRPr="005C5C4A">
              <w:rPr>
                <w:rFonts w:asciiTheme="minorHAnsi" w:hAnsiTheme="minorHAnsi" w:cstheme="minorHAnsi"/>
                <w:b/>
                <w:bCs/>
              </w:rPr>
              <w:t>Curs</w:t>
            </w:r>
            <w:r w:rsidR="006E63D5" w:rsidRPr="005C5C4A">
              <w:rPr>
                <w:rFonts w:asciiTheme="minorHAnsi" w:hAnsiTheme="minorHAnsi" w:cstheme="minorHAnsi"/>
                <w:b/>
                <w:bCs/>
              </w:rPr>
              <w:t xml:space="preserve"> 10. Gen</w:t>
            </w:r>
            <w:r w:rsidR="00CA2862" w:rsidRPr="005C5C4A">
              <w:rPr>
                <w:rFonts w:asciiTheme="minorHAnsi" w:hAnsiTheme="minorHAnsi" w:cstheme="minorHAnsi"/>
                <w:b/>
                <w:bCs/>
              </w:rPr>
              <w:t>, putere</w:t>
            </w:r>
            <w:r w:rsidR="006E63D5" w:rsidRPr="005C5C4A">
              <w:rPr>
                <w:rFonts w:asciiTheme="minorHAnsi" w:hAnsiTheme="minorHAnsi" w:cstheme="minorHAnsi"/>
                <w:b/>
                <w:bCs/>
              </w:rPr>
              <w:t>, feminism</w:t>
            </w:r>
          </w:p>
          <w:p w14:paraId="16ABBCD1"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Jonathan Dean “Gender, Power, Politics” (2012) </w:t>
            </w:r>
            <w:r w:rsidRPr="005C5C4A">
              <w:rPr>
                <w:rFonts w:asciiTheme="minorHAnsi" w:hAnsiTheme="minorHAnsi" w:cstheme="minorHAnsi"/>
                <w:i/>
                <w:iCs/>
              </w:rPr>
              <w:t>The Wiley-Blackwell companion to political sociology</w:t>
            </w:r>
            <w:r w:rsidRPr="005C5C4A">
              <w:rPr>
                <w:rFonts w:asciiTheme="minorHAnsi" w:hAnsiTheme="minorHAnsi" w:cstheme="minorHAnsi"/>
              </w:rPr>
              <w:t xml:space="preserve"> / edited by Edwin Amenta, Kate Nash and Alan Scott, pp.  283-293, Wiley-Blackwell Publishing.</w:t>
            </w:r>
          </w:p>
          <w:p w14:paraId="5577549F"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Barbara Hobson (2005) “Feminist Theorizing and Feminisms in Political Sociology” in The Handbook of Political Sociology: States, Civil Societies, and Globalization Edited by Thomas Janoski, Robert R. Alford, Alexander M. Hicks and Mildred A. Schwartz, Cambridge University Press, pp. 135-152</w:t>
            </w:r>
          </w:p>
          <w:p w14:paraId="4C494B0B" w14:textId="1C548238" w:rsidR="006E63D5" w:rsidRPr="005C5C4A" w:rsidRDefault="001F688D" w:rsidP="006E63D5">
            <w:pPr>
              <w:spacing w:line="360" w:lineRule="auto"/>
              <w:jc w:val="both"/>
              <w:rPr>
                <w:rFonts w:asciiTheme="minorHAnsi" w:hAnsiTheme="minorHAnsi" w:cstheme="minorHAnsi"/>
                <w:b/>
                <w:bCs/>
              </w:rPr>
            </w:pPr>
            <w:r w:rsidRPr="005C5C4A">
              <w:rPr>
                <w:rFonts w:asciiTheme="minorHAnsi" w:hAnsiTheme="minorHAnsi" w:cstheme="minorHAnsi"/>
                <w:b/>
                <w:bCs/>
              </w:rPr>
              <w:lastRenderedPageBreak/>
              <w:t>Curs</w:t>
            </w:r>
            <w:r w:rsidR="006E63D5" w:rsidRPr="005C5C4A">
              <w:rPr>
                <w:rFonts w:asciiTheme="minorHAnsi" w:hAnsiTheme="minorHAnsi" w:cstheme="minorHAnsi"/>
                <w:b/>
                <w:bCs/>
              </w:rPr>
              <w:t xml:space="preserve"> 11. N</w:t>
            </w:r>
            <w:r w:rsidR="00CA2862" w:rsidRPr="005C5C4A">
              <w:rPr>
                <w:rFonts w:asciiTheme="minorHAnsi" w:hAnsiTheme="minorHAnsi" w:cstheme="minorHAnsi"/>
                <w:b/>
                <w:bCs/>
              </w:rPr>
              <w:t>oile miscari sociale</w:t>
            </w:r>
          </w:p>
          <w:p w14:paraId="32D0C355"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Pierre Hamel and Louis Maheu (2004) “The Politics of Collective Identity and Action Beyond New Social Movements: Social Conflicts and Institutions”, in </w:t>
            </w:r>
            <w:r w:rsidRPr="005C5C4A">
              <w:rPr>
                <w:rFonts w:asciiTheme="minorHAnsi" w:hAnsiTheme="minorHAnsi" w:cstheme="minorHAnsi"/>
                <w:i/>
                <w:iCs/>
              </w:rPr>
              <w:t>The Blackwell companion to political sociology</w:t>
            </w:r>
            <w:r w:rsidRPr="005C5C4A">
              <w:rPr>
                <w:rFonts w:asciiTheme="minorHAnsi" w:hAnsiTheme="minorHAnsi" w:cstheme="minorHAnsi"/>
              </w:rPr>
              <w:t xml:space="preserve"> / edited by Kate Nash and Alan Scott, pp.  261-270, Blackwell Publishing.</w:t>
            </w:r>
          </w:p>
          <w:p w14:paraId="0DE261A8"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Renata Salecl (2007) “Subjectivity in Times of Abundance of Choice” in </w:t>
            </w:r>
            <w:r w:rsidRPr="005C5C4A">
              <w:rPr>
                <w:rFonts w:asciiTheme="minorHAnsi" w:hAnsiTheme="minorHAnsi" w:cstheme="minorHAnsi"/>
                <w:i/>
                <w:iCs/>
              </w:rPr>
              <w:t>Cultural Politics in a Global Age. Uncertainty, Solidarity and Innovation</w:t>
            </w:r>
            <w:r w:rsidRPr="005C5C4A">
              <w:rPr>
                <w:rFonts w:asciiTheme="minorHAnsi" w:hAnsiTheme="minorHAnsi" w:cstheme="minorHAnsi"/>
              </w:rPr>
              <w:t>, edited by David Held and Henrietta L. Moore with Kevin Young, Oneworld Publications, Oxford, pp. 358-364</w:t>
            </w:r>
          </w:p>
          <w:p w14:paraId="019CF1F3" w14:textId="3035F9FE" w:rsidR="006E63D5" w:rsidRPr="005C5C4A" w:rsidRDefault="001F688D" w:rsidP="006E63D5">
            <w:pPr>
              <w:spacing w:line="360" w:lineRule="auto"/>
              <w:jc w:val="both"/>
              <w:rPr>
                <w:rFonts w:asciiTheme="minorHAnsi" w:hAnsiTheme="minorHAnsi" w:cstheme="minorHAnsi"/>
                <w:b/>
                <w:bCs/>
              </w:rPr>
            </w:pPr>
            <w:r w:rsidRPr="005C5C4A">
              <w:rPr>
                <w:rFonts w:asciiTheme="minorHAnsi" w:hAnsiTheme="minorHAnsi" w:cstheme="minorHAnsi"/>
                <w:b/>
                <w:bCs/>
              </w:rPr>
              <w:t>Curs</w:t>
            </w:r>
            <w:r w:rsidR="006E63D5" w:rsidRPr="005C5C4A">
              <w:rPr>
                <w:rFonts w:asciiTheme="minorHAnsi" w:hAnsiTheme="minorHAnsi" w:cstheme="minorHAnsi"/>
                <w:b/>
                <w:bCs/>
              </w:rPr>
              <w:t xml:space="preserve"> 12. </w:t>
            </w:r>
            <w:r w:rsidR="00CA2862" w:rsidRPr="005C5C4A">
              <w:rPr>
                <w:rFonts w:asciiTheme="minorHAnsi" w:hAnsiTheme="minorHAnsi" w:cstheme="minorHAnsi"/>
                <w:b/>
                <w:bCs/>
              </w:rPr>
              <w:t>Forta ideilor in lumea contemporana</w:t>
            </w:r>
          </w:p>
          <w:p w14:paraId="7CFAAF8C"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Alfredo Joignant (2019) “The power of ideas”, in </w:t>
            </w:r>
            <w:r w:rsidRPr="005C5C4A">
              <w:rPr>
                <w:rFonts w:asciiTheme="minorHAnsi" w:hAnsiTheme="minorHAnsi" w:cstheme="minorHAnsi"/>
                <w:i/>
                <w:iCs/>
              </w:rPr>
              <w:t>Acting politics. A critical sociology of the political field</w:t>
            </w:r>
            <w:r w:rsidRPr="005C5C4A">
              <w:rPr>
                <w:rFonts w:asciiTheme="minorHAnsi" w:hAnsiTheme="minorHAnsi" w:cstheme="minorHAnsi"/>
              </w:rPr>
              <w:t>, London: Routledge, pp. 155-172</w:t>
            </w:r>
          </w:p>
          <w:p w14:paraId="382D7783" w14:textId="77777777" w:rsidR="006E63D5" w:rsidRPr="005C5C4A" w:rsidRDefault="006E63D5" w:rsidP="006E63D5">
            <w:pPr>
              <w:spacing w:line="360" w:lineRule="auto"/>
              <w:jc w:val="both"/>
              <w:rPr>
                <w:rFonts w:asciiTheme="minorHAnsi" w:hAnsiTheme="minorHAnsi" w:cstheme="minorHAnsi"/>
              </w:rPr>
            </w:pPr>
            <w:r w:rsidRPr="005C5C4A">
              <w:rPr>
                <w:rFonts w:asciiTheme="minorHAnsi" w:hAnsiTheme="minorHAnsi" w:cstheme="minorHAnsi"/>
              </w:rPr>
              <w:t xml:space="preserve">Alan Finlayson (2004) “Imagined communities”, in </w:t>
            </w:r>
            <w:r w:rsidRPr="005C5C4A">
              <w:rPr>
                <w:rFonts w:asciiTheme="minorHAnsi" w:hAnsiTheme="minorHAnsi" w:cstheme="minorHAnsi"/>
                <w:i/>
                <w:iCs/>
              </w:rPr>
              <w:t>The Blackwell companion to political sociology</w:t>
            </w:r>
            <w:r w:rsidRPr="005C5C4A">
              <w:rPr>
                <w:rFonts w:asciiTheme="minorHAnsi" w:hAnsiTheme="minorHAnsi" w:cstheme="minorHAnsi"/>
              </w:rPr>
              <w:t xml:space="preserve"> / edited by Kate Nash and Alan Scott, pp.  281-290, Blackwell Publishing</w:t>
            </w:r>
          </w:p>
          <w:p w14:paraId="434E9FF3" w14:textId="77777777" w:rsidR="006E63D5" w:rsidRPr="005C5C4A" w:rsidRDefault="00000000" w:rsidP="006E63D5">
            <w:pPr>
              <w:spacing w:line="360" w:lineRule="auto"/>
              <w:jc w:val="both"/>
              <w:rPr>
                <w:rFonts w:asciiTheme="minorHAnsi" w:hAnsiTheme="minorHAnsi" w:cstheme="minorHAnsi"/>
              </w:rPr>
            </w:pPr>
            <w:hyperlink r:id="rId9" w:history="1">
              <w:r w:rsidR="006E63D5" w:rsidRPr="005C5C4A">
                <w:rPr>
                  <w:rStyle w:val="Hyperlink"/>
                  <w:rFonts w:asciiTheme="minorHAnsi" w:hAnsiTheme="minorHAnsi" w:cstheme="minorHAnsi"/>
                </w:rPr>
                <w:t>https://www.mackinac.org/OvertonWindow</w:t>
              </w:r>
            </w:hyperlink>
          </w:p>
          <w:p w14:paraId="3C1AEF18" w14:textId="450B65AC" w:rsidR="00560BE2" w:rsidRPr="005C5C4A" w:rsidRDefault="00000000" w:rsidP="00E71917">
            <w:pPr>
              <w:spacing w:line="360" w:lineRule="auto"/>
              <w:jc w:val="both"/>
              <w:rPr>
                <w:rFonts w:asciiTheme="minorHAnsi" w:hAnsiTheme="minorHAnsi" w:cstheme="minorHAnsi"/>
                <w:b/>
              </w:rPr>
            </w:pPr>
            <w:hyperlink r:id="rId10" w:history="1">
              <w:r w:rsidR="006E63D5" w:rsidRPr="005C5C4A">
                <w:rPr>
                  <w:rStyle w:val="Hyperlink"/>
                  <w:rFonts w:asciiTheme="minorHAnsi" w:hAnsiTheme="minorHAnsi" w:cstheme="minorHAnsi"/>
                </w:rPr>
                <w:t>https://www.nytimes.com/2019/02/26/us/politics/overton-window-democrats.html</w:t>
              </w:r>
            </w:hyperlink>
          </w:p>
        </w:tc>
      </w:tr>
      <w:tr w:rsidR="00E62790" w:rsidRPr="005C5C4A" w14:paraId="619E8627" w14:textId="77777777" w:rsidTr="006E788A">
        <w:tc>
          <w:tcPr>
            <w:tcW w:w="3978" w:type="dxa"/>
            <w:shd w:val="clear" w:color="auto" w:fill="D9D9D9"/>
          </w:tcPr>
          <w:p w14:paraId="43433BE2" w14:textId="77777777" w:rsidR="00E62790" w:rsidRPr="005C5C4A" w:rsidRDefault="00E62790" w:rsidP="00FF42F6">
            <w:pPr>
              <w:spacing w:after="0" w:line="240" w:lineRule="auto"/>
              <w:rPr>
                <w:rFonts w:asciiTheme="minorHAnsi" w:hAnsiTheme="minorHAnsi" w:cstheme="minorHAnsi"/>
              </w:rPr>
            </w:pPr>
            <w:r w:rsidRPr="005C5C4A">
              <w:rPr>
                <w:rFonts w:asciiTheme="minorHAnsi" w:hAnsiTheme="minorHAnsi" w:cstheme="minorHAnsi"/>
              </w:rPr>
              <w:lastRenderedPageBreak/>
              <w:t>8.2 Seminar / laborator</w:t>
            </w:r>
          </w:p>
        </w:tc>
        <w:tc>
          <w:tcPr>
            <w:tcW w:w="4140" w:type="dxa"/>
            <w:gridSpan w:val="2"/>
          </w:tcPr>
          <w:p w14:paraId="055D1B41" w14:textId="77777777" w:rsidR="00E62790" w:rsidRPr="005C5C4A" w:rsidRDefault="00E62790" w:rsidP="00B519D1">
            <w:pPr>
              <w:spacing w:after="0" w:line="240" w:lineRule="auto"/>
              <w:rPr>
                <w:rFonts w:asciiTheme="minorHAnsi" w:hAnsiTheme="minorHAnsi" w:cstheme="minorHAnsi"/>
              </w:rPr>
            </w:pPr>
            <w:r w:rsidRPr="005C5C4A">
              <w:rPr>
                <w:rFonts w:asciiTheme="minorHAnsi" w:hAnsiTheme="minorHAnsi" w:cstheme="minorHAnsi"/>
              </w:rPr>
              <w:t>Metode de predare</w:t>
            </w:r>
          </w:p>
        </w:tc>
        <w:tc>
          <w:tcPr>
            <w:tcW w:w="2564" w:type="dxa"/>
          </w:tcPr>
          <w:p w14:paraId="5FEB5165" w14:textId="77777777" w:rsidR="00E62790" w:rsidRPr="005C5C4A" w:rsidRDefault="00E62790" w:rsidP="00B519D1">
            <w:pPr>
              <w:spacing w:after="0" w:line="240" w:lineRule="auto"/>
              <w:rPr>
                <w:rFonts w:asciiTheme="minorHAnsi" w:hAnsiTheme="minorHAnsi" w:cstheme="minorHAnsi"/>
              </w:rPr>
            </w:pPr>
            <w:r w:rsidRPr="005C5C4A">
              <w:rPr>
                <w:rFonts w:asciiTheme="minorHAnsi" w:hAnsiTheme="minorHAnsi" w:cstheme="minorHAnsi"/>
              </w:rPr>
              <w:t>Observaţii</w:t>
            </w:r>
          </w:p>
        </w:tc>
      </w:tr>
      <w:tr w:rsidR="00922BED" w:rsidRPr="005C5C4A" w14:paraId="281F8DB0" w14:textId="77777777" w:rsidTr="006E788A">
        <w:tc>
          <w:tcPr>
            <w:tcW w:w="3978" w:type="dxa"/>
            <w:shd w:val="clear" w:color="auto" w:fill="D9D9D9"/>
          </w:tcPr>
          <w:p w14:paraId="198D66AE" w14:textId="77777777" w:rsidR="00922BED" w:rsidRPr="005C5C4A" w:rsidRDefault="00922BED" w:rsidP="00A3752F">
            <w:pPr>
              <w:spacing w:after="0" w:line="240" w:lineRule="auto"/>
              <w:rPr>
                <w:rFonts w:asciiTheme="minorHAnsi" w:hAnsiTheme="minorHAnsi" w:cstheme="minorHAnsi"/>
                <w:b/>
              </w:rPr>
            </w:pPr>
            <w:r w:rsidRPr="005C5C4A">
              <w:rPr>
                <w:rFonts w:asciiTheme="minorHAnsi" w:hAnsiTheme="minorHAnsi" w:cstheme="minorHAnsi"/>
                <w:b/>
              </w:rPr>
              <w:t>P</w:t>
            </w:r>
            <w:r w:rsidR="00042E2B" w:rsidRPr="005C5C4A">
              <w:rPr>
                <w:rFonts w:asciiTheme="minorHAnsi" w:hAnsiTheme="minorHAnsi" w:cstheme="minorHAnsi"/>
                <w:b/>
              </w:rPr>
              <w:t xml:space="preserve">rezentarea structurii seminarului </w:t>
            </w:r>
            <w:r w:rsidRPr="005C5C4A">
              <w:rPr>
                <w:rFonts w:asciiTheme="minorHAnsi" w:hAnsiTheme="minorHAnsi" w:cstheme="minorHAnsi"/>
                <w:b/>
              </w:rPr>
              <w:t xml:space="preserve">Prezentarea </w:t>
            </w:r>
            <w:r w:rsidR="00042E2B" w:rsidRPr="005C5C4A">
              <w:rPr>
                <w:rFonts w:asciiTheme="minorHAnsi" w:hAnsiTheme="minorHAnsi" w:cstheme="minorHAnsi"/>
                <w:b/>
              </w:rPr>
              <w:t>cerințelor pentru seminar</w:t>
            </w:r>
          </w:p>
        </w:tc>
        <w:tc>
          <w:tcPr>
            <w:tcW w:w="4140" w:type="dxa"/>
            <w:gridSpan w:val="2"/>
          </w:tcPr>
          <w:p w14:paraId="60A8D2E3" w14:textId="77777777" w:rsidR="00922BED" w:rsidRPr="005C5C4A" w:rsidRDefault="00922BED" w:rsidP="00B519D1">
            <w:pPr>
              <w:spacing w:after="0" w:line="240" w:lineRule="auto"/>
              <w:rPr>
                <w:rFonts w:asciiTheme="minorHAnsi" w:hAnsiTheme="minorHAnsi" w:cstheme="minorHAnsi"/>
              </w:rPr>
            </w:pPr>
            <w:r w:rsidRPr="005C5C4A">
              <w:rPr>
                <w:rFonts w:asciiTheme="minorHAnsi" w:hAnsiTheme="minorHAnsi" w:cstheme="minorHAnsi"/>
              </w:rPr>
              <w:t>Expunere din partea cadrului didactic</w:t>
            </w:r>
          </w:p>
        </w:tc>
        <w:tc>
          <w:tcPr>
            <w:tcW w:w="2564" w:type="dxa"/>
          </w:tcPr>
          <w:p w14:paraId="47AF38B7" w14:textId="77777777" w:rsidR="00922BED" w:rsidRPr="005C5C4A" w:rsidRDefault="00922BED" w:rsidP="006A191B">
            <w:pPr>
              <w:spacing w:after="0" w:line="240" w:lineRule="auto"/>
              <w:rPr>
                <w:rFonts w:asciiTheme="minorHAnsi" w:hAnsiTheme="minorHAnsi" w:cstheme="minorHAnsi"/>
              </w:rPr>
            </w:pPr>
            <w:r w:rsidRPr="005C5C4A">
              <w:rPr>
                <w:rFonts w:asciiTheme="minorHAnsi" w:hAnsiTheme="minorHAnsi" w:cstheme="minorHAnsi"/>
              </w:rPr>
              <w:t xml:space="preserve">Studenții au obligația de a citi bibliografia obligatorie  indicată in silabus. </w:t>
            </w:r>
          </w:p>
        </w:tc>
      </w:tr>
      <w:tr w:rsidR="00F23D65" w:rsidRPr="005C5C4A" w14:paraId="7E9CC9B9" w14:textId="77777777" w:rsidTr="006E788A">
        <w:tc>
          <w:tcPr>
            <w:tcW w:w="3978" w:type="dxa"/>
            <w:shd w:val="clear" w:color="auto" w:fill="D9D9D9"/>
          </w:tcPr>
          <w:p w14:paraId="5D8B5E2B" w14:textId="63F7229D" w:rsidR="00F23D65" w:rsidRPr="005C5C4A" w:rsidRDefault="00F23D65" w:rsidP="00F23D65">
            <w:pPr>
              <w:tabs>
                <w:tab w:val="left" w:pos="360"/>
              </w:tabs>
              <w:spacing w:after="0" w:line="240" w:lineRule="auto"/>
              <w:jc w:val="both"/>
              <w:rPr>
                <w:rFonts w:asciiTheme="minorHAnsi" w:hAnsiTheme="minorHAnsi" w:cstheme="minorHAnsi"/>
                <w:b/>
              </w:rPr>
            </w:pPr>
            <w:r w:rsidRPr="005C5C4A">
              <w:rPr>
                <w:rFonts w:asciiTheme="minorHAnsi" w:hAnsiTheme="minorHAnsi" w:cstheme="minorHAnsi"/>
                <w:b/>
              </w:rPr>
              <w:t>Obiectul sociologiei Specificul perspectivei sociologice. Teme majore. Postulate si principii teoretico-metodologice</w:t>
            </w:r>
          </w:p>
        </w:tc>
        <w:tc>
          <w:tcPr>
            <w:tcW w:w="4140" w:type="dxa"/>
            <w:gridSpan w:val="2"/>
          </w:tcPr>
          <w:p w14:paraId="46A89188" w14:textId="77777777"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Detalierea și ilustrarea conceptelor și teoriilor cu privire dezbătute la curs. Discutarea interactivă a unor exemple.</w:t>
            </w:r>
          </w:p>
        </w:tc>
        <w:tc>
          <w:tcPr>
            <w:tcW w:w="2564" w:type="dxa"/>
          </w:tcPr>
          <w:p w14:paraId="4BE3D630" w14:textId="77777777"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 xml:space="preserve">Studenții au obligația de a citi bibliografia obligatorie  indicată in silabus. </w:t>
            </w:r>
          </w:p>
        </w:tc>
      </w:tr>
      <w:tr w:rsidR="00F23D65" w:rsidRPr="005C5C4A" w14:paraId="2F753EE1" w14:textId="77777777" w:rsidTr="006E788A">
        <w:tc>
          <w:tcPr>
            <w:tcW w:w="3978" w:type="dxa"/>
            <w:shd w:val="clear" w:color="auto" w:fill="D9D9D9"/>
          </w:tcPr>
          <w:p w14:paraId="5FF3B9B0" w14:textId="1AF7C870" w:rsidR="00F23D65" w:rsidRPr="005C5C4A" w:rsidRDefault="00F23D65" w:rsidP="00F23D65">
            <w:pPr>
              <w:spacing w:after="0" w:line="240" w:lineRule="auto"/>
              <w:rPr>
                <w:rFonts w:asciiTheme="minorHAnsi" w:hAnsiTheme="minorHAnsi" w:cstheme="minorHAnsi"/>
                <w:b/>
              </w:rPr>
            </w:pPr>
            <w:r w:rsidRPr="005C5C4A">
              <w:rPr>
                <w:rFonts w:asciiTheme="minorHAnsi" w:hAnsiTheme="minorHAnsi" w:cstheme="minorHAnsi"/>
                <w:b/>
              </w:rPr>
              <w:t>Conceptul de putere</w:t>
            </w:r>
          </w:p>
        </w:tc>
        <w:tc>
          <w:tcPr>
            <w:tcW w:w="4140" w:type="dxa"/>
            <w:gridSpan w:val="2"/>
          </w:tcPr>
          <w:p w14:paraId="24277BF7" w14:textId="77777777"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Detalierea și ilustrarea conceptelor și teoriilor cu privire dezbătute la curs. Discutarea interactivă a unor exemple.</w:t>
            </w:r>
          </w:p>
        </w:tc>
        <w:tc>
          <w:tcPr>
            <w:tcW w:w="2564" w:type="dxa"/>
          </w:tcPr>
          <w:p w14:paraId="19CB8335" w14:textId="77777777"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 xml:space="preserve">Studenții au obligația de a citi bibliografia obligatorie  indicată in silabus. </w:t>
            </w:r>
          </w:p>
        </w:tc>
      </w:tr>
      <w:tr w:rsidR="00F23D65" w:rsidRPr="005C5C4A" w14:paraId="7D55A503" w14:textId="77777777" w:rsidTr="006E788A">
        <w:tc>
          <w:tcPr>
            <w:tcW w:w="3978" w:type="dxa"/>
            <w:shd w:val="clear" w:color="auto" w:fill="D9D9D9"/>
          </w:tcPr>
          <w:p w14:paraId="3FFA012D" w14:textId="2ED13DA4" w:rsidR="00F23D65" w:rsidRPr="005C5C4A" w:rsidRDefault="00F23D65" w:rsidP="00F23D65">
            <w:pPr>
              <w:spacing w:after="0" w:line="240" w:lineRule="auto"/>
              <w:rPr>
                <w:rFonts w:asciiTheme="minorHAnsi" w:hAnsiTheme="minorHAnsi" w:cstheme="minorHAnsi"/>
                <w:b/>
              </w:rPr>
            </w:pPr>
            <w:r w:rsidRPr="005C5C4A">
              <w:rPr>
                <w:rFonts w:asciiTheme="minorHAnsi" w:hAnsiTheme="minorHAnsi" w:cstheme="minorHAnsi"/>
                <w:b/>
              </w:rPr>
              <w:t>Originea si dezvoltarea statului.</w:t>
            </w:r>
          </w:p>
        </w:tc>
        <w:tc>
          <w:tcPr>
            <w:tcW w:w="4140" w:type="dxa"/>
            <w:gridSpan w:val="2"/>
          </w:tcPr>
          <w:p w14:paraId="750BE11A" w14:textId="77777777"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Detalierea și ilustrarea conceptelor și teoriilor cu privire dezbătute la curs. Discutarea interactivă a unor exemple.</w:t>
            </w:r>
          </w:p>
        </w:tc>
        <w:tc>
          <w:tcPr>
            <w:tcW w:w="2564" w:type="dxa"/>
          </w:tcPr>
          <w:p w14:paraId="63C7A6C4" w14:textId="77777777"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 xml:space="preserve">Studenții au obligația de a citi bibliografia obligatorie  indicată in silabus. </w:t>
            </w:r>
          </w:p>
        </w:tc>
      </w:tr>
      <w:tr w:rsidR="00F23D65" w:rsidRPr="005C5C4A" w14:paraId="033A5310" w14:textId="77777777" w:rsidTr="006E788A">
        <w:tc>
          <w:tcPr>
            <w:tcW w:w="3978" w:type="dxa"/>
            <w:shd w:val="clear" w:color="auto" w:fill="D9D9D9"/>
          </w:tcPr>
          <w:p w14:paraId="59A84EF0" w14:textId="0EEC691B" w:rsidR="00F23D65" w:rsidRPr="005C5C4A" w:rsidRDefault="00F23D65" w:rsidP="00F23D65">
            <w:pPr>
              <w:spacing w:after="0" w:line="240" w:lineRule="auto"/>
              <w:jc w:val="both"/>
              <w:rPr>
                <w:rFonts w:asciiTheme="minorHAnsi" w:hAnsiTheme="minorHAnsi" w:cstheme="minorHAnsi"/>
              </w:rPr>
            </w:pPr>
            <w:r w:rsidRPr="005C5C4A">
              <w:rPr>
                <w:rFonts w:asciiTheme="minorHAnsi" w:hAnsiTheme="minorHAnsi" w:cstheme="minorHAnsi"/>
                <w:b/>
                <w:bCs/>
              </w:rPr>
              <w:t>Teoria elitelor</w:t>
            </w:r>
          </w:p>
        </w:tc>
        <w:tc>
          <w:tcPr>
            <w:tcW w:w="4140" w:type="dxa"/>
            <w:gridSpan w:val="2"/>
          </w:tcPr>
          <w:p w14:paraId="28E927ED" w14:textId="77777777"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Detalierea si ilustrarea conceptelor și teoriilor cu privire dezbătute la curs. Discutarea interactivă a unor exemple.</w:t>
            </w:r>
          </w:p>
        </w:tc>
        <w:tc>
          <w:tcPr>
            <w:tcW w:w="2564" w:type="dxa"/>
          </w:tcPr>
          <w:p w14:paraId="13AD87AA" w14:textId="77777777"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 xml:space="preserve">Studenții au obligația de a citi bibliografia obligatorie  indicată in silabus. </w:t>
            </w:r>
          </w:p>
        </w:tc>
      </w:tr>
      <w:tr w:rsidR="00F23D65" w:rsidRPr="005C5C4A" w14:paraId="3D5C0215" w14:textId="77777777" w:rsidTr="006E788A">
        <w:tc>
          <w:tcPr>
            <w:tcW w:w="3978" w:type="dxa"/>
            <w:shd w:val="clear" w:color="auto" w:fill="D9D9D9"/>
          </w:tcPr>
          <w:p w14:paraId="6F91392B" w14:textId="1E88FA3E" w:rsidR="00F23D65" w:rsidRPr="005C5C4A" w:rsidRDefault="00F23D65" w:rsidP="00F23D65">
            <w:pPr>
              <w:spacing w:after="0" w:line="240" w:lineRule="auto"/>
              <w:rPr>
                <w:rFonts w:asciiTheme="minorHAnsi" w:hAnsiTheme="minorHAnsi" w:cstheme="minorHAnsi"/>
                <w:b/>
              </w:rPr>
            </w:pPr>
            <w:r w:rsidRPr="005C5C4A">
              <w:rPr>
                <w:rFonts w:asciiTheme="minorHAnsi" w:hAnsiTheme="minorHAnsi" w:cstheme="minorHAnsi"/>
                <w:b/>
              </w:rPr>
              <w:t>Teoria conflictelor. Clasa si inegalitati sociale</w:t>
            </w:r>
          </w:p>
        </w:tc>
        <w:tc>
          <w:tcPr>
            <w:tcW w:w="4140" w:type="dxa"/>
            <w:gridSpan w:val="2"/>
          </w:tcPr>
          <w:p w14:paraId="314B14D8" w14:textId="77777777"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Detalierea și ilustrarea conceptelor și teoriilor cu privire dezbătute la curs. Discutarea interactivă a unor exemple.</w:t>
            </w:r>
          </w:p>
        </w:tc>
        <w:tc>
          <w:tcPr>
            <w:tcW w:w="2564" w:type="dxa"/>
          </w:tcPr>
          <w:p w14:paraId="286B745E" w14:textId="77777777"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 xml:space="preserve">Studenții au obligația de a citi bibliografia obligatorie  indicată in silabus. </w:t>
            </w:r>
          </w:p>
        </w:tc>
      </w:tr>
      <w:tr w:rsidR="00F23D65" w:rsidRPr="005C5C4A" w14:paraId="4A825A0F" w14:textId="77777777" w:rsidTr="006E788A">
        <w:tc>
          <w:tcPr>
            <w:tcW w:w="3978" w:type="dxa"/>
            <w:shd w:val="clear" w:color="auto" w:fill="D9D9D9"/>
          </w:tcPr>
          <w:p w14:paraId="0DC8A17F" w14:textId="07F4D04D" w:rsidR="00F23D65" w:rsidRPr="005C5C4A" w:rsidRDefault="00F23D65" w:rsidP="00F23D65">
            <w:pPr>
              <w:spacing w:after="0" w:line="240" w:lineRule="auto"/>
              <w:rPr>
                <w:rFonts w:asciiTheme="minorHAnsi" w:hAnsiTheme="minorHAnsi" w:cstheme="minorHAnsi"/>
                <w:b/>
              </w:rPr>
            </w:pPr>
            <w:r w:rsidRPr="005C5C4A">
              <w:rPr>
                <w:rFonts w:asciiTheme="minorHAnsi" w:hAnsiTheme="minorHAnsi" w:cstheme="minorHAnsi"/>
                <w:b/>
              </w:rPr>
              <w:t>Solidaritate</w:t>
            </w:r>
          </w:p>
        </w:tc>
        <w:tc>
          <w:tcPr>
            <w:tcW w:w="4140" w:type="dxa"/>
            <w:gridSpan w:val="2"/>
          </w:tcPr>
          <w:p w14:paraId="64E82BA6" w14:textId="77777777"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Detalierea și ilustrarea conceptelor și teoriilor cu privire dezbătute la curs. Discutarea interactivă a unor exemple.</w:t>
            </w:r>
          </w:p>
        </w:tc>
        <w:tc>
          <w:tcPr>
            <w:tcW w:w="2564" w:type="dxa"/>
          </w:tcPr>
          <w:p w14:paraId="39DF6715" w14:textId="77777777"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 xml:space="preserve">Studenții au obligația de a citi bibliografia obligatorie  indicată in silabus. </w:t>
            </w:r>
          </w:p>
        </w:tc>
      </w:tr>
      <w:tr w:rsidR="00F23D65" w:rsidRPr="005C5C4A" w14:paraId="0D0B44DC" w14:textId="77777777" w:rsidTr="006E788A">
        <w:tc>
          <w:tcPr>
            <w:tcW w:w="3978" w:type="dxa"/>
            <w:shd w:val="clear" w:color="auto" w:fill="D9D9D9"/>
          </w:tcPr>
          <w:p w14:paraId="05C5CB98" w14:textId="55E7E127" w:rsidR="00F23D65" w:rsidRPr="005C5C4A" w:rsidRDefault="00F23D65" w:rsidP="00F23D65">
            <w:pPr>
              <w:spacing w:after="0" w:line="240" w:lineRule="auto"/>
              <w:jc w:val="both"/>
              <w:rPr>
                <w:rFonts w:asciiTheme="minorHAnsi" w:hAnsiTheme="minorHAnsi" w:cstheme="minorHAnsi"/>
                <w:b/>
              </w:rPr>
            </w:pPr>
            <w:r w:rsidRPr="005C5C4A">
              <w:rPr>
                <w:rFonts w:asciiTheme="minorHAnsi" w:hAnsiTheme="minorHAnsi" w:cstheme="minorHAnsi"/>
                <w:b/>
              </w:rPr>
              <w:t>Cultura si politica</w:t>
            </w:r>
          </w:p>
        </w:tc>
        <w:tc>
          <w:tcPr>
            <w:tcW w:w="4140" w:type="dxa"/>
            <w:gridSpan w:val="2"/>
          </w:tcPr>
          <w:p w14:paraId="1020270A" w14:textId="77777777"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Detalierea și ilustrarea conceptelor și teoriilor cu privire dezbătute la curs. Discutarea interactivă a unor exemple.</w:t>
            </w:r>
          </w:p>
        </w:tc>
        <w:tc>
          <w:tcPr>
            <w:tcW w:w="2564" w:type="dxa"/>
          </w:tcPr>
          <w:p w14:paraId="3C86738A" w14:textId="77777777"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 xml:space="preserve">Studenții au obligația de a citi bibliografia obligatorie  indicată in silabus. </w:t>
            </w:r>
          </w:p>
        </w:tc>
      </w:tr>
      <w:tr w:rsidR="00F23D65" w:rsidRPr="005C5C4A" w14:paraId="0824642C" w14:textId="77777777" w:rsidTr="006E788A">
        <w:tc>
          <w:tcPr>
            <w:tcW w:w="3978" w:type="dxa"/>
            <w:shd w:val="clear" w:color="auto" w:fill="D9D9D9"/>
          </w:tcPr>
          <w:p w14:paraId="045D6998" w14:textId="3BB58470" w:rsidR="00F23D65" w:rsidRPr="005C5C4A" w:rsidRDefault="00F23D65" w:rsidP="00F23D65">
            <w:pPr>
              <w:spacing w:after="0" w:line="240" w:lineRule="auto"/>
              <w:rPr>
                <w:rFonts w:asciiTheme="minorHAnsi" w:hAnsiTheme="minorHAnsi" w:cstheme="minorHAnsi"/>
                <w:b/>
              </w:rPr>
            </w:pPr>
            <w:r w:rsidRPr="005C5C4A">
              <w:rPr>
                <w:rFonts w:asciiTheme="minorHAnsi" w:hAnsiTheme="minorHAnsi" w:cstheme="minorHAnsi"/>
                <w:b/>
              </w:rPr>
              <w:t>Religie si politica. Noile forme de spiritualitate</w:t>
            </w:r>
          </w:p>
        </w:tc>
        <w:tc>
          <w:tcPr>
            <w:tcW w:w="4140" w:type="dxa"/>
            <w:gridSpan w:val="2"/>
          </w:tcPr>
          <w:p w14:paraId="0EA88C24" w14:textId="77777777"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Detalierea și ilustrarea conceptelor și teoriilor cu privire dezbătute la curs. Discutarea interactivă a unor exemple.</w:t>
            </w:r>
          </w:p>
        </w:tc>
        <w:tc>
          <w:tcPr>
            <w:tcW w:w="2564" w:type="dxa"/>
          </w:tcPr>
          <w:p w14:paraId="73150316" w14:textId="77777777"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 xml:space="preserve">Studenții au obligația de a citi bibliografia obligatorie  indicată in silabus. </w:t>
            </w:r>
          </w:p>
        </w:tc>
      </w:tr>
      <w:tr w:rsidR="00F23D65" w:rsidRPr="005C5C4A" w14:paraId="6F63180E" w14:textId="77777777" w:rsidTr="006E788A">
        <w:tc>
          <w:tcPr>
            <w:tcW w:w="3978" w:type="dxa"/>
            <w:shd w:val="clear" w:color="auto" w:fill="D9D9D9"/>
          </w:tcPr>
          <w:p w14:paraId="7723A527" w14:textId="3DA68C69" w:rsidR="00F23D65" w:rsidRPr="005C5C4A" w:rsidRDefault="00F23D65" w:rsidP="00F23D65">
            <w:pPr>
              <w:spacing w:after="0" w:line="240" w:lineRule="auto"/>
              <w:rPr>
                <w:rFonts w:asciiTheme="minorHAnsi" w:hAnsiTheme="minorHAnsi" w:cstheme="minorHAnsi"/>
                <w:b/>
              </w:rPr>
            </w:pPr>
            <w:r w:rsidRPr="005C5C4A">
              <w:rPr>
                <w:rFonts w:asciiTheme="minorHAnsi" w:hAnsiTheme="minorHAnsi" w:cstheme="minorHAnsi"/>
                <w:b/>
              </w:rPr>
              <w:lastRenderedPageBreak/>
              <w:t>Gen, putere, feminism</w:t>
            </w:r>
          </w:p>
        </w:tc>
        <w:tc>
          <w:tcPr>
            <w:tcW w:w="4140" w:type="dxa"/>
            <w:gridSpan w:val="2"/>
          </w:tcPr>
          <w:p w14:paraId="2D83B9B6" w14:textId="77777777"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Detalierea și ilustrarea conceptelor și teoriilor cu privire dezbătute la curs. Discutarea interactivă a unor exemple.</w:t>
            </w:r>
          </w:p>
        </w:tc>
        <w:tc>
          <w:tcPr>
            <w:tcW w:w="2564" w:type="dxa"/>
          </w:tcPr>
          <w:p w14:paraId="31784E5D" w14:textId="77777777"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 xml:space="preserve">Studenții au obligația de a citi bibliografia obligatorie  indicată in silabus. </w:t>
            </w:r>
          </w:p>
        </w:tc>
      </w:tr>
      <w:tr w:rsidR="00F23D65" w:rsidRPr="005C5C4A" w14:paraId="06CBF1F3" w14:textId="77777777" w:rsidTr="006E788A">
        <w:tc>
          <w:tcPr>
            <w:tcW w:w="3978" w:type="dxa"/>
            <w:shd w:val="clear" w:color="auto" w:fill="D9D9D9"/>
          </w:tcPr>
          <w:p w14:paraId="479EBBDC" w14:textId="39657C2D" w:rsidR="00F23D65" w:rsidRPr="005C5C4A" w:rsidRDefault="00F23D65" w:rsidP="00F23D65">
            <w:pPr>
              <w:spacing w:after="0" w:line="240" w:lineRule="auto"/>
              <w:rPr>
                <w:rFonts w:asciiTheme="minorHAnsi" w:hAnsiTheme="minorHAnsi" w:cstheme="minorHAnsi"/>
                <w:b/>
              </w:rPr>
            </w:pPr>
            <w:r w:rsidRPr="005C5C4A">
              <w:rPr>
                <w:rFonts w:asciiTheme="minorHAnsi" w:hAnsiTheme="minorHAnsi" w:cstheme="minorHAnsi"/>
                <w:b/>
              </w:rPr>
              <w:t>Noile miscari sociale</w:t>
            </w:r>
          </w:p>
        </w:tc>
        <w:tc>
          <w:tcPr>
            <w:tcW w:w="4140" w:type="dxa"/>
            <w:gridSpan w:val="2"/>
          </w:tcPr>
          <w:p w14:paraId="2F99BA9E" w14:textId="77777777"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Detalierea și ilustrarea conceptelor și teoriilor cu privire dezbătute la curs. Discutarea interactivă a unor exemple.</w:t>
            </w:r>
          </w:p>
        </w:tc>
        <w:tc>
          <w:tcPr>
            <w:tcW w:w="2564" w:type="dxa"/>
          </w:tcPr>
          <w:p w14:paraId="3799151E" w14:textId="77777777"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 xml:space="preserve">Studenții au obligația de a citi bibliografia obligatorie  indicată in silabus. </w:t>
            </w:r>
          </w:p>
        </w:tc>
      </w:tr>
      <w:tr w:rsidR="00F23D65" w:rsidRPr="005C5C4A" w14:paraId="5B1EBE9F" w14:textId="77777777" w:rsidTr="006E788A">
        <w:tc>
          <w:tcPr>
            <w:tcW w:w="3978" w:type="dxa"/>
            <w:shd w:val="clear" w:color="auto" w:fill="D9D9D9"/>
          </w:tcPr>
          <w:p w14:paraId="590DA6C8" w14:textId="055990A2" w:rsidR="00F23D65" w:rsidRPr="005C5C4A" w:rsidRDefault="00F23D65" w:rsidP="00F23D65">
            <w:pPr>
              <w:spacing w:after="0" w:line="240" w:lineRule="auto"/>
              <w:rPr>
                <w:rFonts w:asciiTheme="minorHAnsi" w:hAnsiTheme="minorHAnsi" w:cstheme="minorHAnsi"/>
                <w:b/>
              </w:rPr>
            </w:pPr>
            <w:r w:rsidRPr="005C5C4A">
              <w:rPr>
                <w:rFonts w:asciiTheme="minorHAnsi" w:hAnsiTheme="minorHAnsi" w:cstheme="minorHAnsi"/>
                <w:b/>
              </w:rPr>
              <w:t>Forta ideilor in lumea contemporana</w:t>
            </w:r>
          </w:p>
        </w:tc>
        <w:tc>
          <w:tcPr>
            <w:tcW w:w="4140" w:type="dxa"/>
            <w:gridSpan w:val="2"/>
          </w:tcPr>
          <w:p w14:paraId="7BC426A3" w14:textId="77777777"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Detalierea și ilustrarea conceptelor și teoriilor cu privire dezbătute la curs. Discutarea interactivă a unor exemple.</w:t>
            </w:r>
          </w:p>
        </w:tc>
        <w:tc>
          <w:tcPr>
            <w:tcW w:w="2564" w:type="dxa"/>
          </w:tcPr>
          <w:p w14:paraId="2F0B2F35" w14:textId="77777777"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 xml:space="preserve">Studenții au obligația de a citi bibliografia obligatorie  indicată in silabus. </w:t>
            </w:r>
          </w:p>
        </w:tc>
      </w:tr>
      <w:tr w:rsidR="00F23D65" w:rsidRPr="005C5C4A" w14:paraId="1F01F151" w14:textId="77777777" w:rsidTr="006E788A">
        <w:tc>
          <w:tcPr>
            <w:tcW w:w="3978" w:type="dxa"/>
            <w:shd w:val="clear" w:color="auto" w:fill="D9D9D9"/>
          </w:tcPr>
          <w:p w14:paraId="4583C6B5" w14:textId="580E58DD" w:rsidR="00F23D65" w:rsidRPr="005C5C4A" w:rsidRDefault="00F23D65" w:rsidP="00F23D65">
            <w:pPr>
              <w:spacing w:after="0" w:line="240" w:lineRule="auto"/>
              <w:rPr>
                <w:rFonts w:asciiTheme="minorHAnsi" w:hAnsiTheme="minorHAnsi" w:cstheme="minorHAnsi"/>
                <w:b/>
              </w:rPr>
            </w:pPr>
            <w:r w:rsidRPr="005C5C4A">
              <w:rPr>
                <w:rFonts w:asciiTheme="minorHAnsi" w:hAnsiTheme="minorHAnsi" w:cstheme="minorHAnsi"/>
                <w:b/>
              </w:rPr>
              <w:t>Recapitulare</w:t>
            </w:r>
          </w:p>
        </w:tc>
        <w:tc>
          <w:tcPr>
            <w:tcW w:w="4140" w:type="dxa"/>
            <w:gridSpan w:val="2"/>
          </w:tcPr>
          <w:p w14:paraId="6B6AEBA3" w14:textId="77777777"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Detalierea și ilustrarea conceptelor și teoriilor cu privire dezbătute la curs. Discutarea interactivă a unor exemple.</w:t>
            </w:r>
          </w:p>
        </w:tc>
        <w:tc>
          <w:tcPr>
            <w:tcW w:w="2564" w:type="dxa"/>
          </w:tcPr>
          <w:p w14:paraId="7FDEBCE7" w14:textId="77777777" w:rsidR="00F23D65" w:rsidRPr="005C5C4A" w:rsidRDefault="00F23D65" w:rsidP="00F23D65">
            <w:pPr>
              <w:spacing w:after="0" w:line="240" w:lineRule="auto"/>
              <w:rPr>
                <w:rFonts w:asciiTheme="minorHAnsi" w:hAnsiTheme="minorHAnsi" w:cstheme="minorHAnsi"/>
              </w:rPr>
            </w:pPr>
            <w:r w:rsidRPr="005C5C4A">
              <w:rPr>
                <w:rFonts w:asciiTheme="minorHAnsi" w:hAnsiTheme="minorHAnsi" w:cstheme="minorHAnsi"/>
              </w:rPr>
              <w:t xml:space="preserve">Studenții au obligația de a citi bibliografia obligatorie  indicată in silabus. </w:t>
            </w:r>
          </w:p>
        </w:tc>
      </w:tr>
      <w:tr w:rsidR="00F23D65" w:rsidRPr="005C5C4A" w14:paraId="3AB9D797" w14:textId="77777777" w:rsidTr="006E788A">
        <w:tc>
          <w:tcPr>
            <w:tcW w:w="10682" w:type="dxa"/>
            <w:gridSpan w:val="4"/>
            <w:shd w:val="clear" w:color="auto" w:fill="D9D9D9"/>
          </w:tcPr>
          <w:p w14:paraId="28936C98" w14:textId="6A3E4CE2" w:rsidR="00F23D65" w:rsidRPr="005C5C4A" w:rsidRDefault="00F23D65" w:rsidP="00F23D65">
            <w:pPr>
              <w:spacing w:after="0" w:line="240" w:lineRule="auto"/>
              <w:rPr>
                <w:rFonts w:asciiTheme="minorHAnsi" w:hAnsiTheme="minorHAnsi" w:cstheme="minorHAnsi"/>
                <w:b/>
              </w:rPr>
            </w:pPr>
          </w:p>
        </w:tc>
      </w:tr>
    </w:tbl>
    <w:p w14:paraId="06908391" w14:textId="77777777" w:rsidR="008027E9" w:rsidRPr="005C5C4A" w:rsidRDefault="008027E9" w:rsidP="00B519D1">
      <w:pPr>
        <w:spacing w:after="0" w:line="240" w:lineRule="auto"/>
        <w:rPr>
          <w:rFonts w:asciiTheme="minorHAnsi" w:hAnsiTheme="minorHAnsi" w:cstheme="minorHAnsi"/>
        </w:rPr>
      </w:pPr>
    </w:p>
    <w:p w14:paraId="7113FEA1" w14:textId="77777777" w:rsidR="008027E9" w:rsidRPr="005C5C4A" w:rsidRDefault="008027E9" w:rsidP="00B519D1">
      <w:pPr>
        <w:spacing w:after="0" w:line="240" w:lineRule="auto"/>
        <w:rPr>
          <w:rFonts w:asciiTheme="minorHAnsi" w:hAnsiTheme="minorHAnsi" w:cstheme="minorHAnsi"/>
          <w:b/>
        </w:rPr>
      </w:pPr>
      <w:r w:rsidRPr="005C5C4A">
        <w:rPr>
          <w:rFonts w:asciiTheme="minorHAnsi" w:hAnsiTheme="minorHAnsi" w:cstheme="minorHAnsi"/>
          <w:b/>
        </w:rPr>
        <w:t>9. Coroborarea conţinuturilor disciplinei cu aşteptările reprezentanţilor comunităţii epistemice, asociaţiilor profesionale şi angajatori reprezentativi din domeniul aferent programului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027E9" w:rsidRPr="005C5C4A" w14:paraId="2843F006" w14:textId="77777777" w:rsidTr="00450A21">
        <w:tc>
          <w:tcPr>
            <w:tcW w:w="10682" w:type="dxa"/>
          </w:tcPr>
          <w:p w14:paraId="271C6618" w14:textId="77777777" w:rsidR="008027E9" w:rsidRPr="005C5C4A" w:rsidRDefault="00564D2D" w:rsidP="00922BED">
            <w:pPr>
              <w:spacing w:after="0" w:line="240" w:lineRule="auto"/>
              <w:rPr>
                <w:rFonts w:asciiTheme="minorHAnsi" w:hAnsiTheme="minorHAnsi" w:cstheme="minorHAnsi"/>
              </w:rPr>
            </w:pPr>
            <w:r w:rsidRPr="005C5C4A">
              <w:rPr>
                <w:rFonts w:asciiTheme="minorHAnsi" w:hAnsiTheme="minorHAnsi" w:cstheme="minorHAnsi"/>
              </w:rPr>
              <w:t xml:space="preserve">Cursul își propune să prezinte modul în care gândim/concepem domeniul </w:t>
            </w:r>
            <w:r w:rsidR="00042E2B" w:rsidRPr="005C5C4A">
              <w:rPr>
                <w:rFonts w:asciiTheme="minorHAnsi" w:hAnsiTheme="minorHAnsi" w:cstheme="minorHAnsi"/>
              </w:rPr>
              <w:t>de studiu al sociologiei politice</w:t>
            </w:r>
            <w:r w:rsidRPr="005C5C4A">
              <w:rPr>
                <w:rFonts w:asciiTheme="minorHAnsi" w:hAnsiTheme="minorHAnsi" w:cstheme="minorHAnsi"/>
              </w:rPr>
              <w:t xml:space="preserve">. Cursul explorează întrebări generale cu privire la </w:t>
            </w:r>
            <w:r w:rsidR="00042E2B" w:rsidRPr="005C5C4A">
              <w:rPr>
                <w:rFonts w:asciiTheme="minorHAnsi" w:hAnsiTheme="minorHAnsi" w:cstheme="minorHAnsi"/>
              </w:rPr>
              <w:t>sistemele sociale</w:t>
            </w:r>
            <w:r w:rsidRPr="005C5C4A">
              <w:rPr>
                <w:rFonts w:asciiTheme="minorHAnsi" w:hAnsiTheme="minorHAnsi" w:cstheme="minorHAnsi"/>
              </w:rPr>
              <w:t xml:space="preserve"> și prezintă studii de caz care să ajute la înțelegerea acestora.</w:t>
            </w:r>
          </w:p>
          <w:p w14:paraId="07856716" w14:textId="77777777" w:rsidR="00970F97" w:rsidRPr="005C5C4A" w:rsidRDefault="00970F97" w:rsidP="00922BED">
            <w:pPr>
              <w:spacing w:after="0" w:line="240" w:lineRule="auto"/>
              <w:rPr>
                <w:rFonts w:asciiTheme="minorHAnsi" w:hAnsiTheme="minorHAnsi" w:cstheme="minorHAnsi"/>
              </w:rPr>
            </w:pPr>
          </w:p>
          <w:p w14:paraId="23D06B98" w14:textId="77777777" w:rsidR="00970F97" w:rsidRPr="005C5C4A" w:rsidRDefault="00970F97" w:rsidP="00970F97">
            <w:pPr>
              <w:spacing w:after="0" w:line="240" w:lineRule="auto"/>
              <w:jc w:val="both"/>
              <w:rPr>
                <w:rStyle w:val="apple-style-span"/>
                <w:rFonts w:asciiTheme="minorHAnsi" w:hAnsiTheme="minorHAnsi" w:cstheme="minorHAnsi"/>
                <w:color w:val="000000"/>
              </w:rPr>
            </w:pPr>
            <w:r w:rsidRPr="005C5C4A">
              <w:rPr>
                <w:rStyle w:val="apple-style-span"/>
                <w:rFonts w:asciiTheme="minorHAnsi" w:hAnsiTheme="minorHAnsi" w:cstheme="minorHAnsi"/>
                <w:color w:val="000000"/>
              </w:rPr>
              <w:t>La sfârşitul semestrului studenţii trebuie să:</w:t>
            </w:r>
          </w:p>
          <w:p w14:paraId="0DBC6D54" w14:textId="77777777" w:rsidR="00970F97" w:rsidRPr="005C5C4A" w:rsidRDefault="00970F97" w:rsidP="00970F97">
            <w:pPr>
              <w:spacing w:after="0" w:line="240" w:lineRule="auto"/>
              <w:jc w:val="both"/>
              <w:rPr>
                <w:rStyle w:val="apple-style-span"/>
                <w:rFonts w:asciiTheme="minorHAnsi" w:hAnsiTheme="minorHAnsi" w:cstheme="minorHAnsi"/>
                <w:color w:val="000000"/>
              </w:rPr>
            </w:pPr>
            <w:r w:rsidRPr="005C5C4A">
              <w:rPr>
                <w:rStyle w:val="apple-style-span"/>
                <w:rFonts w:asciiTheme="minorHAnsi" w:hAnsiTheme="minorHAnsi" w:cstheme="minorHAnsi"/>
                <w:color w:val="000000"/>
              </w:rPr>
              <w:t xml:space="preserve">- Să înţeleagă conceptele fundamentale în </w:t>
            </w:r>
            <w:r w:rsidR="00042E2B" w:rsidRPr="005C5C4A">
              <w:rPr>
                <w:rStyle w:val="apple-style-span"/>
                <w:rFonts w:asciiTheme="minorHAnsi" w:hAnsiTheme="minorHAnsi" w:cstheme="minorHAnsi"/>
                <w:color w:val="000000"/>
              </w:rPr>
              <w:t>sociologie</w:t>
            </w:r>
          </w:p>
          <w:p w14:paraId="10BAF175" w14:textId="77777777" w:rsidR="00970F97" w:rsidRPr="005C5C4A" w:rsidRDefault="00970F97" w:rsidP="00970F97">
            <w:pPr>
              <w:spacing w:after="0" w:line="240" w:lineRule="auto"/>
              <w:jc w:val="both"/>
              <w:rPr>
                <w:rStyle w:val="apple-style-span"/>
                <w:rFonts w:asciiTheme="minorHAnsi" w:hAnsiTheme="minorHAnsi" w:cstheme="minorHAnsi"/>
                <w:color w:val="000000"/>
              </w:rPr>
            </w:pPr>
            <w:r w:rsidRPr="005C5C4A">
              <w:rPr>
                <w:rStyle w:val="apple-style-span"/>
                <w:rFonts w:asciiTheme="minorHAnsi" w:hAnsiTheme="minorHAnsi" w:cstheme="minorHAnsi"/>
                <w:color w:val="000000"/>
              </w:rPr>
              <w:t>- Să fie familiarizaţi cu principalele teorii şi abordări ale disciplinei;</w:t>
            </w:r>
          </w:p>
          <w:p w14:paraId="6ECDC2FC" w14:textId="77777777" w:rsidR="00970F97" w:rsidRPr="005C5C4A" w:rsidRDefault="00970F97" w:rsidP="00970F97">
            <w:pPr>
              <w:spacing w:after="0" w:line="240" w:lineRule="auto"/>
              <w:jc w:val="both"/>
              <w:rPr>
                <w:rStyle w:val="apple-style-span"/>
                <w:rFonts w:asciiTheme="minorHAnsi" w:hAnsiTheme="minorHAnsi" w:cstheme="minorHAnsi"/>
                <w:color w:val="000000"/>
              </w:rPr>
            </w:pPr>
            <w:r w:rsidRPr="005C5C4A">
              <w:rPr>
                <w:rStyle w:val="apple-style-span"/>
                <w:rFonts w:asciiTheme="minorHAnsi" w:hAnsiTheme="minorHAnsi" w:cstheme="minorHAnsi"/>
                <w:color w:val="000000"/>
              </w:rPr>
              <w:t>- Să fie familiarizaţi cu principalele tehnici de analiză;</w:t>
            </w:r>
          </w:p>
          <w:p w14:paraId="66BE2133" w14:textId="77777777" w:rsidR="00970F97" w:rsidRPr="005C5C4A" w:rsidRDefault="00970F97" w:rsidP="00970F97">
            <w:pPr>
              <w:spacing w:after="0" w:line="240" w:lineRule="auto"/>
              <w:jc w:val="both"/>
              <w:rPr>
                <w:rStyle w:val="apple-style-span"/>
                <w:rFonts w:asciiTheme="minorHAnsi" w:hAnsiTheme="minorHAnsi" w:cstheme="minorHAnsi"/>
                <w:color w:val="000000"/>
              </w:rPr>
            </w:pPr>
            <w:r w:rsidRPr="005C5C4A">
              <w:rPr>
                <w:rStyle w:val="apple-style-span"/>
                <w:rFonts w:asciiTheme="minorHAnsi" w:hAnsiTheme="minorHAnsi" w:cstheme="minorHAnsi"/>
                <w:color w:val="000000"/>
              </w:rPr>
              <w:t>- Să fie în măsură să realizeze un studiu comparativ;</w:t>
            </w:r>
          </w:p>
          <w:p w14:paraId="270C91D9" w14:textId="77777777" w:rsidR="00970F97" w:rsidRPr="005C5C4A" w:rsidRDefault="00970F97" w:rsidP="00042E2B">
            <w:pPr>
              <w:spacing w:after="0" w:line="240" w:lineRule="auto"/>
              <w:rPr>
                <w:rFonts w:asciiTheme="minorHAnsi" w:hAnsiTheme="minorHAnsi" w:cstheme="minorHAnsi"/>
              </w:rPr>
            </w:pPr>
            <w:r w:rsidRPr="005C5C4A">
              <w:rPr>
                <w:rStyle w:val="apple-converted-space"/>
                <w:rFonts w:asciiTheme="minorHAnsi" w:hAnsiTheme="minorHAnsi" w:cstheme="minorHAnsi"/>
                <w:color w:val="000000"/>
              </w:rPr>
              <w:t> </w:t>
            </w:r>
            <w:r w:rsidRPr="005C5C4A">
              <w:rPr>
                <w:rFonts w:asciiTheme="minorHAnsi" w:hAnsiTheme="minorHAnsi" w:cstheme="minorHAnsi"/>
                <w:color w:val="000000"/>
              </w:rPr>
              <w:br/>
            </w:r>
            <w:r w:rsidRPr="005C5C4A">
              <w:rPr>
                <w:rStyle w:val="apple-style-span"/>
                <w:rFonts w:asciiTheme="minorHAnsi" w:hAnsiTheme="minorHAnsi" w:cstheme="minorHAnsi"/>
                <w:color w:val="000000"/>
              </w:rPr>
              <w:t>Concepte de bază: metoda comparativă, studiu de caz, sistemul politic, sistemul instituţional, instituţionalism, democraţie, autoritarism, totalitarism, tranziţie, naţiune politică, na</w:t>
            </w:r>
            <w:r w:rsidR="00042E2B" w:rsidRPr="005C5C4A">
              <w:rPr>
                <w:rStyle w:val="apple-style-span"/>
                <w:rFonts w:asciiTheme="minorHAnsi" w:hAnsiTheme="minorHAnsi" w:cstheme="minorHAnsi"/>
                <w:color w:val="000000"/>
              </w:rPr>
              <w:t>ţionalismul, multi-etnicititate socializare status social, clasa</w:t>
            </w:r>
          </w:p>
        </w:tc>
      </w:tr>
    </w:tbl>
    <w:p w14:paraId="515BE6E0" w14:textId="77777777" w:rsidR="008027E9" w:rsidRPr="005C5C4A" w:rsidRDefault="008027E9" w:rsidP="00B519D1">
      <w:pPr>
        <w:spacing w:after="0" w:line="240" w:lineRule="auto"/>
        <w:rPr>
          <w:rFonts w:asciiTheme="minorHAnsi" w:hAnsiTheme="minorHAnsi" w:cstheme="minorHAnsi"/>
        </w:rPr>
      </w:pPr>
    </w:p>
    <w:p w14:paraId="4DB51144" w14:textId="77777777" w:rsidR="00861CA3" w:rsidRPr="005C5C4A" w:rsidRDefault="00861CA3" w:rsidP="00B519D1">
      <w:pPr>
        <w:spacing w:after="0" w:line="240" w:lineRule="auto"/>
        <w:rPr>
          <w:rFonts w:asciiTheme="minorHAnsi" w:hAnsiTheme="minorHAnsi" w:cstheme="minorHAnsi"/>
        </w:rPr>
      </w:pPr>
    </w:p>
    <w:p w14:paraId="36643B24" w14:textId="77777777" w:rsidR="00861CA3" w:rsidRPr="005C5C4A" w:rsidRDefault="00861CA3" w:rsidP="00B519D1">
      <w:pPr>
        <w:spacing w:after="0" w:line="240" w:lineRule="auto"/>
        <w:rPr>
          <w:rFonts w:asciiTheme="minorHAnsi" w:hAnsiTheme="minorHAnsi" w:cstheme="minorHAnsi"/>
        </w:rPr>
      </w:pPr>
    </w:p>
    <w:p w14:paraId="3E3D9AF6" w14:textId="77777777" w:rsidR="008027E9" w:rsidRPr="005C5C4A" w:rsidRDefault="008027E9" w:rsidP="00B519D1">
      <w:pPr>
        <w:spacing w:after="0" w:line="240" w:lineRule="auto"/>
        <w:rPr>
          <w:rFonts w:asciiTheme="minorHAnsi" w:hAnsiTheme="minorHAnsi" w:cstheme="minorHAnsi"/>
          <w:b/>
        </w:rPr>
      </w:pPr>
      <w:r w:rsidRPr="005C5C4A">
        <w:rPr>
          <w:rFonts w:asciiTheme="minorHAnsi" w:hAnsiTheme="minorHAnsi" w:cstheme="minorHAnsi"/>
          <w:b/>
        </w:rPr>
        <w:t>10. Evaluare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3616"/>
        <w:gridCol w:w="2578"/>
        <w:gridCol w:w="1630"/>
      </w:tblGrid>
      <w:tr w:rsidR="008027E9" w:rsidRPr="005C5C4A" w14:paraId="1BD86C3C" w14:textId="77777777" w:rsidTr="00C6212B">
        <w:tc>
          <w:tcPr>
            <w:tcW w:w="2632" w:type="dxa"/>
          </w:tcPr>
          <w:p w14:paraId="5C6EA2C3"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Tip activitate</w:t>
            </w:r>
          </w:p>
        </w:tc>
        <w:tc>
          <w:tcPr>
            <w:tcW w:w="3616" w:type="dxa"/>
            <w:shd w:val="clear" w:color="auto" w:fill="D9D9D9"/>
          </w:tcPr>
          <w:p w14:paraId="1B66F30D"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10.1 Criterii de evaluare</w:t>
            </w:r>
          </w:p>
        </w:tc>
        <w:tc>
          <w:tcPr>
            <w:tcW w:w="2578" w:type="dxa"/>
          </w:tcPr>
          <w:p w14:paraId="5786F5E4"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10.2 metode de evaluare</w:t>
            </w:r>
          </w:p>
        </w:tc>
        <w:tc>
          <w:tcPr>
            <w:tcW w:w="1630" w:type="dxa"/>
          </w:tcPr>
          <w:p w14:paraId="6F940032" w14:textId="77777777" w:rsidR="008027E9" w:rsidRPr="005C5C4A" w:rsidRDefault="008027E9" w:rsidP="00B519D1">
            <w:pPr>
              <w:spacing w:after="0" w:line="240" w:lineRule="auto"/>
              <w:rPr>
                <w:rFonts w:asciiTheme="minorHAnsi" w:hAnsiTheme="minorHAnsi" w:cstheme="minorHAnsi"/>
              </w:rPr>
            </w:pPr>
            <w:r w:rsidRPr="005C5C4A">
              <w:rPr>
                <w:rFonts w:asciiTheme="minorHAnsi" w:hAnsiTheme="minorHAnsi" w:cstheme="minorHAnsi"/>
              </w:rPr>
              <w:t>10.3 Pondere din nota finală</w:t>
            </w:r>
          </w:p>
        </w:tc>
      </w:tr>
      <w:tr w:rsidR="007A2EDC" w:rsidRPr="005C5C4A" w14:paraId="796F9209" w14:textId="77777777" w:rsidTr="00C6212B">
        <w:trPr>
          <w:trHeight w:val="135"/>
        </w:trPr>
        <w:tc>
          <w:tcPr>
            <w:tcW w:w="2632" w:type="dxa"/>
          </w:tcPr>
          <w:p w14:paraId="58BD0D31" w14:textId="77777777" w:rsidR="007A2EDC" w:rsidRPr="005C5C4A" w:rsidRDefault="007A2EDC" w:rsidP="00B519D1">
            <w:pPr>
              <w:spacing w:after="0" w:line="240" w:lineRule="auto"/>
              <w:rPr>
                <w:rFonts w:asciiTheme="minorHAnsi" w:hAnsiTheme="minorHAnsi" w:cstheme="minorHAnsi"/>
              </w:rPr>
            </w:pPr>
            <w:r w:rsidRPr="005C5C4A">
              <w:rPr>
                <w:rFonts w:asciiTheme="minorHAnsi" w:hAnsiTheme="minorHAnsi" w:cstheme="minorHAnsi"/>
              </w:rPr>
              <w:t>10.4 Curs</w:t>
            </w:r>
          </w:p>
        </w:tc>
        <w:tc>
          <w:tcPr>
            <w:tcW w:w="3616" w:type="dxa"/>
            <w:shd w:val="clear" w:color="auto" w:fill="D9D9D9"/>
          </w:tcPr>
          <w:p w14:paraId="67AFF102" w14:textId="77777777" w:rsidR="007A2EDC" w:rsidRPr="005C5C4A" w:rsidRDefault="007A2EDC" w:rsidP="0047563A">
            <w:pPr>
              <w:suppressAutoHyphens/>
              <w:spacing w:after="0" w:line="240" w:lineRule="auto"/>
              <w:jc w:val="both"/>
              <w:rPr>
                <w:rFonts w:asciiTheme="minorHAnsi" w:hAnsiTheme="minorHAnsi" w:cstheme="minorHAnsi"/>
              </w:rPr>
            </w:pPr>
            <w:r w:rsidRPr="005C5C4A">
              <w:rPr>
                <w:rFonts w:asciiTheme="minorHAnsi" w:hAnsiTheme="minorHAnsi" w:cstheme="minorHAnsi"/>
              </w:rPr>
              <w:t xml:space="preserve">Evaluarea nivelului de cunoștiințe de </w:t>
            </w:r>
            <w:r w:rsidR="0047563A" w:rsidRPr="005C5C4A">
              <w:rPr>
                <w:rFonts w:asciiTheme="minorHAnsi" w:hAnsiTheme="minorHAnsi" w:cstheme="minorHAnsi"/>
              </w:rPr>
              <w:t>specialitate predate la cursuri. Evaluarea modului de expunere si a claritatii exprimarii nivelului de cunoștiințe de specialitate predate la cursuri</w:t>
            </w:r>
          </w:p>
        </w:tc>
        <w:tc>
          <w:tcPr>
            <w:tcW w:w="2578" w:type="dxa"/>
          </w:tcPr>
          <w:p w14:paraId="424686C4" w14:textId="28B6C1D6" w:rsidR="007A2EDC" w:rsidRPr="005C5C4A" w:rsidRDefault="008F3BB6" w:rsidP="00B519D1">
            <w:pPr>
              <w:spacing w:after="0" w:line="240" w:lineRule="auto"/>
              <w:rPr>
                <w:rFonts w:asciiTheme="minorHAnsi" w:hAnsiTheme="minorHAnsi" w:cstheme="minorHAnsi"/>
              </w:rPr>
            </w:pPr>
            <w:r w:rsidRPr="005C5C4A">
              <w:rPr>
                <w:rFonts w:asciiTheme="minorHAnsi" w:hAnsiTheme="minorHAnsi" w:cstheme="minorHAnsi"/>
              </w:rPr>
              <w:t xml:space="preserve"> Proiect/prezentari de grup (partial)</w:t>
            </w:r>
            <w:r w:rsidR="00EB6DE4" w:rsidRPr="005C5C4A">
              <w:rPr>
                <w:rFonts w:asciiTheme="minorHAnsi" w:hAnsiTheme="minorHAnsi" w:cstheme="minorHAnsi"/>
              </w:rPr>
              <w:t xml:space="preserve">. </w:t>
            </w:r>
            <w:r w:rsidR="00EB6DE4" w:rsidRPr="005C5C4A">
              <w:rPr>
                <w:rFonts w:asciiTheme="minorHAnsi" w:hAnsiTheme="minorHAnsi" w:cstheme="minorHAnsi"/>
                <w:color w:val="0D0D0D"/>
                <w:shd w:val="clear" w:color="auto" w:fill="FFFFFF"/>
              </w:rPr>
              <w:t>Analiza mișcărilor/ fenomenelor politice istorice sau contemporane folosind teoriile si conceptele discutate la curs si seminar - analiza condițiior sociale care au condus la aceste mișcări, obiectivele, strategiile și rezultatele lor, folosind abordări sociologice.</w:t>
            </w:r>
            <w:r w:rsidR="00EB6DE4" w:rsidRPr="005C5C4A">
              <w:rPr>
                <w:rFonts w:asciiTheme="minorHAnsi" w:hAnsiTheme="minorHAnsi" w:cstheme="minorHAnsi"/>
                <w:color w:val="222222"/>
                <w:shd w:val="clear" w:color="auto" w:fill="FFFFFF"/>
              </w:rPr>
              <w:t> Fiecare grupa isi va alege o miscare politica, ideologie sau fenomen politic si va realiza o prezentare de grup la seminar. </w:t>
            </w:r>
            <w:r w:rsidRPr="005C5C4A">
              <w:rPr>
                <w:rFonts w:asciiTheme="minorHAnsi" w:hAnsiTheme="minorHAnsi" w:cstheme="minorHAnsi"/>
              </w:rPr>
              <w:t xml:space="preserve"> 30%</w:t>
            </w:r>
          </w:p>
          <w:p w14:paraId="4F512363" w14:textId="77777777" w:rsidR="008F3BB6" w:rsidRPr="005C5C4A" w:rsidRDefault="008F3BB6" w:rsidP="00B519D1">
            <w:pPr>
              <w:spacing w:after="0" w:line="240" w:lineRule="auto"/>
              <w:rPr>
                <w:rFonts w:asciiTheme="minorHAnsi" w:hAnsiTheme="minorHAnsi" w:cstheme="minorHAnsi"/>
              </w:rPr>
            </w:pPr>
          </w:p>
          <w:p w14:paraId="63BDBC41" w14:textId="5DE51FB6" w:rsidR="008F3BB6" w:rsidRPr="005C5C4A" w:rsidRDefault="008F3BB6" w:rsidP="00B519D1">
            <w:pPr>
              <w:spacing w:after="0" w:line="240" w:lineRule="auto"/>
              <w:rPr>
                <w:rFonts w:asciiTheme="minorHAnsi" w:hAnsiTheme="minorHAnsi" w:cstheme="minorHAnsi"/>
              </w:rPr>
            </w:pPr>
            <w:r w:rsidRPr="005C5C4A">
              <w:rPr>
                <w:rFonts w:asciiTheme="minorHAnsi" w:hAnsiTheme="minorHAnsi" w:cstheme="minorHAnsi"/>
              </w:rPr>
              <w:t>Examen final oral sub forma unei expuneri 40%</w:t>
            </w:r>
          </w:p>
        </w:tc>
        <w:tc>
          <w:tcPr>
            <w:tcW w:w="1630" w:type="dxa"/>
          </w:tcPr>
          <w:p w14:paraId="00EC045A" w14:textId="005D8E4D" w:rsidR="007A2EDC" w:rsidRPr="005C5C4A" w:rsidRDefault="008F3BB6" w:rsidP="00B519D1">
            <w:pPr>
              <w:suppressAutoHyphens/>
              <w:spacing w:after="0" w:line="240" w:lineRule="auto"/>
              <w:jc w:val="both"/>
              <w:rPr>
                <w:rFonts w:asciiTheme="minorHAnsi" w:hAnsiTheme="minorHAnsi" w:cstheme="minorHAnsi"/>
              </w:rPr>
            </w:pPr>
            <w:r w:rsidRPr="005C5C4A">
              <w:rPr>
                <w:rFonts w:asciiTheme="minorHAnsi" w:hAnsiTheme="minorHAnsi" w:cstheme="minorHAnsi"/>
              </w:rPr>
              <w:t>7</w:t>
            </w:r>
            <w:r w:rsidR="007A2EDC" w:rsidRPr="005C5C4A">
              <w:rPr>
                <w:rFonts w:asciiTheme="minorHAnsi" w:hAnsiTheme="minorHAnsi" w:cstheme="minorHAnsi"/>
              </w:rPr>
              <w:t xml:space="preserve">0% </w:t>
            </w:r>
          </w:p>
        </w:tc>
      </w:tr>
      <w:tr w:rsidR="007A2EDC" w:rsidRPr="005C5C4A" w14:paraId="136C419C" w14:textId="77777777" w:rsidTr="00C6212B">
        <w:trPr>
          <w:trHeight w:val="135"/>
        </w:trPr>
        <w:tc>
          <w:tcPr>
            <w:tcW w:w="2632" w:type="dxa"/>
          </w:tcPr>
          <w:p w14:paraId="48425CF4" w14:textId="77777777" w:rsidR="007A2EDC" w:rsidRPr="005C5C4A" w:rsidRDefault="007A2EDC" w:rsidP="00B519D1">
            <w:pPr>
              <w:spacing w:after="0" w:line="240" w:lineRule="auto"/>
              <w:rPr>
                <w:rFonts w:asciiTheme="minorHAnsi" w:hAnsiTheme="minorHAnsi" w:cstheme="minorHAnsi"/>
              </w:rPr>
            </w:pPr>
            <w:r w:rsidRPr="005C5C4A">
              <w:rPr>
                <w:rFonts w:asciiTheme="minorHAnsi" w:hAnsiTheme="minorHAnsi" w:cstheme="minorHAnsi"/>
              </w:rPr>
              <w:lastRenderedPageBreak/>
              <w:t>10.5 Seminar/laborator</w:t>
            </w:r>
          </w:p>
        </w:tc>
        <w:tc>
          <w:tcPr>
            <w:tcW w:w="3616" w:type="dxa"/>
            <w:shd w:val="clear" w:color="auto" w:fill="D9D9D9"/>
          </w:tcPr>
          <w:p w14:paraId="34F4E16C" w14:textId="77777777" w:rsidR="007A2EDC" w:rsidRPr="005C5C4A" w:rsidRDefault="007A2EDC" w:rsidP="0047563A">
            <w:pPr>
              <w:spacing w:after="0" w:line="240" w:lineRule="auto"/>
              <w:rPr>
                <w:rFonts w:asciiTheme="minorHAnsi" w:hAnsiTheme="minorHAnsi" w:cstheme="minorHAnsi"/>
              </w:rPr>
            </w:pPr>
            <w:r w:rsidRPr="005C5C4A">
              <w:rPr>
                <w:rFonts w:asciiTheme="minorHAnsi" w:hAnsiTheme="minorHAnsi" w:cstheme="minorHAnsi"/>
              </w:rPr>
              <w:t>Calita</w:t>
            </w:r>
            <w:r w:rsidR="0047563A" w:rsidRPr="005C5C4A">
              <w:rPr>
                <w:rFonts w:asciiTheme="minorHAnsi" w:hAnsiTheme="minorHAnsi" w:cstheme="minorHAnsi"/>
              </w:rPr>
              <w:t>tea muncii depuse în activitățile de seminar</w:t>
            </w:r>
          </w:p>
        </w:tc>
        <w:tc>
          <w:tcPr>
            <w:tcW w:w="2578" w:type="dxa"/>
          </w:tcPr>
          <w:p w14:paraId="10A405A7" w14:textId="24D38D2D" w:rsidR="000A5D8D" w:rsidRDefault="00FC5DC8" w:rsidP="000A5D8D">
            <w:pPr>
              <w:shd w:val="clear" w:color="auto" w:fill="FFFFFF"/>
              <w:spacing w:after="0" w:line="240" w:lineRule="auto"/>
              <w:rPr>
                <w:rFonts w:asciiTheme="minorHAnsi" w:eastAsia="Times New Roman" w:hAnsiTheme="minorHAnsi" w:cstheme="minorHAnsi"/>
                <w:color w:val="0D0D0D"/>
                <w:lang w:val="en-US"/>
              </w:rPr>
            </w:pPr>
            <w:r w:rsidRPr="005C5C4A">
              <w:rPr>
                <w:rFonts w:asciiTheme="minorHAnsi" w:hAnsiTheme="minorHAnsi" w:cstheme="minorHAnsi"/>
              </w:rPr>
              <w:t>Prezentari de seminar</w:t>
            </w:r>
            <w:r w:rsidR="008C4254" w:rsidRPr="005C5C4A">
              <w:rPr>
                <w:rFonts w:asciiTheme="minorHAnsi" w:hAnsiTheme="minorHAnsi" w:cstheme="minorHAnsi"/>
              </w:rPr>
              <w:t>/activitate</w:t>
            </w:r>
            <w:r w:rsidR="000A5D8D" w:rsidRPr="005C5C4A">
              <w:rPr>
                <w:rFonts w:asciiTheme="minorHAnsi" w:hAnsiTheme="minorHAnsi" w:cstheme="minorHAnsi"/>
              </w:rPr>
              <w:t xml:space="preserve">. </w:t>
            </w:r>
            <w:r w:rsidR="000A5D8D" w:rsidRPr="005C5C4A">
              <w:rPr>
                <w:rFonts w:asciiTheme="minorHAnsi" w:eastAsia="Times New Roman" w:hAnsiTheme="minorHAnsi" w:cstheme="minorHAnsi"/>
                <w:color w:val="0D0D0D"/>
                <w:lang w:val="en-US"/>
              </w:rPr>
              <w:t>Analizarea unor mișcări si fenomene politice folosind teoriile si principiile etice discutate la curs si seminar. Discuții in clasa urmate de trimiterea unor scurte rapoarte scrise.</w:t>
            </w:r>
          </w:p>
          <w:p w14:paraId="79D6F82A" w14:textId="77777777" w:rsidR="002754CB" w:rsidRDefault="002754CB" w:rsidP="000A5D8D">
            <w:pPr>
              <w:shd w:val="clear" w:color="auto" w:fill="FFFFFF"/>
              <w:spacing w:after="0" w:line="240" w:lineRule="auto"/>
              <w:rPr>
                <w:rFonts w:asciiTheme="minorHAnsi" w:eastAsia="Times New Roman" w:hAnsiTheme="minorHAnsi" w:cstheme="minorHAnsi"/>
                <w:color w:val="0D0D0D"/>
                <w:lang w:val="en-US"/>
              </w:rPr>
            </w:pPr>
          </w:p>
          <w:p w14:paraId="79F99EAC" w14:textId="264F2BF2" w:rsidR="00BA1823" w:rsidRPr="005C5C4A" w:rsidRDefault="00BA1823" w:rsidP="002754CB">
            <w:pPr>
              <w:tabs>
                <w:tab w:val="left" w:pos="1440"/>
              </w:tabs>
              <w:suppressAutoHyphens/>
              <w:spacing w:after="0" w:line="240" w:lineRule="auto"/>
              <w:rPr>
                <w:rFonts w:asciiTheme="minorHAnsi" w:eastAsia="Times New Roman" w:hAnsiTheme="minorHAnsi" w:cstheme="minorHAnsi"/>
                <w:color w:val="222222"/>
                <w:lang w:val="en-US"/>
              </w:rPr>
            </w:pPr>
            <w:r>
              <w:rPr>
                <w:rFonts w:asciiTheme="minorHAnsi" w:hAnsiTheme="minorHAnsi"/>
              </w:rPr>
              <w:t>P</w:t>
            </w:r>
            <w:r w:rsidRPr="00BA1823">
              <w:rPr>
                <w:rFonts w:asciiTheme="minorHAnsi" w:hAnsiTheme="minorHAnsi"/>
              </w:rPr>
              <w:t xml:space="preserve">articipare activă la discutarea textelor la seminar </w:t>
            </w:r>
            <w:r w:rsidRPr="00BA1823">
              <w:rPr>
                <w:rFonts w:asciiTheme="minorHAnsi" w:hAnsiTheme="minorHAnsi"/>
                <w:b/>
              </w:rPr>
              <w:t xml:space="preserve">= </w:t>
            </w:r>
            <w:r w:rsidRPr="00BA1823">
              <w:rPr>
                <w:rFonts w:asciiTheme="minorHAnsi" w:hAnsiTheme="minorHAnsi"/>
              </w:rPr>
              <w:t>10% din totalul notei finale</w:t>
            </w:r>
          </w:p>
          <w:p w14:paraId="3178AB7A" w14:textId="7F79A2E4" w:rsidR="007A2EDC" w:rsidRPr="005C5C4A" w:rsidRDefault="007A2EDC" w:rsidP="00861CA3">
            <w:pPr>
              <w:spacing w:after="0" w:line="240" w:lineRule="auto"/>
              <w:rPr>
                <w:rFonts w:asciiTheme="minorHAnsi" w:hAnsiTheme="minorHAnsi" w:cstheme="minorHAnsi"/>
              </w:rPr>
            </w:pPr>
          </w:p>
        </w:tc>
        <w:tc>
          <w:tcPr>
            <w:tcW w:w="1630" w:type="dxa"/>
          </w:tcPr>
          <w:p w14:paraId="5E295878" w14:textId="77777777" w:rsidR="007A2EDC" w:rsidRDefault="000A5D8D" w:rsidP="00B519D1">
            <w:pPr>
              <w:spacing w:after="0" w:line="240" w:lineRule="auto"/>
              <w:rPr>
                <w:rFonts w:asciiTheme="minorHAnsi" w:hAnsiTheme="minorHAnsi" w:cstheme="minorHAnsi"/>
              </w:rPr>
            </w:pPr>
            <w:r w:rsidRPr="005C5C4A">
              <w:rPr>
                <w:rFonts w:asciiTheme="minorHAnsi" w:hAnsiTheme="minorHAnsi" w:cstheme="minorHAnsi"/>
              </w:rPr>
              <w:t>2</w:t>
            </w:r>
            <w:r w:rsidR="007A2EDC" w:rsidRPr="005C5C4A">
              <w:rPr>
                <w:rFonts w:asciiTheme="minorHAnsi" w:hAnsiTheme="minorHAnsi" w:cstheme="minorHAnsi"/>
              </w:rPr>
              <w:t>0%</w:t>
            </w:r>
          </w:p>
          <w:p w14:paraId="29C69A2C" w14:textId="77777777" w:rsidR="002754CB" w:rsidRDefault="002754CB" w:rsidP="00B519D1">
            <w:pPr>
              <w:spacing w:after="0" w:line="240" w:lineRule="auto"/>
              <w:rPr>
                <w:rFonts w:asciiTheme="minorHAnsi" w:hAnsiTheme="minorHAnsi" w:cstheme="minorHAnsi"/>
              </w:rPr>
            </w:pPr>
          </w:p>
          <w:p w14:paraId="2555F654" w14:textId="77777777" w:rsidR="002754CB" w:rsidRDefault="002754CB" w:rsidP="00B519D1">
            <w:pPr>
              <w:spacing w:after="0" w:line="240" w:lineRule="auto"/>
              <w:rPr>
                <w:rFonts w:asciiTheme="minorHAnsi" w:hAnsiTheme="minorHAnsi" w:cstheme="minorHAnsi"/>
              </w:rPr>
            </w:pPr>
          </w:p>
          <w:p w14:paraId="07E9AF34" w14:textId="77777777" w:rsidR="002754CB" w:rsidRDefault="002754CB" w:rsidP="00B519D1">
            <w:pPr>
              <w:spacing w:after="0" w:line="240" w:lineRule="auto"/>
              <w:rPr>
                <w:rFonts w:asciiTheme="minorHAnsi" w:hAnsiTheme="minorHAnsi" w:cstheme="minorHAnsi"/>
              </w:rPr>
            </w:pPr>
          </w:p>
          <w:p w14:paraId="4B8C0232" w14:textId="77777777" w:rsidR="002754CB" w:rsidRDefault="002754CB" w:rsidP="00B519D1">
            <w:pPr>
              <w:spacing w:after="0" w:line="240" w:lineRule="auto"/>
              <w:rPr>
                <w:rFonts w:asciiTheme="minorHAnsi" w:hAnsiTheme="minorHAnsi" w:cstheme="minorHAnsi"/>
              </w:rPr>
            </w:pPr>
          </w:p>
          <w:p w14:paraId="25E51FA3" w14:textId="77777777" w:rsidR="002754CB" w:rsidRDefault="002754CB" w:rsidP="00B519D1">
            <w:pPr>
              <w:spacing w:after="0" w:line="240" w:lineRule="auto"/>
              <w:rPr>
                <w:rFonts w:asciiTheme="minorHAnsi" w:hAnsiTheme="minorHAnsi" w:cstheme="minorHAnsi"/>
              </w:rPr>
            </w:pPr>
          </w:p>
          <w:p w14:paraId="068DB38F" w14:textId="77777777" w:rsidR="002754CB" w:rsidRDefault="002754CB" w:rsidP="00B519D1">
            <w:pPr>
              <w:spacing w:after="0" w:line="240" w:lineRule="auto"/>
              <w:rPr>
                <w:rFonts w:asciiTheme="minorHAnsi" w:hAnsiTheme="minorHAnsi" w:cstheme="minorHAnsi"/>
              </w:rPr>
            </w:pPr>
          </w:p>
          <w:p w14:paraId="580DE10B" w14:textId="77777777" w:rsidR="002754CB" w:rsidRDefault="002754CB" w:rsidP="00B519D1">
            <w:pPr>
              <w:spacing w:after="0" w:line="240" w:lineRule="auto"/>
              <w:rPr>
                <w:rFonts w:asciiTheme="minorHAnsi" w:hAnsiTheme="minorHAnsi" w:cstheme="minorHAnsi"/>
              </w:rPr>
            </w:pPr>
          </w:p>
          <w:p w14:paraId="584AA408" w14:textId="77777777" w:rsidR="002754CB" w:rsidRDefault="002754CB" w:rsidP="00B519D1">
            <w:pPr>
              <w:spacing w:after="0" w:line="240" w:lineRule="auto"/>
              <w:rPr>
                <w:rFonts w:asciiTheme="minorHAnsi" w:hAnsiTheme="minorHAnsi" w:cstheme="minorHAnsi"/>
              </w:rPr>
            </w:pPr>
          </w:p>
          <w:p w14:paraId="51CE2D9F" w14:textId="77777777" w:rsidR="002754CB" w:rsidRDefault="002754CB" w:rsidP="00B519D1">
            <w:pPr>
              <w:spacing w:after="0" w:line="240" w:lineRule="auto"/>
              <w:rPr>
                <w:rFonts w:asciiTheme="minorHAnsi" w:hAnsiTheme="minorHAnsi" w:cstheme="minorHAnsi"/>
              </w:rPr>
            </w:pPr>
          </w:p>
          <w:p w14:paraId="716F6EE3" w14:textId="77777777" w:rsidR="002754CB" w:rsidRDefault="002754CB" w:rsidP="00B519D1">
            <w:pPr>
              <w:spacing w:after="0" w:line="240" w:lineRule="auto"/>
              <w:rPr>
                <w:rFonts w:asciiTheme="minorHAnsi" w:hAnsiTheme="minorHAnsi" w:cstheme="minorHAnsi"/>
              </w:rPr>
            </w:pPr>
          </w:p>
          <w:p w14:paraId="7D57267B" w14:textId="6D4948DE" w:rsidR="002754CB" w:rsidRPr="005C5C4A" w:rsidRDefault="002754CB" w:rsidP="00B519D1">
            <w:pPr>
              <w:spacing w:after="0" w:line="240" w:lineRule="auto"/>
              <w:rPr>
                <w:rFonts w:asciiTheme="minorHAnsi" w:hAnsiTheme="minorHAnsi" w:cstheme="minorHAnsi"/>
              </w:rPr>
            </w:pPr>
            <w:r>
              <w:rPr>
                <w:rFonts w:asciiTheme="minorHAnsi" w:hAnsiTheme="minorHAnsi" w:cstheme="minorHAnsi"/>
              </w:rPr>
              <w:t>10%</w:t>
            </w:r>
          </w:p>
        </w:tc>
      </w:tr>
      <w:tr w:rsidR="007A2EDC" w:rsidRPr="005C5C4A" w14:paraId="7E7AC0F4" w14:textId="77777777" w:rsidTr="00C6212B">
        <w:tc>
          <w:tcPr>
            <w:tcW w:w="10456" w:type="dxa"/>
            <w:gridSpan w:val="4"/>
          </w:tcPr>
          <w:p w14:paraId="3B1DBA24" w14:textId="77777777" w:rsidR="007A2EDC" w:rsidRPr="005C5C4A" w:rsidRDefault="007A2EDC" w:rsidP="00B519D1">
            <w:pPr>
              <w:spacing w:after="0" w:line="240" w:lineRule="auto"/>
              <w:rPr>
                <w:rFonts w:asciiTheme="minorHAnsi" w:hAnsiTheme="minorHAnsi" w:cstheme="minorHAnsi"/>
              </w:rPr>
            </w:pPr>
            <w:r w:rsidRPr="005C5C4A">
              <w:rPr>
                <w:rFonts w:asciiTheme="minorHAnsi" w:hAnsiTheme="minorHAnsi" w:cstheme="minorHAnsi"/>
              </w:rPr>
              <w:t>10.6 Standard minim de performanţă</w:t>
            </w:r>
          </w:p>
        </w:tc>
      </w:tr>
      <w:tr w:rsidR="007A2EDC" w:rsidRPr="005C5C4A" w14:paraId="7C95AA36" w14:textId="77777777" w:rsidTr="00C6212B">
        <w:tc>
          <w:tcPr>
            <w:tcW w:w="10456" w:type="dxa"/>
            <w:gridSpan w:val="4"/>
          </w:tcPr>
          <w:p w14:paraId="46495497" w14:textId="77777777" w:rsidR="007A2EDC" w:rsidRDefault="007A2EDC" w:rsidP="00861CA3">
            <w:pPr>
              <w:spacing w:after="0" w:line="240" w:lineRule="auto"/>
              <w:rPr>
                <w:rFonts w:asciiTheme="minorHAnsi" w:hAnsiTheme="minorHAnsi" w:cstheme="minorHAnsi"/>
              </w:rPr>
            </w:pPr>
            <w:r w:rsidRPr="005C5C4A">
              <w:rPr>
                <w:rFonts w:asciiTheme="minorHAnsi" w:hAnsiTheme="minorHAnsi" w:cstheme="minorHAnsi"/>
              </w:rPr>
              <w:t xml:space="preserve">Evaluarea </w:t>
            </w:r>
            <w:r w:rsidR="00861CA3" w:rsidRPr="005C5C4A">
              <w:rPr>
                <w:rFonts w:asciiTheme="minorHAnsi" w:hAnsiTheme="minorHAnsi" w:cstheme="minorHAnsi"/>
              </w:rPr>
              <w:t xml:space="preserve">fiecărui </w:t>
            </w:r>
            <w:r w:rsidRPr="005C5C4A">
              <w:rPr>
                <w:rFonts w:asciiTheme="minorHAnsi" w:hAnsiTheme="minorHAnsi" w:cstheme="minorHAnsi"/>
              </w:rPr>
              <w:t xml:space="preserve">student va combina o evaluare a </w:t>
            </w:r>
            <w:r w:rsidR="00861CA3" w:rsidRPr="005C5C4A">
              <w:rPr>
                <w:rFonts w:asciiTheme="minorHAnsi" w:hAnsiTheme="minorHAnsi" w:cstheme="minorHAnsi"/>
              </w:rPr>
              <w:t xml:space="preserve">întregii </w:t>
            </w:r>
            <w:r w:rsidRPr="005C5C4A">
              <w:rPr>
                <w:rFonts w:asciiTheme="minorHAnsi" w:hAnsiTheme="minorHAnsi" w:cstheme="minorHAnsi"/>
              </w:rPr>
              <w:t>activit</w:t>
            </w:r>
            <w:r w:rsidR="00905EC5" w:rsidRPr="005C5C4A">
              <w:rPr>
                <w:rFonts w:asciiTheme="minorHAnsi" w:hAnsiTheme="minorHAnsi" w:cstheme="minorHAnsi"/>
              </w:rPr>
              <w:t>ăț</w:t>
            </w:r>
            <w:r w:rsidR="00861CA3" w:rsidRPr="005C5C4A">
              <w:rPr>
                <w:rFonts w:asciiTheme="minorHAnsi" w:hAnsiTheme="minorHAnsi" w:cstheme="minorHAnsi"/>
              </w:rPr>
              <w:t>i</w:t>
            </w:r>
            <w:r w:rsidRPr="005C5C4A">
              <w:rPr>
                <w:rFonts w:asciiTheme="minorHAnsi" w:hAnsiTheme="minorHAnsi" w:cstheme="minorHAnsi"/>
              </w:rPr>
              <w:t xml:space="preserve"> </w:t>
            </w:r>
            <w:r w:rsidR="00861CA3" w:rsidRPr="005C5C4A">
              <w:rPr>
                <w:rFonts w:asciiTheme="minorHAnsi" w:hAnsiTheme="minorHAnsi" w:cstheme="minorHAnsi"/>
              </w:rPr>
              <w:t>din cadrul</w:t>
            </w:r>
            <w:r w:rsidRPr="005C5C4A">
              <w:rPr>
                <w:rFonts w:asciiTheme="minorHAnsi" w:hAnsiTheme="minorHAnsi" w:cstheme="minorHAnsi"/>
              </w:rPr>
              <w:t xml:space="preserve"> seminar</w:t>
            </w:r>
            <w:r w:rsidR="00861CA3" w:rsidRPr="005C5C4A">
              <w:rPr>
                <w:rFonts w:asciiTheme="minorHAnsi" w:hAnsiTheme="minorHAnsi" w:cstheme="minorHAnsi"/>
              </w:rPr>
              <w:t>ului (prezenţă şi participare activă</w:t>
            </w:r>
            <w:r w:rsidRPr="005C5C4A">
              <w:rPr>
                <w:rFonts w:asciiTheme="minorHAnsi" w:hAnsiTheme="minorHAnsi" w:cstheme="minorHAnsi"/>
              </w:rPr>
              <w:t>) cu evaluare</w:t>
            </w:r>
            <w:r w:rsidR="00861CA3" w:rsidRPr="005C5C4A">
              <w:rPr>
                <w:rFonts w:asciiTheme="minorHAnsi" w:hAnsiTheme="minorHAnsi" w:cstheme="minorHAnsi"/>
              </w:rPr>
              <w:t>a lucrării de seminar</w:t>
            </w:r>
            <w:r w:rsidRPr="005C5C4A">
              <w:rPr>
                <w:rFonts w:asciiTheme="minorHAnsi" w:hAnsiTheme="minorHAnsi" w:cstheme="minorHAnsi"/>
              </w:rPr>
              <w:t xml:space="preserve"> </w:t>
            </w:r>
            <w:r w:rsidR="00861CA3" w:rsidRPr="005C5C4A">
              <w:rPr>
                <w:rFonts w:asciiTheme="minorHAnsi" w:hAnsiTheme="minorHAnsi" w:cstheme="minorHAnsi"/>
              </w:rPr>
              <w:t xml:space="preserve">(data limită de trimitere a lucrării este ultima zi de cursuri din semestru, respectiv </w:t>
            </w:r>
            <w:r w:rsidRPr="005C5C4A">
              <w:rPr>
                <w:rFonts w:asciiTheme="minorHAnsi" w:hAnsiTheme="minorHAnsi" w:cstheme="minorHAnsi"/>
              </w:rPr>
              <w:t xml:space="preserve">. Nota finala </w:t>
            </w:r>
            <w:r w:rsidR="00905EC5" w:rsidRPr="005C5C4A">
              <w:rPr>
                <w:rFonts w:asciiTheme="minorHAnsi" w:hAnsiTheme="minorHAnsi" w:cstheme="minorHAnsi"/>
              </w:rPr>
              <w:t xml:space="preserve">de seminar </w:t>
            </w:r>
            <w:r w:rsidRPr="005C5C4A">
              <w:rPr>
                <w:rFonts w:asciiTheme="minorHAnsi" w:hAnsiTheme="minorHAnsi" w:cstheme="minorHAnsi"/>
              </w:rPr>
              <w:t>va fi compusa astfel:</w:t>
            </w:r>
          </w:p>
          <w:p w14:paraId="6CC6C4DC" w14:textId="77777777" w:rsidR="004B4680" w:rsidRPr="003B5C87" w:rsidRDefault="004B4680" w:rsidP="004B4680">
            <w:pPr>
              <w:spacing w:after="0" w:line="240" w:lineRule="auto"/>
              <w:rPr>
                <w:rFonts w:asciiTheme="minorHAnsi" w:hAnsiTheme="minorHAnsi"/>
              </w:rPr>
            </w:pPr>
            <w:r w:rsidRPr="003B5C87">
              <w:rPr>
                <w:rFonts w:asciiTheme="minorHAnsi" w:hAnsiTheme="minorHAnsi"/>
              </w:rPr>
              <w:t>Nota finala de seminar va fi compusa astfel:</w:t>
            </w:r>
          </w:p>
          <w:p w14:paraId="207B0F94" w14:textId="77777777" w:rsidR="004B4680" w:rsidRPr="003B5C87" w:rsidRDefault="004B4680" w:rsidP="004B4680">
            <w:pPr>
              <w:numPr>
                <w:ilvl w:val="0"/>
                <w:numId w:val="32"/>
              </w:numPr>
              <w:tabs>
                <w:tab w:val="left" w:pos="1440"/>
              </w:tabs>
              <w:suppressAutoHyphens/>
              <w:spacing w:after="0" w:line="240" w:lineRule="auto"/>
              <w:rPr>
                <w:rFonts w:asciiTheme="minorHAnsi" w:hAnsiTheme="minorHAnsi"/>
              </w:rPr>
            </w:pPr>
            <w:r w:rsidRPr="003B5C87">
              <w:rPr>
                <w:rFonts w:asciiTheme="minorHAnsi" w:hAnsiTheme="minorHAnsi"/>
              </w:rPr>
              <w:t>participare activă la discutarea te</w:t>
            </w:r>
            <w:r>
              <w:rPr>
                <w:rFonts w:asciiTheme="minorHAnsi" w:hAnsiTheme="minorHAnsi"/>
              </w:rPr>
              <w:t>xtelor</w:t>
            </w:r>
            <w:r w:rsidRPr="003B5C87">
              <w:rPr>
                <w:rFonts w:asciiTheme="minorHAnsi" w:hAnsiTheme="minorHAnsi"/>
              </w:rPr>
              <w:t xml:space="preserve"> </w:t>
            </w:r>
            <w:r>
              <w:rPr>
                <w:rFonts w:asciiTheme="minorHAnsi" w:hAnsiTheme="minorHAnsi"/>
              </w:rPr>
              <w:t>la</w:t>
            </w:r>
            <w:r w:rsidRPr="003B5C87">
              <w:rPr>
                <w:rFonts w:asciiTheme="minorHAnsi" w:hAnsiTheme="minorHAnsi"/>
              </w:rPr>
              <w:t xml:space="preserve"> seminar </w:t>
            </w:r>
            <w:r w:rsidRPr="003B5C87">
              <w:rPr>
                <w:rFonts w:asciiTheme="minorHAnsi" w:hAnsiTheme="minorHAnsi"/>
                <w:b/>
              </w:rPr>
              <w:t xml:space="preserve">= </w:t>
            </w:r>
            <w:r w:rsidRPr="00861CA3">
              <w:rPr>
                <w:rFonts w:asciiTheme="minorHAnsi" w:hAnsiTheme="minorHAnsi"/>
              </w:rPr>
              <w:t>10% din totalul notei finale</w:t>
            </w:r>
          </w:p>
          <w:p w14:paraId="2C116AB9" w14:textId="77777777" w:rsidR="004B4680" w:rsidRPr="0018325E" w:rsidRDefault="004B4680" w:rsidP="004B4680">
            <w:pPr>
              <w:numPr>
                <w:ilvl w:val="0"/>
                <w:numId w:val="32"/>
              </w:numPr>
              <w:tabs>
                <w:tab w:val="left" w:pos="1440"/>
              </w:tabs>
              <w:suppressAutoHyphens/>
              <w:spacing w:after="0" w:line="240" w:lineRule="auto"/>
              <w:rPr>
                <w:rFonts w:asciiTheme="minorHAnsi" w:hAnsiTheme="minorHAnsi"/>
              </w:rPr>
            </w:pPr>
            <w:r>
              <w:rPr>
                <w:rFonts w:asciiTheme="minorHAnsi" w:hAnsiTheme="minorHAnsi"/>
              </w:rPr>
              <w:t>discu</w:t>
            </w:r>
            <w:r>
              <w:rPr>
                <w:rFonts w:asciiTheme="minorHAnsi" w:hAnsiTheme="minorHAnsi" w:cstheme="minorHAnsi"/>
              </w:rPr>
              <w:t>ţ</w:t>
            </w:r>
            <w:r>
              <w:rPr>
                <w:rFonts w:asciiTheme="minorHAnsi" w:hAnsiTheme="minorHAnsi"/>
              </w:rPr>
              <w:t>ii aplicate pe situatii reale urmate de trimiterea unui scurt raspuns scris folosind aplicatia Teams =</w:t>
            </w:r>
            <w:r w:rsidRPr="0018325E">
              <w:rPr>
                <w:rFonts w:asciiTheme="minorHAnsi" w:hAnsiTheme="minorHAnsi"/>
              </w:rPr>
              <w:t>20% din totalul notei finale</w:t>
            </w:r>
          </w:p>
          <w:p w14:paraId="176C97B2" w14:textId="1F83ABEA" w:rsidR="00710929" w:rsidRPr="005C5C4A" w:rsidRDefault="00710929" w:rsidP="00B519D1">
            <w:pPr>
              <w:pStyle w:val="HTMLPreformatted"/>
              <w:jc w:val="both"/>
              <w:rPr>
                <w:rFonts w:asciiTheme="minorHAnsi" w:hAnsiTheme="minorHAnsi" w:cstheme="minorHAnsi"/>
                <w:sz w:val="22"/>
                <w:szCs w:val="22"/>
                <w:lang w:val="fr-FR"/>
              </w:rPr>
            </w:pPr>
            <w:r w:rsidRPr="005C5C4A">
              <w:rPr>
                <w:rFonts w:asciiTheme="minorHAnsi" w:hAnsiTheme="minorHAnsi" w:cstheme="minorHAnsi"/>
                <w:sz w:val="22"/>
                <w:szCs w:val="22"/>
                <w:lang w:val="fr-FR"/>
              </w:rPr>
              <w:t>Nota de la examenul de restanţă includ</w:t>
            </w:r>
            <w:r w:rsidR="0069461E" w:rsidRPr="005C5C4A">
              <w:rPr>
                <w:rFonts w:asciiTheme="minorHAnsi" w:hAnsiTheme="minorHAnsi" w:cstheme="minorHAnsi"/>
                <w:sz w:val="22"/>
                <w:szCs w:val="22"/>
                <w:lang w:val="fr-FR"/>
              </w:rPr>
              <w:t>e si componenta de seminar (</w:t>
            </w:r>
            <w:r w:rsidR="007A7F56">
              <w:rPr>
                <w:rFonts w:asciiTheme="minorHAnsi" w:hAnsiTheme="minorHAnsi" w:cstheme="minorHAnsi"/>
                <w:sz w:val="22"/>
                <w:szCs w:val="22"/>
                <w:lang w:val="fr-FR"/>
              </w:rPr>
              <w:t>3</w:t>
            </w:r>
            <w:r w:rsidR="0069461E" w:rsidRPr="005C5C4A">
              <w:rPr>
                <w:rFonts w:asciiTheme="minorHAnsi" w:hAnsiTheme="minorHAnsi" w:cstheme="minorHAnsi"/>
                <w:sz w:val="22"/>
                <w:szCs w:val="22"/>
                <w:lang w:val="fr-FR"/>
              </w:rPr>
              <w:t>0%</w:t>
            </w:r>
            <w:r w:rsidRPr="005C5C4A">
              <w:rPr>
                <w:rFonts w:asciiTheme="minorHAnsi" w:hAnsiTheme="minorHAnsi" w:cstheme="minorHAnsi"/>
                <w:sz w:val="22"/>
                <w:szCs w:val="22"/>
                <w:lang w:val="fr-FR"/>
              </w:rPr>
              <w:t>). Dacă activitatea prestată de student în cadrul seminariilor nu îndeplineşte criteriile de promovare a disciplinei acesta are obligativitatea repetării disciplinei în anul universitar următor.</w:t>
            </w:r>
          </w:p>
          <w:p w14:paraId="3C0455AA" w14:textId="77777777" w:rsidR="00710929" w:rsidRPr="005C5C4A" w:rsidRDefault="00710929" w:rsidP="00B519D1">
            <w:pPr>
              <w:spacing w:after="0" w:line="240" w:lineRule="auto"/>
              <w:jc w:val="both"/>
              <w:rPr>
                <w:rFonts w:asciiTheme="minorHAnsi" w:hAnsiTheme="minorHAnsi" w:cstheme="minorHAnsi"/>
              </w:rPr>
            </w:pPr>
          </w:p>
          <w:p w14:paraId="0D5737F9" w14:textId="77777777" w:rsidR="00FC7999" w:rsidRPr="005C5C4A" w:rsidRDefault="00FC7999" w:rsidP="00FC7999">
            <w:pPr>
              <w:pStyle w:val="HTMLPreformatted"/>
              <w:jc w:val="both"/>
              <w:rPr>
                <w:rFonts w:asciiTheme="minorHAnsi" w:hAnsiTheme="minorHAnsi" w:cstheme="minorHAnsi"/>
                <w:sz w:val="22"/>
                <w:szCs w:val="22"/>
                <w:lang w:val="fr-FR"/>
              </w:rPr>
            </w:pPr>
            <w:r w:rsidRPr="005C5C4A">
              <w:rPr>
                <w:rFonts w:asciiTheme="minorHAnsi" w:hAnsiTheme="minorHAnsi" w:cstheme="minorHAnsi"/>
                <w:sz w:val="22"/>
                <w:szCs w:val="22"/>
                <w:lang w:val="ro-RO"/>
              </w:rPr>
              <w:t xml:space="preserve">În conformitate cu articolul 29, aliniatul 2 din Regulamentul care defineşte statutul studentului UBB, participarea la minim 75% din seminarii este obligatorie. Studenţii care nu respectă această prevedere nu sunt primiţi în examen, în sesiunea de restanţe inclusiv. </w:t>
            </w:r>
            <w:r w:rsidRPr="005C5C4A">
              <w:rPr>
                <w:rFonts w:asciiTheme="minorHAnsi" w:hAnsiTheme="minorHAnsi" w:cstheme="minorHAnsi"/>
                <w:sz w:val="22"/>
                <w:szCs w:val="22"/>
                <w:lang w:val="fr-FR"/>
              </w:rPr>
              <w:t>În acest caz, disciplina trebuie să fie inclusă în contractul de studii în anul următor.</w:t>
            </w:r>
          </w:p>
          <w:p w14:paraId="660AFD6F" w14:textId="77777777" w:rsidR="00FC7999" w:rsidRPr="005C5C4A" w:rsidRDefault="00FC7999" w:rsidP="00FC7999">
            <w:pPr>
              <w:suppressAutoHyphens/>
              <w:spacing w:after="0" w:line="240" w:lineRule="auto"/>
              <w:jc w:val="both"/>
              <w:rPr>
                <w:rFonts w:asciiTheme="minorHAnsi" w:hAnsiTheme="minorHAnsi" w:cstheme="minorHAnsi"/>
              </w:rPr>
            </w:pPr>
            <w:r w:rsidRPr="005C5C4A">
              <w:rPr>
                <w:rFonts w:asciiTheme="minorHAnsi" w:hAnsiTheme="minorHAnsi" w:cstheme="minorHAnsi"/>
              </w:rPr>
              <w:t>Componenta din nota finală care reflectă evaluarea activității la seminar nu poate fi modificată la examenul de restanță sau mărire.  Dacă activitatea prestată de student în cadrul seminariilor nu îndeplineşte criteriile de promovare a disciplinei studentul are obligativitatea repetării disciplinei în anul universitar următor.</w:t>
            </w:r>
          </w:p>
          <w:p w14:paraId="4EA96B15" w14:textId="77777777" w:rsidR="00FC7999" w:rsidRPr="005C5C4A" w:rsidRDefault="00FC7999" w:rsidP="00B519D1">
            <w:pPr>
              <w:spacing w:after="0" w:line="240" w:lineRule="auto"/>
              <w:jc w:val="both"/>
              <w:rPr>
                <w:rFonts w:asciiTheme="minorHAnsi" w:hAnsiTheme="minorHAnsi" w:cstheme="minorHAnsi"/>
              </w:rPr>
            </w:pPr>
          </w:p>
          <w:p w14:paraId="547DE3B6" w14:textId="77777777" w:rsidR="007A2EDC" w:rsidRPr="005C5C4A" w:rsidRDefault="00710929" w:rsidP="00285961">
            <w:pPr>
              <w:autoSpaceDE w:val="0"/>
              <w:autoSpaceDN w:val="0"/>
              <w:adjustRightInd w:val="0"/>
              <w:spacing w:after="0" w:line="240" w:lineRule="auto"/>
              <w:jc w:val="both"/>
              <w:rPr>
                <w:rFonts w:asciiTheme="minorHAnsi" w:hAnsiTheme="minorHAnsi" w:cstheme="minorHAnsi"/>
                <w:color w:val="000000"/>
              </w:rPr>
            </w:pPr>
            <w:r w:rsidRPr="005C5C4A">
              <w:rPr>
                <w:rFonts w:asciiTheme="minorHAnsi" w:hAnsiTheme="minorHAnsi" w:cstheme="minorHAnsi"/>
                <w:color w:val="000000"/>
              </w:rPr>
              <w:t xml:space="preserve">Notiunea de </w:t>
            </w:r>
            <w:r w:rsidRPr="005C5C4A">
              <w:rPr>
                <w:rFonts w:asciiTheme="minorHAnsi" w:hAnsiTheme="minorHAnsi" w:cstheme="minorHAnsi"/>
                <w:i/>
                <w:iCs/>
                <w:color w:val="000000"/>
              </w:rPr>
              <w:t xml:space="preserve">plagiat </w:t>
            </w:r>
            <w:r w:rsidRPr="005C5C4A">
              <w:rPr>
                <w:rFonts w:asciiTheme="minorHAnsi" w:hAnsiTheme="minorHAnsi" w:cstheme="minorHAnsi"/>
                <w:color w:val="000000"/>
              </w:rPr>
              <w:t>se defineste în conformitate cu normele Catedrei de Stiinte Politice a</w:t>
            </w:r>
            <w:r w:rsidR="00905EC5" w:rsidRPr="005C5C4A">
              <w:rPr>
                <w:rFonts w:asciiTheme="minorHAnsi" w:hAnsiTheme="minorHAnsi" w:cstheme="minorHAnsi"/>
                <w:color w:val="000000"/>
              </w:rPr>
              <w:t xml:space="preserve"> </w:t>
            </w:r>
            <w:r w:rsidR="00285961" w:rsidRPr="005C5C4A">
              <w:rPr>
                <w:rFonts w:asciiTheme="minorHAnsi" w:hAnsiTheme="minorHAnsi" w:cstheme="minorHAnsi"/>
                <w:color w:val="000000"/>
              </w:rPr>
              <w:t>Universitatii «Babes-Bolyai</w:t>
            </w:r>
            <w:r w:rsidRPr="005C5C4A">
              <w:rPr>
                <w:rFonts w:asciiTheme="minorHAnsi" w:hAnsiTheme="minorHAnsi" w:cstheme="minorHAnsi"/>
                <w:color w:val="000000"/>
              </w:rPr>
              <w:t>»:</w:t>
            </w:r>
            <w:r w:rsidR="00285961" w:rsidRPr="005C5C4A">
              <w:rPr>
                <w:rFonts w:asciiTheme="minorHAnsi" w:hAnsiTheme="minorHAnsi" w:cstheme="minorHAnsi"/>
                <w:color w:val="000000"/>
              </w:rPr>
              <w:t xml:space="preserve"> </w:t>
            </w:r>
            <w:r w:rsidRPr="005C5C4A">
              <w:rPr>
                <w:rFonts w:asciiTheme="minorHAnsi" w:hAnsiTheme="minorHAnsi" w:cstheme="minorHAnsi"/>
                <w:color w:val="000000"/>
              </w:rPr>
              <w:t>(</w:t>
            </w:r>
            <w:hyperlink r:id="rId11" w:tgtFrame="_blank" w:history="1">
              <w:r w:rsidR="00285961" w:rsidRPr="005C5C4A">
                <w:rPr>
                  <w:rStyle w:val="Hyperlink"/>
                  <w:rFonts w:asciiTheme="minorHAnsi" w:hAnsiTheme="minorHAnsi" w:cstheme="minorHAnsi"/>
                  <w:color w:val="1155CC"/>
                  <w:shd w:val="clear" w:color="auto" w:fill="FFFFFF"/>
                </w:rPr>
                <w:t>http://fspac.ubbcluj.ro/resurse/formulare-regulamente/reguli-etice-si-deontologice/</w:t>
              </w:r>
            </w:hyperlink>
            <w:r w:rsidRPr="005C5C4A">
              <w:rPr>
                <w:rFonts w:asciiTheme="minorHAnsi" w:hAnsiTheme="minorHAnsi" w:cstheme="minorHAnsi"/>
                <w:color w:val="000000"/>
              </w:rPr>
              <w:t>)</w:t>
            </w:r>
            <w:r w:rsidR="00285961" w:rsidRPr="005C5C4A">
              <w:rPr>
                <w:rFonts w:asciiTheme="minorHAnsi" w:hAnsiTheme="minorHAnsi" w:cstheme="minorHAnsi"/>
                <w:color w:val="000000"/>
              </w:rPr>
              <w:t>.</w:t>
            </w:r>
            <w:r w:rsidRPr="005C5C4A">
              <w:rPr>
                <w:rFonts w:asciiTheme="minorHAnsi" w:hAnsiTheme="minorHAnsi" w:cstheme="minorHAnsi"/>
                <w:color w:val="000000"/>
              </w:rPr>
              <w:t>Plagiatul si tentativa de frauda la examen se sanctioneaza cu nota 1 la acest curs si expunerea cazului în sedinta Catedrei pentru luarea masurilor administrative corespunzatoare.</w:t>
            </w:r>
            <w:r w:rsidR="00285961" w:rsidRPr="005C5C4A">
              <w:rPr>
                <w:rFonts w:asciiTheme="minorHAnsi" w:hAnsiTheme="minorHAnsi" w:cstheme="minorHAnsi"/>
                <w:color w:val="000000"/>
              </w:rPr>
              <w:t xml:space="preserve"> </w:t>
            </w:r>
            <w:r w:rsidRPr="005C5C4A">
              <w:rPr>
                <w:rFonts w:asciiTheme="minorHAnsi" w:hAnsiTheme="minorHAnsi" w:cstheme="minorHAnsi"/>
              </w:rPr>
              <w:t xml:space="preserve">Frauda la examenul final se pedepseste cu eliminarea de la examen. </w:t>
            </w:r>
          </w:p>
        </w:tc>
      </w:tr>
    </w:tbl>
    <w:p w14:paraId="14AFC571" w14:textId="37838890" w:rsidR="008027E9" w:rsidRPr="005C5C4A" w:rsidRDefault="008027E9" w:rsidP="00B519D1">
      <w:pPr>
        <w:spacing w:after="0" w:line="240" w:lineRule="auto"/>
        <w:rPr>
          <w:rFonts w:asciiTheme="minorHAnsi" w:hAnsiTheme="minorHAnsi" w:cstheme="minorHAnsi"/>
        </w:rPr>
      </w:pPr>
    </w:p>
    <w:p w14:paraId="36364237" w14:textId="04E398C2" w:rsidR="00261A91" w:rsidRPr="005C5C4A" w:rsidRDefault="00261A91" w:rsidP="00261A91">
      <w:pPr>
        <w:spacing w:after="0" w:line="240" w:lineRule="auto"/>
        <w:ind w:firstLine="708"/>
        <w:rPr>
          <w:rFonts w:asciiTheme="minorHAnsi" w:hAnsiTheme="minorHAnsi" w:cstheme="minorHAnsi"/>
        </w:rPr>
      </w:pPr>
      <w:r w:rsidRPr="005C5C4A">
        <w:rPr>
          <w:rFonts w:asciiTheme="minorHAnsi" w:hAnsiTheme="minorHAnsi" w:cstheme="minorHAnsi"/>
        </w:rPr>
        <w:t>Data completării</w:t>
      </w:r>
      <w:r w:rsidRPr="005C5C4A">
        <w:rPr>
          <w:rFonts w:asciiTheme="minorHAnsi" w:hAnsiTheme="minorHAnsi" w:cstheme="minorHAnsi"/>
        </w:rPr>
        <w:tab/>
      </w:r>
      <w:r w:rsidRPr="005C5C4A">
        <w:rPr>
          <w:rFonts w:asciiTheme="minorHAnsi" w:hAnsiTheme="minorHAnsi" w:cstheme="minorHAnsi"/>
        </w:rPr>
        <w:tab/>
        <w:t>Semnătura titularului de curs</w:t>
      </w:r>
      <w:r w:rsidRPr="005C5C4A">
        <w:rPr>
          <w:rFonts w:asciiTheme="minorHAnsi" w:hAnsiTheme="minorHAnsi" w:cstheme="minorHAnsi"/>
        </w:rPr>
        <w:tab/>
      </w:r>
      <w:r w:rsidRPr="005C5C4A">
        <w:rPr>
          <w:rFonts w:asciiTheme="minorHAnsi" w:hAnsiTheme="minorHAnsi" w:cstheme="minorHAnsi"/>
        </w:rPr>
        <w:tab/>
        <w:t>Semnătura titularului de seminar</w:t>
      </w:r>
    </w:p>
    <w:p w14:paraId="499A2E6E" w14:textId="6383FB6D" w:rsidR="00D01020" w:rsidRPr="005C5C4A" w:rsidRDefault="005C5C4A" w:rsidP="009102A4">
      <w:pPr>
        <w:spacing w:after="0" w:line="240" w:lineRule="auto"/>
        <w:ind w:firstLine="708"/>
        <w:rPr>
          <w:rFonts w:asciiTheme="minorHAnsi" w:hAnsiTheme="minorHAnsi" w:cstheme="minorHAnsi"/>
        </w:rPr>
      </w:pPr>
      <w:r>
        <w:rPr>
          <w:rFonts w:asciiTheme="minorHAnsi" w:hAnsiTheme="minorHAnsi"/>
          <w:noProof/>
        </w:rPr>
        <w:drawing>
          <wp:anchor distT="0" distB="0" distL="114300" distR="114300" simplePos="0" relativeHeight="251659264" behindDoc="1" locked="0" layoutInCell="1" allowOverlap="1" wp14:anchorId="46100E32" wp14:editId="4EEB2A0F">
            <wp:simplePos x="0" y="0"/>
            <wp:positionH relativeFrom="column">
              <wp:posOffset>5257800</wp:posOffset>
            </wp:positionH>
            <wp:positionV relativeFrom="paragraph">
              <wp:posOffset>120015</wp:posOffset>
            </wp:positionV>
            <wp:extent cx="685800" cy="512445"/>
            <wp:effectExtent l="0" t="0" r="0" b="1905"/>
            <wp:wrapTight wrapText="bothSides">
              <wp:wrapPolygon edited="0">
                <wp:start x="0" y="0"/>
                <wp:lineTo x="0" y="20877"/>
                <wp:lineTo x="21000" y="20877"/>
                <wp:lineTo x="21000" y="0"/>
                <wp:lineTo x="0" y="0"/>
              </wp:wrapPolygon>
            </wp:wrapTight>
            <wp:docPr id="1465370383" name="Picture 1" descr="A hand drawn sketch of a pla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370383" name="Picture 1" descr="A hand drawn sketch of a planet&#10;&#10;Description automatically generated"/>
                    <pic:cNvPicPr/>
                  </pic:nvPicPr>
                  <pic:blipFill>
                    <a:blip r:embed="rId12"/>
                    <a:stretch>
                      <a:fillRect/>
                    </a:stretch>
                  </pic:blipFill>
                  <pic:spPr>
                    <a:xfrm>
                      <a:off x="0" y="0"/>
                      <a:ext cx="685800" cy="512445"/>
                    </a:xfrm>
                    <a:prstGeom prst="rect">
                      <a:avLst/>
                    </a:prstGeom>
                  </pic:spPr>
                </pic:pic>
              </a:graphicData>
            </a:graphic>
            <wp14:sizeRelH relativeFrom="margin">
              <wp14:pctWidth>0</wp14:pctWidth>
            </wp14:sizeRelH>
            <wp14:sizeRelV relativeFrom="margin">
              <wp14:pctHeight>0</wp14:pctHeight>
            </wp14:sizeRelV>
          </wp:anchor>
        </w:drawing>
      </w:r>
      <w:r w:rsidR="00961E49" w:rsidRPr="005C5C4A">
        <w:rPr>
          <w:rFonts w:asciiTheme="minorHAnsi" w:hAnsiTheme="minorHAnsi" w:cstheme="minorHAnsi"/>
        </w:rPr>
        <w:t>2</w:t>
      </w:r>
      <w:r w:rsidR="00D01020" w:rsidRPr="005C5C4A">
        <w:rPr>
          <w:rFonts w:asciiTheme="minorHAnsi" w:hAnsiTheme="minorHAnsi" w:cstheme="minorHAnsi"/>
        </w:rPr>
        <w:t>1</w:t>
      </w:r>
      <w:r w:rsidR="00042E2B" w:rsidRPr="005C5C4A">
        <w:rPr>
          <w:rFonts w:asciiTheme="minorHAnsi" w:hAnsiTheme="minorHAnsi" w:cstheme="minorHAnsi"/>
        </w:rPr>
        <w:t>.0</w:t>
      </w:r>
      <w:r w:rsidR="00C6212B" w:rsidRPr="005C5C4A">
        <w:rPr>
          <w:rFonts w:asciiTheme="minorHAnsi" w:hAnsiTheme="minorHAnsi" w:cstheme="minorHAnsi"/>
        </w:rPr>
        <w:t>2</w:t>
      </w:r>
      <w:r w:rsidR="00042E2B" w:rsidRPr="005C5C4A">
        <w:rPr>
          <w:rFonts w:asciiTheme="minorHAnsi" w:hAnsiTheme="minorHAnsi" w:cstheme="minorHAnsi"/>
        </w:rPr>
        <w:t>.20</w:t>
      </w:r>
      <w:r w:rsidR="00961E49" w:rsidRPr="005C5C4A">
        <w:rPr>
          <w:rFonts w:asciiTheme="minorHAnsi" w:hAnsiTheme="minorHAnsi" w:cstheme="minorHAnsi"/>
        </w:rPr>
        <w:t>2</w:t>
      </w:r>
      <w:r w:rsidR="00C6212B" w:rsidRPr="005C5C4A">
        <w:rPr>
          <w:rFonts w:asciiTheme="minorHAnsi" w:hAnsiTheme="minorHAnsi" w:cstheme="minorHAnsi"/>
        </w:rPr>
        <w:t>4</w:t>
      </w:r>
      <w:r w:rsidR="00261A91" w:rsidRPr="005C5C4A">
        <w:rPr>
          <w:rFonts w:asciiTheme="minorHAnsi" w:hAnsiTheme="minorHAnsi" w:cstheme="minorHAnsi"/>
        </w:rPr>
        <w:tab/>
      </w:r>
      <w:r w:rsidR="00261A91" w:rsidRPr="005C5C4A">
        <w:rPr>
          <w:rFonts w:asciiTheme="minorHAnsi" w:hAnsiTheme="minorHAnsi" w:cstheme="minorHAnsi"/>
        </w:rPr>
        <w:tab/>
      </w:r>
      <w:r w:rsidR="00261A91" w:rsidRPr="005C5C4A">
        <w:rPr>
          <w:rFonts w:asciiTheme="minorHAnsi" w:hAnsiTheme="minorHAnsi" w:cstheme="minorHAnsi"/>
        </w:rPr>
        <w:tab/>
      </w:r>
      <w:r>
        <w:rPr>
          <w:rFonts w:asciiTheme="minorHAnsi" w:hAnsiTheme="minorHAnsi" w:cstheme="minorHAnsi"/>
        </w:rPr>
        <w:t xml:space="preserve">                                                                                    </w:t>
      </w:r>
    </w:p>
    <w:p w14:paraId="6D0FBF70" w14:textId="417ADB89" w:rsidR="00261A91" w:rsidRPr="005C5C4A" w:rsidRDefault="00261A91" w:rsidP="009102A4">
      <w:pPr>
        <w:spacing w:after="0" w:line="240" w:lineRule="auto"/>
        <w:ind w:firstLine="708"/>
        <w:rPr>
          <w:rFonts w:asciiTheme="minorHAnsi" w:hAnsiTheme="minorHAnsi" w:cstheme="minorHAnsi"/>
        </w:rPr>
      </w:pPr>
      <w:r w:rsidRPr="005C5C4A">
        <w:rPr>
          <w:rFonts w:asciiTheme="minorHAnsi" w:hAnsiTheme="minorHAnsi" w:cstheme="minorHAnsi"/>
        </w:rPr>
        <w:tab/>
      </w:r>
      <w:r w:rsidR="00D01020" w:rsidRPr="005C5C4A">
        <w:rPr>
          <w:rFonts w:asciiTheme="minorHAnsi" w:hAnsiTheme="minorHAnsi" w:cstheme="minorHAnsi"/>
          <w:noProof/>
          <w:lang w:val="en-US"/>
        </w:rPr>
        <w:t xml:space="preserve">                                              </w:t>
      </w:r>
      <w:r w:rsidR="009102A4" w:rsidRPr="005C5C4A">
        <w:rPr>
          <w:rFonts w:asciiTheme="minorHAnsi" w:hAnsiTheme="minorHAnsi" w:cstheme="minorHAnsi"/>
          <w:noProof/>
          <w:lang w:val="en-US"/>
        </w:rPr>
        <w:drawing>
          <wp:inline distT="0" distB="0" distL="0" distR="0" wp14:anchorId="01CC0201" wp14:editId="0A7599E9">
            <wp:extent cx="1205800" cy="5963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pau.JPG"/>
                    <pic:cNvPicPr/>
                  </pic:nvPicPr>
                  <pic:blipFill>
                    <a:blip r:embed="rId13">
                      <a:extLst>
                        <a:ext uri="{28A0092B-C50C-407E-A947-70E740481C1C}">
                          <a14:useLocalDpi xmlns:a14="http://schemas.microsoft.com/office/drawing/2010/main" val="0"/>
                        </a:ext>
                      </a:extLst>
                    </a:blip>
                    <a:stretch>
                      <a:fillRect/>
                    </a:stretch>
                  </pic:blipFill>
                  <pic:spPr>
                    <a:xfrm>
                      <a:off x="0" y="0"/>
                      <a:ext cx="1208084" cy="597476"/>
                    </a:xfrm>
                    <a:prstGeom prst="rect">
                      <a:avLst/>
                    </a:prstGeom>
                  </pic:spPr>
                </pic:pic>
              </a:graphicData>
            </a:graphic>
          </wp:inline>
        </w:drawing>
      </w:r>
    </w:p>
    <w:p w14:paraId="10301CFB" w14:textId="77777777" w:rsidR="00261A91" w:rsidRPr="005C5C4A" w:rsidRDefault="00261A91" w:rsidP="00261A91">
      <w:pPr>
        <w:spacing w:after="0" w:line="240" w:lineRule="auto"/>
        <w:ind w:firstLine="708"/>
        <w:rPr>
          <w:rFonts w:asciiTheme="minorHAnsi" w:hAnsiTheme="minorHAnsi" w:cstheme="minorHAnsi"/>
        </w:rPr>
      </w:pPr>
      <w:r w:rsidRPr="005C5C4A">
        <w:rPr>
          <w:rFonts w:asciiTheme="minorHAnsi" w:hAnsiTheme="minorHAnsi" w:cstheme="minorHAnsi"/>
        </w:rPr>
        <w:t>Data avizării în departament</w:t>
      </w:r>
      <w:r w:rsidRPr="005C5C4A">
        <w:rPr>
          <w:rFonts w:asciiTheme="minorHAnsi" w:hAnsiTheme="minorHAnsi" w:cstheme="minorHAnsi"/>
        </w:rPr>
        <w:tab/>
      </w:r>
      <w:r w:rsidRPr="005C5C4A">
        <w:rPr>
          <w:rFonts w:asciiTheme="minorHAnsi" w:hAnsiTheme="minorHAnsi" w:cstheme="minorHAnsi"/>
        </w:rPr>
        <w:tab/>
      </w:r>
      <w:r w:rsidRPr="005C5C4A">
        <w:rPr>
          <w:rFonts w:asciiTheme="minorHAnsi" w:hAnsiTheme="minorHAnsi" w:cstheme="minorHAnsi"/>
        </w:rPr>
        <w:tab/>
        <w:t xml:space="preserve">           Semnătura directorului de departament</w:t>
      </w:r>
      <w:r w:rsidRPr="005C5C4A">
        <w:rPr>
          <w:rFonts w:asciiTheme="minorHAnsi" w:hAnsiTheme="minorHAnsi" w:cstheme="minorHAnsi"/>
        </w:rPr>
        <w:tab/>
      </w:r>
    </w:p>
    <w:p w14:paraId="37243A4F" w14:textId="35CBDCFC" w:rsidR="00C6212B" w:rsidRPr="005C5C4A" w:rsidRDefault="00C6212B" w:rsidP="00C6212B">
      <w:pPr>
        <w:spacing w:after="0" w:line="240" w:lineRule="auto"/>
        <w:ind w:firstLine="708"/>
        <w:rPr>
          <w:rFonts w:asciiTheme="minorHAnsi" w:hAnsiTheme="minorHAnsi" w:cstheme="minorHAnsi"/>
        </w:rPr>
      </w:pPr>
      <w:r w:rsidRPr="005C5C4A">
        <w:rPr>
          <w:rFonts w:asciiTheme="minorHAnsi" w:hAnsiTheme="minorHAnsi" w:cstheme="minorHAnsi"/>
        </w:rPr>
        <w:t>23.02.2024</w:t>
      </w:r>
      <w:r w:rsidRPr="005C5C4A">
        <w:rPr>
          <w:rFonts w:asciiTheme="minorHAnsi" w:hAnsiTheme="minorHAnsi" w:cstheme="minorHAnsi"/>
        </w:rPr>
        <w:tab/>
      </w:r>
      <w:r w:rsidRPr="005C5C4A">
        <w:rPr>
          <w:rFonts w:asciiTheme="minorHAnsi" w:hAnsiTheme="minorHAnsi" w:cstheme="minorHAnsi"/>
        </w:rPr>
        <w:tab/>
      </w:r>
      <w:r w:rsidRPr="005C5C4A">
        <w:rPr>
          <w:rFonts w:asciiTheme="minorHAnsi" w:hAnsiTheme="minorHAnsi" w:cstheme="minorHAnsi"/>
        </w:rPr>
        <w:tab/>
      </w:r>
    </w:p>
    <w:p w14:paraId="20D4953D" w14:textId="03DDB3A2" w:rsidR="00261A91" w:rsidRPr="005C5C4A" w:rsidRDefault="00C6212B" w:rsidP="00C6212B">
      <w:pPr>
        <w:spacing w:after="0" w:line="240" w:lineRule="auto"/>
        <w:ind w:firstLine="708"/>
        <w:rPr>
          <w:rFonts w:asciiTheme="minorHAnsi" w:hAnsiTheme="minorHAnsi" w:cstheme="minorHAnsi"/>
        </w:rPr>
      </w:pPr>
      <w:r w:rsidRPr="005C5C4A">
        <w:rPr>
          <w:rFonts w:asciiTheme="minorHAnsi" w:hAnsiTheme="minorHAnsi" w:cstheme="minorHAnsi"/>
        </w:rPr>
        <w:tab/>
      </w:r>
      <w:r w:rsidRPr="005C5C4A">
        <w:rPr>
          <w:rFonts w:asciiTheme="minorHAnsi" w:hAnsiTheme="minorHAnsi" w:cstheme="minorHAnsi"/>
          <w:noProof/>
          <w:lang w:val="en-US"/>
        </w:rPr>
        <w:t xml:space="preserve">                                              </w:t>
      </w:r>
      <w:r w:rsidR="00261A91" w:rsidRPr="005C5C4A">
        <w:rPr>
          <w:rFonts w:asciiTheme="minorHAnsi" w:hAnsiTheme="minorHAnsi" w:cstheme="minorHAnsi"/>
        </w:rPr>
        <w:tab/>
      </w:r>
      <w:r w:rsidR="00261A91" w:rsidRPr="005C5C4A">
        <w:rPr>
          <w:rFonts w:asciiTheme="minorHAnsi" w:hAnsiTheme="minorHAnsi" w:cstheme="minorHAnsi"/>
        </w:rPr>
        <w:tab/>
      </w:r>
      <w:r w:rsidR="00261A91" w:rsidRPr="005C5C4A">
        <w:rPr>
          <w:rFonts w:asciiTheme="minorHAnsi" w:hAnsiTheme="minorHAnsi" w:cstheme="minorHAnsi"/>
        </w:rPr>
        <w:tab/>
      </w:r>
      <w:r w:rsidR="00261A91" w:rsidRPr="005C5C4A">
        <w:rPr>
          <w:rFonts w:asciiTheme="minorHAnsi" w:hAnsiTheme="minorHAnsi" w:cstheme="minorHAnsi"/>
        </w:rPr>
        <w:tab/>
      </w:r>
      <w:r w:rsidR="00261A91" w:rsidRPr="005C5C4A">
        <w:rPr>
          <w:rFonts w:asciiTheme="minorHAnsi" w:hAnsiTheme="minorHAnsi" w:cstheme="minorHAnsi"/>
        </w:rPr>
        <w:tab/>
      </w:r>
    </w:p>
    <w:p w14:paraId="166E06A6" w14:textId="17D13881" w:rsidR="008027E9" w:rsidRPr="005C5C4A" w:rsidRDefault="00560D16" w:rsidP="00261A91">
      <w:pPr>
        <w:spacing w:after="0" w:line="240" w:lineRule="auto"/>
        <w:ind w:firstLine="708"/>
        <w:rPr>
          <w:rFonts w:asciiTheme="minorHAnsi" w:hAnsiTheme="minorHAnsi" w:cstheme="minorHAnsi"/>
        </w:rPr>
      </w:pPr>
      <w:r w:rsidRPr="005C5C4A">
        <w:rPr>
          <w:rFonts w:asciiTheme="minorHAnsi" w:hAnsiTheme="minorHAnsi" w:cstheme="minorHAnsi"/>
        </w:rPr>
        <w:t xml:space="preserve">                                                                                                          </w:t>
      </w:r>
      <w:r w:rsidRPr="005C5C4A">
        <w:rPr>
          <w:rFonts w:asciiTheme="minorHAnsi" w:hAnsiTheme="minorHAnsi" w:cstheme="minorHAnsi"/>
          <w:noProof/>
          <w:lang w:val="en-US"/>
        </w:rPr>
        <w:drawing>
          <wp:inline distT="0" distB="0" distL="0" distR="0" wp14:anchorId="50716881" wp14:editId="29C30D2F">
            <wp:extent cx="1572895" cy="46355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2895" cy="463550"/>
                    </a:xfrm>
                    <a:prstGeom prst="rect">
                      <a:avLst/>
                    </a:prstGeom>
                    <a:noFill/>
                  </pic:spPr>
                </pic:pic>
              </a:graphicData>
            </a:graphic>
          </wp:inline>
        </w:drawing>
      </w:r>
    </w:p>
    <w:sectPr w:rsidR="008027E9" w:rsidRPr="005C5C4A" w:rsidSect="00EE7C88">
      <w:pgSz w:w="11906" w:h="16838"/>
      <w:pgMar w:top="450" w:right="720" w:bottom="5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75E68CA"/>
    <w:lvl w:ilvl="0">
      <w:numFmt w:val="decimal"/>
      <w:lvlText w:val="*"/>
      <w:lvlJc w:val="left"/>
    </w:lvl>
  </w:abstractNum>
  <w:abstractNum w:abstractNumId="1" w15:restartNumberingAfterBreak="0">
    <w:nsid w:val="00000002"/>
    <w:multiLevelType w:val="singleLevel"/>
    <w:tmpl w:val="00000002"/>
    <w:name w:val="WW8Num2"/>
    <w:lvl w:ilvl="0">
      <w:start w:val="10"/>
      <w:numFmt w:val="bullet"/>
      <w:lvlText w:val="-"/>
      <w:lvlJc w:val="left"/>
      <w:pPr>
        <w:tabs>
          <w:tab w:val="num" w:pos="720"/>
        </w:tabs>
        <w:ind w:left="720" w:hanging="360"/>
      </w:pPr>
      <w:rPr>
        <w:rFonts w:ascii="Garamond" w:hAnsi="Garamond" w:cs="Courier New"/>
      </w:rPr>
    </w:lvl>
  </w:abstractNum>
  <w:abstractNum w:abstractNumId="2" w15:restartNumberingAfterBreak="0">
    <w:nsid w:val="00000003"/>
    <w:multiLevelType w:val="multilevel"/>
    <w:tmpl w:val="00000003"/>
    <w:name w:val="WW8Num3"/>
    <w:lvl w:ilvl="0">
      <w:start w:val="1"/>
      <w:numFmt w:val="upperRoman"/>
      <w:lvlText w:val="%1."/>
      <w:lvlJc w:val="right"/>
      <w:pPr>
        <w:tabs>
          <w:tab w:val="num" w:pos="540"/>
        </w:tabs>
        <w:ind w:left="540" w:hanging="180"/>
      </w:pPr>
    </w:lvl>
    <w:lvl w:ilvl="1">
      <w:start w:val="9"/>
      <w:numFmt w:val="bullet"/>
      <w:lvlText w:val="-"/>
      <w:lvlJc w:val="left"/>
      <w:pPr>
        <w:tabs>
          <w:tab w:val="num" w:pos="1440"/>
        </w:tabs>
        <w:ind w:left="1440" w:hanging="360"/>
      </w:pPr>
      <w:rPr>
        <w:rFonts w:ascii="Times New Roman" w:hAnsi="Times New Roman" w:cs="Courier Ne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 w15:restartNumberingAfterBreak="0">
    <w:nsid w:val="02151761"/>
    <w:multiLevelType w:val="hybridMultilevel"/>
    <w:tmpl w:val="E01AF094"/>
    <w:lvl w:ilvl="0" w:tplc="066826F4">
      <w:start w:val="1"/>
      <w:numFmt w:val="decimal"/>
      <w:lvlText w:val="%1."/>
      <w:lvlJc w:val="left"/>
      <w:pPr>
        <w:ind w:left="720" w:hanging="360"/>
      </w:pPr>
      <w:rPr>
        <w:rFonts w:ascii="Calibri" w:hAnsi="Calibri"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401D98"/>
    <w:multiLevelType w:val="hybridMultilevel"/>
    <w:tmpl w:val="70A84224"/>
    <w:lvl w:ilvl="0" w:tplc="A114EFA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6B206EF"/>
    <w:multiLevelType w:val="multilevel"/>
    <w:tmpl w:val="E454F246"/>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944BAA"/>
    <w:multiLevelType w:val="hybridMultilevel"/>
    <w:tmpl w:val="82DA722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2964581"/>
    <w:multiLevelType w:val="hybridMultilevel"/>
    <w:tmpl w:val="3404D1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5AB753D"/>
    <w:multiLevelType w:val="hybridMultilevel"/>
    <w:tmpl w:val="099284FA"/>
    <w:lvl w:ilvl="0" w:tplc="CB727E56">
      <w:start w:val="1"/>
      <w:numFmt w:val="decimal"/>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6EC0917"/>
    <w:multiLevelType w:val="hybridMultilevel"/>
    <w:tmpl w:val="DD8CC9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63E573C"/>
    <w:multiLevelType w:val="hybridMultilevel"/>
    <w:tmpl w:val="E8189292"/>
    <w:name w:val="WW8Num22"/>
    <w:lvl w:ilvl="0" w:tplc="ABFC6970">
      <w:start w:val="10"/>
      <w:numFmt w:val="bullet"/>
      <w:lvlText w:val="-"/>
      <w:lvlJc w:val="left"/>
      <w:pPr>
        <w:tabs>
          <w:tab w:val="num" w:pos="720"/>
        </w:tabs>
        <w:ind w:left="720" w:hanging="360"/>
      </w:pPr>
      <w:rPr>
        <w:rFonts w:ascii="Garamond" w:hAnsi="Garamond"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F46C14"/>
    <w:multiLevelType w:val="hybridMultilevel"/>
    <w:tmpl w:val="C20E33EE"/>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B9F3729"/>
    <w:multiLevelType w:val="hybridMultilevel"/>
    <w:tmpl w:val="EF2C129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ED15114"/>
    <w:multiLevelType w:val="hybridMultilevel"/>
    <w:tmpl w:val="F888FE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7" w15:restartNumberingAfterBreak="0">
    <w:nsid w:val="315831BA"/>
    <w:multiLevelType w:val="hybridMultilevel"/>
    <w:tmpl w:val="078E2A9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0" w15:restartNumberingAfterBreak="0">
    <w:nsid w:val="49C607F2"/>
    <w:multiLevelType w:val="multilevel"/>
    <w:tmpl w:val="984E8774"/>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7F48FE"/>
    <w:multiLevelType w:val="hybridMultilevel"/>
    <w:tmpl w:val="B5B4433A"/>
    <w:lvl w:ilvl="0" w:tplc="69487042">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4563866"/>
    <w:multiLevelType w:val="hybridMultilevel"/>
    <w:tmpl w:val="CB9CD08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D87767"/>
    <w:multiLevelType w:val="hybridMultilevel"/>
    <w:tmpl w:val="023CF24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D997D02"/>
    <w:multiLevelType w:val="hybridMultilevel"/>
    <w:tmpl w:val="CF6CD8B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DA1390D"/>
    <w:multiLevelType w:val="hybridMultilevel"/>
    <w:tmpl w:val="A49EF40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7B007D0"/>
    <w:multiLevelType w:val="hybridMultilevel"/>
    <w:tmpl w:val="76003FCC"/>
    <w:lvl w:ilvl="0" w:tplc="25E42158">
      <w:start w:val="1"/>
      <w:numFmt w:val="decimal"/>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B347144"/>
    <w:multiLevelType w:val="hybridMultilevel"/>
    <w:tmpl w:val="6AD2753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E74EA0"/>
    <w:multiLevelType w:val="hybridMultilevel"/>
    <w:tmpl w:val="F6129244"/>
    <w:lvl w:ilvl="0" w:tplc="7F02D46E">
      <w:start w:val="1"/>
      <w:numFmt w:val="decimal"/>
      <w:lvlText w:val="%1."/>
      <w:lvlJc w:val="left"/>
      <w:pPr>
        <w:ind w:left="405" w:hanging="360"/>
      </w:pPr>
      <w:rPr>
        <w:rFonts w:hint="default"/>
      </w:rPr>
    </w:lvl>
    <w:lvl w:ilvl="1" w:tplc="04180019" w:tentative="1">
      <w:start w:val="1"/>
      <w:numFmt w:val="lowerLetter"/>
      <w:lvlText w:val="%2."/>
      <w:lvlJc w:val="left"/>
      <w:pPr>
        <w:ind w:left="1125" w:hanging="360"/>
      </w:pPr>
    </w:lvl>
    <w:lvl w:ilvl="2" w:tplc="0418001B" w:tentative="1">
      <w:start w:val="1"/>
      <w:numFmt w:val="lowerRoman"/>
      <w:lvlText w:val="%3."/>
      <w:lvlJc w:val="right"/>
      <w:pPr>
        <w:ind w:left="1845" w:hanging="180"/>
      </w:pPr>
    </w:lvl>
    <w:lvl w:ilvl="3" w:tplc="0418000F" w:tentative="1">
      <w:start w:val="1"/>
      <w:numFmt w:val="decimal"/>
      <w:lvlText w:val="%4."/>
      <w:lvlJc w:val="left"/>
      <w:pPr>
        <w:ind w:left="2565" w:hanging="360"/>
      </w:pPr>
    </w:lvl>
    <w:lvl w:ilvl="4" w:tplc="04180019" w:tentative="1">
      <w:start w:val="1"/>
      <w:numFmt w:val="lowerLetter"/>
      <w:lvlText w:val="%5."/>
      <w:lvlJc w:val="left"/>
      <w:pPr>
        <w:ind w:left="3285" w:hanging="360"/>
      </w:pPr>
    </w:lvl>
    <w:lvl w:ilvl="5" w:tplc="0418001B" w:tentative="1">
      <w:start w:val="1"/>
      <w:numFmt w:val="lowerRoman"/>
      <w:lvlText w:val="%6."/>
      <w:lvlJc w:val="right"/>
      <w:pPr>
        <w:ind w:left="4005" w:hanging="180"/>
      </w:pPr>
    </w:lvl>
    <w:lvl w:ilvl="6" w:tplc="0418000F" w:tentative="1">
      <w:start w:val="1"/>
      <w:numFmt w:val="decimal"/>
      <w:lvlText w:val="%7."/>
      <w:lvlJc w:val="left"/>
      <w:pPr>
        <w:ind w:left="4725" w:hanging="360"/>
      </w:pPr>
    </w:lvl>
    <w:lvl w:ilvl="7" w:tplc="04180019" w:tentative="1">
      <w:start w:val="1"/>
      <w:numFmt w:val="lowerLetter"/>
      <w:lvlText w:val="%8."/>
      <w:lvlJc w:val="left"/>
      <w:pPr>
        <w:ind w:left="5445" w:hanging="360"/>
      </w:pPr>
    </w:lvl>
    <w:lvl w:ilvl="8" w:tplc="0418001B" w:tentative="1">
      <w:start w:val="1"/>
      <w:numFmt w:val="lowerRoman"/>
      <w:lvlText w:val="%9."/>
      <w:lvlJc w:val="right"/>
      <w:pPr>
        <w:ind w:left="6165" w:hanging="180"/>
      </w:pPr>
    </w:lvl>
  </w:abstractNum>
  <w:abstractNum w:abstractNumId="30" w15:restartNumberingAfterBreak="0">
    <w:nsid w:val="7DCF4411"/>
    <w:multiLevelType w:val="hybridMultilevel"/>
    <w:tmpl w:val="33F229FA"/>
    <w:lvl w:ilvl="0" w:tplc="7BAA8AF2">
      <w:start w:val="1"/>
      <w:numFmt w:val="upperRoman"/>
      <w:pStyle w:val="Heading2"/>
      <w:lvlText w:val="%1."/>
      <w:lvlJc w:val="right"/>
      <w:pPr>
        <w:tabs>
          <w:tab w:val="num" w:pos="540"/>
        </w:tabs>
        <w:ind w:left="540" w:hanging="180"/>
      </w:pPr>
    </w:lvl>
    <w:lvl w:ilvl="1" w:tplc="75F83A88">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F041434"/>
    <w:multiLevelType w:val="hybridMultilevel"/>
    <w:tmpl w:val="AAF8631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88472609">
    <w:abstractNumId w:val="3"/>
  </w:num>
  <w:num w:numId="2" w16cid:durableId="359432003">
    <w:abstractNumId w:val="19"/>
  </w:num>
  <w:num w:numId="3" w16cid:durableId="170293692">
    <w:abstractNumId w:val="16"/>
  </w:num>
  <w:num w:numId="4" w16cid:durableId="1528592388">
    <w:abstractNumId w:val="28"/>
  </w:num>
  <w:num w:numId="5" w16cid:durableId="430272947">
    <w:abstractNumId w:val="20"/>
  </w:num>
  <w:num w:numId="6" w16cid:durableId="458686729">
    <w:abstractNumId w:val="5"/>
  </w:num>
  <w:num w:numId="7" w16cid:durableId="1121067944">
    <w:abstractNumId w:val="7"/>
  </w:num>
  <w:num w:numId="8" w16cid:durableId="357506856">
    <w:abstractNumId w:val="18"/>
  </w:num>
  <w:num w:numId="9" w16cid:durableId="270236793">
    <w:abstractNumId w:val="0"/>
    <w:lvlOverride w:ilvl="0">
      <w:lvl w:ilvl="0">
        <w:numFmt w:val="bullet"/>
        <w:lvlText w:val=""/>
        <w:legacy w:legacy="1" w:legacySpace="0" w:legacyIndent="0"/>
        <w:lvlJc w:val="left"/>
        <w:rPr>
          <w:rFonts w:ascii="Symbol" w:hAnsi="Symbol" w:hint="default"/>
        </w:rPr>
      </w:lvl>
    </w:lvlOverride>
  </w:num>
  <w:num w:numId="10" w16cid:durableId="1674448694">
    <w:abstractNumId w:val="22"/>
  </w:num>
  <w:num w:numId="11" w16cid:durableId="672612703">
    <w:abstractNumId w:val="30"/>
  </w:num>
  <w:num w:numId="12" w16cid:durableId="2098020386">
    <w:abstractNumId w:val="0"/>
    <w:lvlOverride w:ilvl="0">
      <w:lvl w:ilvl="0">
        <w:numFmt w:val="bullet"/>
        <w:lvlText w:val=""/>
        <w:legacy w:legacy="1" w:legacySpace="0" w:legacyIndent="360"/>
        <w:lvlJc w:val="left"/>
        <w:rPr>
          <w:rFonts w:ascii="Symbol" w:hAnsi="Symbol" w:hint="default"/>
        </w:rPr>
      </w:lvl>
    </w:lvlOverride>
  </w:num>
  <w:num w:numId="13" w16cid:durableId="1500921310">
    <w:abstractNumId w:val="1"/>
  </w:num>
  <w:num w:numId="14" w16cid:durableId="910426908">
    <w:abstractNumId w:val="2"/>
  </w:num>
  <w:num w:numId="15" w16cid:durableId="1295868019">
    <w:abstractNumId w:val="15"/>
  </w:num>
  <w:num w:numId="16" w16cid:durableId="1250890614">
    <w:abstractNumId w:val="26"/>
  </w:num>
  <w:num w:numId="17" w16cid:durableId="1347710155">
    <w:abstractNumId w:val="24"/>
  </w:num>
  <w:num w:numId="18" w16cid:durableId="1512376114">
    <w:abstractNumId w:val="11"/>
  </w:num>
  <w:num w:numId="19" w16cid:durableId="656570164">
    <w:abstractNumId w:val="17"/>
  </w:num>
  <w:num w:numId="20" w16cid:durableId="2114477953">
    <w:abstractNumId w:val="8"/>
  </w:num>
  <w:num w:numId="21" w16cid:durableId="317224543">
    <w:abstractNumId w:val="27"/>
  </w:num>
  <w:num w:numId="22" w16cid:durableId="1358774450">
    <w:abstractNumId w:val="25"/>
  </w:num>
  <w:num w:numId="23" w16cid:durableId="1287661641">
    <w:abstractNumId w:val="4"/>
  </w:num>
  <w:num w:numId="24" w16cid:durableId="2134515074">
    <w:abstractNumId w:val="10"/>
  </w:num>
  <w:num w:numId="25" w16cid:durableId="1383674729">
    <w:abstractNumId w:val="14"/>
  </w:num>
  <w:num w:numId="26" w16cid:durableId="1404445483">
    <w:abstractNumId w:val="23"/>
  </w:num>
  <w:num w:numId="27" w16cid:durableId="1489856896">
    <w:abstractNumId w:val="29"/>
  </w:num>
  <w:num w:numId="28" w16cid:durableId="258635282">
    <w:abstractNumId w:val="13"/>
  </w:num>
  <w:num w:numId="29" w16cid:durableId="818770231">
    <w:abstractNumId w:val="21"/>
  </w:num>
  <w:num w:numId="30" w16cid:durableId="1957515022">
    <w:abstractNumId w:val="9"/>
  </w:num>
  <w:num w:numId="31" w16cid:durableId="868298815">
    <w:abstractNumId w:val="31"/>
  </w:num>
  <w:num w:numId="32" w16cid:durableId="2092727987">
    <w:abstractNumId w:val="12"/>
  </w:num>
  <w:num w:numId="33" w16cid:durableId="10862712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F77"/>
    <w:rsid w:val="00032DA0"/>
    <w:rsid w:val="00040FDF"/>
    <w:rsid w:val="00042E2B"/>
    <w:rsid w:val="00050D74"/>
    <w:rsid w:val="0007194F"/>
    <w:rsid w:val="00072284"/>
    <w:rsid w:val="00087B96"/>
    <w:rsid w:val="000904E0"/>
    <w:rsid w:val="000A5D8D"/>
    <w:rsid w:val="000B30A3"/>
    <w:rsid w:val="000B3A91"/>
    <w:rsid w:val="000D0B80"/>
    <w:rsid w:val="000F0E20"/>
    <w:rsid w:val="000F324C"/>
    <w:rsid w:val="000F4999"/>
    <w:rsid w:val="000F6804"/>
    <w:rsid w:val="00101886"/>
    <w:rsid w:val="00126AD3"/>
    <w:rsid w:val="00140F6C"/>
    <w:rsid w:val="00145012"/>
    <w:rsid w:val="0014524F"/>
    <w:rsid w:val="00163731"/>
    <w:rsid w:val="00166FF3"/>
    <w:rsid w:val="00183423"/>
    <w:rsid w:val="00187B47"/>
    <w:rsid w:val="0019011D"/>
    <w:rsid w:val="001A0C76"/>
    <w:rsid w:val="001B0443"/>
    <w:rsid w:val="001C5158"/>
    <w:rsid w:val="001D3732"/>
    <w:rsid w:val="001F4407"/>
    <w:rsid w:val="001F512A"/>
    <w:rsid w:val="001F688D"/>
    <w:rsid w:val="00206F4B"/>
    <w:rsid w:val="0021380B"/>
    <w:rsid w:val="0022762D"/>
    <w:rsid w:val="00252900"/>
    <w:rsid w:val="00261A91"/>
    <w:rsid w:val="00261E70"/>
    <w:rsid w:val="00272C82"/>
    <w:rsid w:val="0027455B"/>
    <w:rsid w:val="002746D6"/>
    <w:rsid w:val="002754CB"/>
    <w:rsid w:val="002812A5"/>
    <w:rsid w:val="00285961"/>
    <w:rsid w:val="00291777"/>
    <w:rsid w:val="002A14A6"/>
    <w:rsid w:val="002A14E0"/>
    <w:rsid w:val="002D547F"/>
    <w:rsid w:val="002E5728"/>
    <w:rsid w:val="002F7A01"/>
    <w:rsid w:val="003155EF"/>
    <w:rsid w:val="0034390B"/>
    <w:rsid w:val="00343DED"/>
    <w:rsid w:val="00375818"/>
    <w:rsid w:val="003806E1"/>
    <w:rsid w:val="00387F50"/>
    <w:rsid w:val="003929B3"/>
    <w:rsid w:val="003A216B"/>
    <w:rsid w:val="003B5A02"/>
    <w:rsid w:val="003B5C87"/>
    <w:rsid w:val="003C2E5C"/>
    <w:rsid w:val="003E7F77"/>
    <w:rsid w:val="003F02B6"/>
    <w:rsid w:val="003F6226"/>
    <w:rsid w:val="00413E06"/>
    <w:rsid w:val="00424DFE"/>
    <w:rsid w:val="00447529"/>
    <w:rsid w:val="00450A21"/>
    <w:rsid w:val="00452EBF"/>
    <w:rsid w:val="0047563A"/>
    <w:rsid w:val="00494DC1"/>
    <w:rsid w:val="004B282B"/>
    <w:rsid w:val="004B4680"/>
    <w:rsid w:val="004B7315"/>
    <w:rsid w:val="004C675B"/>
    <w:rsid w:val="004D3EB2"/>
    <w:rsid w:val="004E2780"/>
    <w:rsid w:val="004E665A"/>
    <w:rsid w:val="004F5AAC"/>
    <w:rsid w:val="00503B36"/>
    <w:rsid w:val="00522E47"/>
    <w:rsid w:val="0053113B"/>
    <w:rsid w:val="00547244"/>
    <w:rsid w:val="00560BE2"/>
    <w:rsid w:val="00560D16"/>
    <w:rsid w:val="00564D2D"/>
    <w:rsid w:val="00571B66"/>
    <w:rsid w:val="0057486B"/>
    <w:rsid w:val="0058393C"/>
    <w:rsid w:val="00584089"/>
    <w:rsid w:val="00594509"/>
    <w:rsid w:val="005A12E1"/>
    <w:rsid w:val="005B3DBB"/>
    <w:rsid w:val="005B5213"/>
    <w:rsid w:val="005C1849"/>
    <w:rsid w:val="005C3EEE"/>
    <w:rsid w:val="005C5C4A"/>
    <w:rsid w:val="00601D8E"/>
    <w:rsid w:val="006165CB"/>
    <w:rsid w:val="00634874"/>
    <w:rsid w:val="006416F5"/>
    <w:rsid w:val="006531F3"/>
    <w:rsid w:val="006611E0"/>
    <w:rsid w:val="0066755A"/>
    <w:rsid w:val="0069461E"/>
    <w:rsid w:val="00696A5C"/>
    <w:rsid w:val="006A191B"/>
    <w:rsid w:val="006A3C24"/>
    <w:rsid w:val="006A6286"/>
    <w:rsid w:val="006D061F"/>
    <w:rsid w:val="006D676E"/>
    <w:rsid w:val="006E63D5"/>
    <w:rsid w:val="006E788A"/>
    <w:rsid w:val="006F4B53"/>
    <w:rsid w:val="00710929"/>
    <w:rsid w:val="007110C3"/>
    <w:rsid w:val="0071262F"/>
    <w:rsid w:val="00717B86"/>
    <w:rsid w:val="007373CB"/>
    <w:rsid w:val="007449F1"/>
    <w:rsid w:val="00757C43"/>
    <w:rsid w:val="00761205"/>
    <w:rsid w:val="00761633"/>
    <w:rsid w:val="00771A11"/>
    <w:rsid w:val="007873CB"/>
    <w:rsid w:val="007A2EDC"/>
    <w:rsid w:val="007A7F56"/>
    <w:rsid w:val="007B5B26"/>
    <w:rsid w:val="007C03D4"/>
    <w:rsid w:val="007E0041"/>
    <w:rsid w:val="007E384F"/>
    <w:rsid w:val="007E7A08"/>
    <w:rsid w:val="00800BBC"/>
    <w:rsid w:val="008027E9"/>
    <w:rsid w:val="00804D9E"/>
    <w:rsid w:val="0083153A"/>
    <w:rsid w:val="0083389B"/>
    <w:rsid w:val="0085690F"/>
    <w:rsid w:val="00861CA3"/>
    <w:rsid w:val="0086491F"/>
    <w:rsid w:val="008712DB"/>
    <w:rsid w:val="00872861"/>
    <w:rsid w:val="008754E6"/>
    <w:rsid w:val="00877A9C"/>
    <w:rsid w:val="00887B30"/>
    <w:rsid w:val="00890CC4"/>
    <w:rsid w:val="00897094"/>
    <w:rsid w:val="00897E4F"/>
    <w:rsid w:val="008B3F36"/>
    <w:rsid w:val="008C4254"/>
    <w:rsid w:val="008D3A11"/>
    <w:rsid w:val="008D6A53"/>
    <w:rsid w:val="008E218D"/>
    <w:rsid w:val="008E7B58"/>
    <w:rsid w:val="008F27D4"/>
    <w:rsid w:val="008F3BB6"/>
    <w:rsid w:val="008F463A"/>
    <w:rsid w:val="00905EC5"/>
    <w:rsid w:val="009102A4"/>
    <w:rsid w:val="00922BED"/>
    <w:rsid w:val="00923F9E"/>
    <w:rsid w:val="009313F9"/>
    <w:rsid w:val="009402B5"/>
    <w:rsid w:val="00950737"/>
    <w:rsid w:val="00961E49"/>
    <w:rsid w:val="00970F97"/>
    <w:rsid w:val="0098465F"/>
    <w:rsid w:val="009B20C6"/>
    <w:rsid w:val="009B5764"/>
    <w:rsid w:val="009D1C5B"/>
    <w:rsid w:val="00A04E26"/>
    <w:rsid w:val="00A279FA"/>
    <w:rsid w:val="00A352F6"/>
    <w:rsid w:val="00A5014E"/>
    <w:rsid w:val="00A54E6F"/>
    <w:rsid w:val="00A637BC"/>
    <w:rsid w:val="00AA6901"/>
    <w:rsid w:val="00AB18CF"/>
    <w:rsid w:val="00AB4487"/>
    <w:rsid w:val="00AE0E45"/>
    <w:rsid w:val="00AE5CCA"/>
    <w:rsid w:val="00AF28AA"/>
    <w:rsid w:val="00B21ED3"/>
    <w:rsid w:val="00B32B5F"/>
    <w:rsid w:val="00B519D1"/>
    <w:rsid w:val="00B55D58"/>
    <w:rsid w:val="00B5723D"/>
    <w:rsid w:val="00B7109F"/>
    <w:rsid w:val="00B94D7E"/>
    <w:rsid w:val="00BA1823"/>
    <w:rsid w:val="00BB0453"/>
    <w:rsid w:val="00BD5323"/>
    <w:rsid w:val="00BD5917"/>
    <w:rsid w:val="00BE0419"/>
    <w:rsid w:val="00BE4252"/>
    <w:rsid w:val="00BE693A"/>
    <w:rsid w:val="00C0333A"/>
    <w:rsid w:val="00C03422"/>
    <w:rsid w:val="00C03961"/>
    <w:rsid w:val="00C1183D"/>
    <w:rsid w:val="00C15BC2"/>
    <w:rsid w:val="00C1638B"/>
    <w:rsid w:val="00C23AD9"/>
    <w:rsid w:val="00C37B55"/>
    <w:rsid w:val="00C450B8"/>
    <w:rsid w:val="00C5380F"/>
    <w:rsid w:val="00C55398"/>
    <w:rsid w:val="00C6212B"/>
    <w:rsid w:val="00C64B84"/>
    <w:rsid w:val="00C657FA"/>
    <w:rsid w:val="00C82F09"/>
    <w:rsid w:val="00C96D19"/>
    <w:rsid w:val="00C97EE8"/>
    <w:rsid w:val="00CA2862"/>
    <w:rsid w:val="00CD3441"/>
    <w:rsid w:val="00CE71E1"/>
    <w:rsid w:val="00D01020"/>
    <w:rsid w:val="00D05E19"/>
    <w:rsid w:val="00D160DE"/>
    <w:rsid w:val="00D2641E"/>
    <w:rsid w:val="00D34000"/>
    <w:rsid w:val="00D71B97"/>
    <w:rsid w:val="00D74519"/>
    <w:rsid w:val="00D8188E"/>
    <w:rsid w:val="00D84481"/>
    <w:rsid w:val="00D92BA7"/>
    <w:rsid w:val="00DA4FE1"/>
    <w:rsid w:val="00DB058E"/>
    <w:rsid w:val="00DB60A3"/>
    <w:rsid w:val="00DB679A"/>
    <w:rsid w:val="00DD2B25"/>
    <w:rsid w:val="00DD3B36"/>
    <w:rsid w:val="00E01B5D"/>
    <w:rsid w:val="00E037F6"/>
    <w:rsid w:val="00E158CC"/>
    <w:rsid w:val="00E17DAF"/>
    <w:rsid w:val="00E33123"/>
    <w:rsid w:val="00E42C69"/>
    <w:rsid w:val="00E53088"/>
    <w:rsid w:val="00E62790"/>
    <w:rsid w:val="00E71917"/>
    <w:rsid w:val="00E7652C"/>
    <w:rsid w:val="00E94ACB"/>
    <w:rsid w:val="00EA530D"/>
    <w:rsid w:val="00EB0240"/>
    <w:rsid w:val="00EB1368"/>
    <w:rsid w:val="00EB6DE4"/>
    <w:rsid w:val="00ED5B53"/>
    <w:rsid w:val="00EE7C88"/>
    <w:rsid w:val="00EF0D08"/>
    <w:rsid w:val="00F10FCE"/>
    <w:rsid w:val="00F12C79"/>
    <w:rsid w:val="00F15C49"/>
    <w:rsid w:val="00F16143"/>
    <w:rsid w:val="00F21FFD"/>
    <w:rsid w:val="00F22696"/>
    <w:rsid w:val="00F23D65"/>
    <w:rsid w:val="00F24BF0"/>
    <w:rsid w:val="00F62936"/>
    <w:rsid w:val="00F669BF"/>
    <w:rsid w:val="00F87D85"/>
    <w:rsid w:val="00FA037A"/>
    <w:rsid w:val="00FA6F67"/>
    <w:rsid w:val="00FB56C5"/>
    <w:rsid w:val="00FC5DC8"/>
    <w:rsid w:val="00FC7999"/>
    <w:rsid w:val="00FD59F9"/>
    <w:rsid w:val="00FE4319"/>
    <w:rsid w:val="00FF043D"/>
    <w:rsid w:val="00FF42F6"/>
    <w:rsid w:val="00FF4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C97568"/>
  <w15:docId w15:val="{03F8C44D-B1F9-4D6B-B9F6-10D0267F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5B"/>
    <w:pPr>
      <w:spacing w:after="200" w:line="276" w:lineRule="auto"/>
    </w:pPr>
    <w:rPr>
      <w:lang w:val="ro-RO"/>
    </w:rPr>
  </w:style>
  <w:style w:type="paragraph" w:styleId="Heading1">
    <w:name w:val="heading 1"/>
    <w:basedOn w:val="Normal"/>
    <w:next w:val="Normal"/>
    <w:link w:val="Heading1Char"/>
    <w:qFormat/>
    <w:locked/>
    <w:rsid w:val="005B5213"/>
    <w:pPr>
      <w:keepNext/>
      <w:suppressAutoHyphens/>
      <w:spacing w:after="0" w:line="240" w:lineRule="auto"/>
      <w:outlineLvl w:val="0"/>
    </w:pPr>
    <w:rPr>
      <w:rFonts w:ascii="Times New Roman" w:eastAsia="Times New Roman" w:hAnsi="Times New Roman"/>
      <w:b/>
      <w:sz w:val="28"/>
      <w:szCs w:val="20"/>
      <w:lang w:val="en-US" w:eastAsia="ar-SA"/>
    </w:rPr>
  </w:style>
  <w:style w:type="paragraph" w:styleId="Heading2">
    <w:name w:val="heading 2"/>
    <w:basedOn w:val="Normal"/>
    <w:next w:val="Normal"/>
    <w:link w:val="Heading2Char"/>
    <w:qFormat/>
    <w:locked/>
    <w:rsid w:val="00804D9E"/>
    <w:pPr>
      <w:keepNext/>
      <w:numPr>
        <w:numId w:val="11"/>
      </w:numPr>
      <w:spacing w:after="0" w:line="240" w:lineRule="auto"/>
      <w:outlineLvl w:val="1"/>
    </w:pPr>
    <w:rPr>
      <w:rFonts w:ascii="Times New Roman" w:eastAsia="Times New Roman" w:hAnsi="Times New Roman"/>
      <w:b/>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rsid w:val="00996336"/>
    <w:rPr>
      <w:rFonts w:ascii="Times New Roman" w:hAnsi="Times New Roman"/>
      <w:sz w:val="0"/>
      <w:szCs w:val="0"/>
      <w:lang w:val="ro-RO"/>
    </w:rPr>
  </w:style>
  <w:style w:type="character" w:customStyle="1" w:styleId="Heading1Char">
    <w:name w:val="Heading 1 Char"/>
    <w:basedOn w:val="DefaultParagraphFont"/>
    <w:link w:val="Heading1"/>
    <w:rsid w:val="005B5213"/>
    <w:rPr>
      <w:rFonts w:ascii="Times New Roman" w:eastAsia="Times New Roman" w:hAnsi="Times New Roman"/>
      <w:b/>
      <w:sz w:val="28"/>
      <w:szCs w:val="20"/>
      <w:lang w:eastAsia="ar-SA"/>
    </w:rPr>
  </w:style>
  <w:style w:type="character" w:customStyle="1" w:styleId="Heading2Char">
    <w:name w:val="Heading 2 Char"/>
    <w:basedOn w:val="DefaultParagraphFont"/>
    <w:link w:val="Heading2"/>
    <w:rsid w:val="00804D9E"/>
    <w:rPr>
      <w:rFonts w:ascii="Times New Roman" w:eastAsia="Times New Roman" w:hAnsi="Times New Roman"/>
      <w:b/>
      <w:sz w:val="24"/>
      <w:szCs w:val="24"/>
      <w:lang w:val="fr-FR"/>
    </w:rPr>
  </w:style>
  <w:style w:type="character" w:customStyle="1" w:styleId="apple-style-span">
    <w:name w:val="apple-style-span"/>
    <w:basedOn w:val="DefaultParagraphFont"/>
    <w:rsid w:val="00804D9E"/>
  </w:style>
  <w:style w:type="paragraph" w:styleId="BodyTextIndent">
    <w:name w:val="Body Text Indent"/>
    <w:basedOn w:val="Normal"/>
    <w:link w:val="BodyTextIndentChar"/>
    <w:rsid w:val="00804D9E"/>
    <w:pPr>
      <w:overflowPunct w:val="0"/>
      <w:autoSpaceDE w:val="0"/>
      <w:autoSpaceDN w:val="0"/>
      <w:adjustRightInd w:val="0"/>
      <w:spacing w:after="0" w:line="240" w:lineRule="auto"/>
      <w:ind w:left="720"/>
      <w:textAlignment w:val="baseline"/>
    </w:pPr>
    <w:rPr>
      <w:rFonts w:ascii="Garamond" w:eastAsia="Times New Roman" w:hAnsi="Garamond"/>
      <w:sz w:val="24"/>
      <w:szCs w:val="20"/>
    </w:rPr>
  </w:style>
  <w:style w:type="character" w:customStyle="1" w:styleId="BodyTextIndentChar">
    <w:name w:val="Body Text Indent Char"/>
    <w:basedOn w:val="DefaultParagraphFont"/>
    <w:link w:val="BodyTextIndent"/>
    <w:rsid w:val="00804D9E"/>
    <w:rPr>
      <w:rFonts w:ascii="Garamond" w:eastAsia="Times New Roman" w:hAnsi="Garamond"/>
      <w:sz w:val="24"/>
      <w:szCs w:val="20"/>
      <w:lang w:val="ro-RO"/>
    </w:rPr>
  </w:style>
  <w:style w:type="paragraph" w:styleId="NormalWeb">
    <w:name w:val="Normal (Web)"/>
    <w:basedOn w:val="Normal"/>
    <w:rsid w:val="00804D9E"/>
    <w:pPr>
      <w:spacing w:before="100" w:beforeAutospacing="1" w:after="100" w:afterAutospacing="1" w:line="240" w:lineRule="auto"/>
    </w:pPr>
    <w:rPr>
      <w:rFonts w:ascii="Times New Roman" w:eastAsia="Times New Roman" w:hAnsi="Times New Roman"/>
      <w:color w:val="000000"/>
      <w:sz w:val="24"/>
      <w:szCs w:val="24"/>
      <w:lang w:val="en-US"/>
    </w:rPr>
  </w:style>
  <w:style w:type="paragraph" w:styleId="HTMLPreformatted">
    <w:name w:val="HTML Preformatted"/>
    <w:basedOn w:val="Normal"/>
    <w:link w:val="HTMLPreformattedChar"/>
    <w:rsid w:val="007A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7A2EDC"/>
    <w:rPr>
      <w:rFonts w:ascii="Courier New" w:eastAsia="Times New Roman" w:hAnsi="Courier New" w:cs="Courier New"/>
      <w:sz w:val="20"/>
      <w:szCs w:val="20"/>
    </w:rPr>
  </w:style>
  <w:style w:type="character" w:customStyle="1" w:styleId="a">
    <w:name w:val="a"/>
    <w:basedOn w:val="DefaultParagraphFont"/>
    <w:rsid w:val="000904E0"/>
  </w:style>
  <w:style w:type="paragraph" w:customStyle="1" w:styleId="Default">
    <w:name w:val="Default"/>
    <w:rsid w:val="000904E0"/>
    <w:pPr>
      <w:autoSpaceDE w:val="0"/>
      <w:autoSpaceDN w:val="0"/>
      <w:adjustRightInd w:val="0"/>
    </w:pPr>
    <w:rPr>
      <w:rFonts w:ascii="Palatino Linotype" w:eastAsiaTheme="minorHAnsi" w:hAnsi="Palatino Linotype" w:cs="Palatino Linotype"/>
      <w:color w:val="000000"/>
      <w:sz w:val="24"/>
      <w:szCs w:val="24"/>
      <w:lang w:val="ro-RO"/>
    </w:rPr>
  </w:style>
  <w:style w:type="character" w:customStyle="1" w:styleId="apple-converted-space">
    <w:name w:val="apple-converted-space"/>
    <w:basedOn w:val="DefaultParagraphFont"/>
    <w:rsid w:val="000904E0"/>
  </w:style>
  <w:style w:type="character" w:styleId="Emphasis">
    <w:name w:val="Emphasis"/>
    <w:uiPriority w:val="20"/>
    <w:qFormat/>
    <w:locked/>
    <w:rsid w:val="000904E0"/>
    <w:rPr>
      <w:i/>
      <w:iCs/>
    </w:rPr>
  </w:style>
  <w:style w:type="character" w:styleId="Hyperlink">
    <w:name w:val="Hyperlink"/>
    <w:basedOn w:val="DefaultParagraphFont"/>
    <w:uiPriority w:val="99"/>
    <w:unhideWhenUsed/>
    <w:rsid w:val="00285961"/>
    <w:rPr>
      <w:color w:val="0000FF"/>
      <w:u w:val="single"/>
    </w:rPr>
  </w:style>
  <w:style w:type="paragraph" w:styleId="BodyText">
    <w:name w:val="Body Text"/>
    <w:basedOn w:val="Normal"/>
    <w:link w:val="BodyTextChar"/>
    <w:uiPriority w:val="99"/>
    <w:semiHidden/>
    <w:unhideWhenUsed/>
    <w:rsid w:val="006E63D5"/>
    <w:pPr>
      <w:spacing w:after="120"/>
    </w:pPr>
  </w:style>
  <w:style w:type="character" w:customStyle="1" w:styleId="BodyTextChar">
    <w:name w:val="Body Text Char"/>
    <w:basedOn w:val="DefaultParagraphFont"/>
    <w:link w:val="BodyText"/>
    <w:uiPriority w:val="99"/>
    <w:semiHidden/>
    <w:rsid w:val="006E63D5"/>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67001">
      <w:bodyDiv w:val="1"/>
      <w:marLeft w:val="0"/>
      <w:marRight w:val="0"/>
      <w:marTop w:val="0"/>
      <w:marBottom w:val="0"/>
      <w:divBdr>
        <w:top w:val="none" w:sz="0" w:space="0" w:color="auto"/>
        <w:left w:val="none" w:sz="0" w:space="0" w:color="auto"/>
        <w:bottom w:val="none" w:sz="0" w:space="0" w:color="auto"/>
        <w:right w:val="none" w:sz="0" w:space="0" w:color="auto"/>
      </w:divBdr>
      <w:divsChild>
        <w:div w:id="565730022">
          <w:marLeft w:val="0"/>
          <w:marRight w:val="0"/>
          <w:marTop w:val="0"/>
          <w:marBottom w:val="0"/>
          <w:divBdr>
            <w:top w:val="none" w:sz="0" w:space="0" w:color="auto"/>
            <w:left w:val="none" w:sz="0" w:space="0" w:color="auto"/>
            <w:bottom w:val="none" w:sz="0" w:space="0" w:color="auto"/>
            <w:right w:val="none" w:sz="0" w:space="0" w:color="auto"/>
          </w:divBdr>
        </w:div>
        <w:div w:id="1198813827">
          <w:marLeft w:val="0"/>
          <w:marRight w:val="0"/>
          <w:marTop w:val="0"/>
          <w:marBottom w:val="0"/>
          <w:divBdr>
            <w:top w:val="none" w:sz="0" w:space="0" w:color="auto"/>
            <w:left w:val="none" w:sz="0" w:space="0" w:color="auto"/>
            <w:bottom w:val="none" w:sz="0" w:space="0" w:color="auto"/>
            <w:right w:val="none" w:sz="0" w:space="0" w:color="auto"/>
          </w:divBdr>
        </w:div>
        <w:div w:id="621419042">
          <w:marLeft w:val="0"/>
          <w:marRight w:val="0"/>
          <w:marTop w:val="0"/>
          <w:marBottom w:val="0"/>
          <w:divBdr>
            <w:top w:val="none" w:sz="0" w:space="0" w:color="auto"/>
            <w:left w:val="none" w:sz="0" w:space="0" w:color="auto"/>
            <w:bottom w:val="none" w:sz="0" w:space="0" w:color="auto"/>
            <w:right w:val="none" w:sz="0" w:space="0" w:color="auto"/>
          </w:divBdr>
        </w:div>
      </w:divsChild>
    </w:div>
    <w:div w:id="1236696198">
      <w:bodyDiv w:val="1"/>
      <w:marLeft w:val="0"/>
      <w:marRight w:val="0"/>
      <w:marTop w:val="0"/>
      <w:marBottom w:val="0"/>
      <w:divBdr>
        <w:top w:val="none" w:sz="0" w:space="0" w:color="auto"/>
        <w:left w:val="none" w:sz="0" w:space="0" w:color="auto"/>
        <w:bottom w:val="none" w:sz="0" w:space="0" w:color="auto"/>
        <w:right w:val="none" w:sz="0" w:space="0" w:color="auto"/>
      </w:divBdr>
    </w:div>
    <w:div w:id="1362128239">
      <w:bodyDiv w:val="1"/>
      <w:marLeft w:val="0"/>
      <w:marRight w:val="0"/>
      <w:marTop w:val="0"/>
      <w:marBottom w:val="0"/>
      <w:divBdr>
        <w:top w:val="none" w:sz="0" w:space="0" w:color="auto"/>
        <w:left w:val="none" w:sz="0" w:space="0" w:color="auto"/>
        <w:bottom w:val="none" w:sz="0" w:space="0" w:color="auto"/>
        <w:right w:val="none" w:sz="0" w:space="0" w:color="auto"/>
      </w:divBdr>
      <w:divsChild>
        <w:div w:id="1203058131">
          <w:marLeft w:val="0"/>
          <w:marRight w:val="0"/>
          <w:marTop w:val="0"/>
          <w:marBottom w:val="0"/>
          <w:divBdr>
            <w:top w:val="none" w:sz="0" w:space="0" w:color="auto"/>
            <w:left w:val="none" w:sz="0" w:space="0" w:color="auto"/>
            <w:bottom w:val="none" w:sz="0" w:space="0" w:color="auto"/>
            <w:right w:val="none" w:sz="0" w:space="0" w:color="auto"/>
          </w:divBdr>
        </w:div>
        <w:div w:id="1979146155">
          <w:marLeft w:val="0"/>
          <w:marRight w:val="0"/>
          <w:marTop w:val="0"/>
          <w:marBottom w:val="0"/>
          <w:divBdr>
            <w:top w:val="none" w:sz="0" w:space="0" w:color="auto"/>
            <w:left w:val="none" w:sz="0" w:space="0" w:color="auto"/>
            <w:bottom w:val="none" w:sz="0" w:space="0" w:color="auto"/>
            <w:right w:val="none" w:sz="0" w:space="0" w:color="auto"/>
          </w:divBdr>
        </w:div>
      </w:divsChild>
    </w:div>
    <w:div w:id="1418865307">
      <w:bodyDiv w:val="1"/>
      <w:marLeft w:val="0"/>
      <w:marRight w:val="0"/>
      <w:marTop w:val="0"/>
      <w:marBottom w:val="0"/>
      <w:divBdr>
        <w:top w:val="none" w:sz="0" w:space="0" w:color="auto"/>
        <w:left w:val="none" w:sz="0" w:space="0" w:color="auto"/>
        <w:bottom w:val="none" w:sz="0" w:space="0" w:color="auto"/>
        <w:right w:val="none" w:sz="0" w:space="0" w:color="auto"/>
      </w:divBdr>
      <w:divsChild>
        <w:div w:id="29496563">
          <w:marLeft w:val="0"/>
          <w:marRight w:val="0"/>
          <w:marTop w:val="0"/>
          <w:marBottom w:val="0"/>
          <w:divBdr>
            <w:top w:val="none" w:sz="0" w:space="0" w:color="auto"/>
            <w:left w:val="none" w:sz="0" w:space="0" w:color="auto"/>
            <w:bottom w:val="none" w:sz="0" w:space="0" w:color="auto"/>
            <w:right w:val="none" w:sz="0" w:space="0" w:color="auto"/>
          </w:divBdr>
        </w:div>
        <w:div w:id="1063065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ntropedia.com/sfertulacademic/elena-trifan/" TargetMode="Externa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hyperlink" Target="http://antropedia.com/sfertulacademic/sorin-gog/" TargetMode="External"/><Relationship Id="rId12"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fspac.ubbcluj.ro/resurse/formulare-regulamente/reguli-etice-si-deontologice/" TargetMode="External"/><Relationship Id="rId11" Type="http://schemas.openxmlformats.org/officeDocument/2006/relationships/hyperlink" Target="http://fspac.ubbcluj.ro/resurse/formulare-regulamente/reguli-etice-si-deontologi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ytimes.com/2019/02/26/us/politics/overton-window-democrats.html" TargetMode="External"/><Relationship Id="rId4" Type="http://schemas.openxmlformats.org/officeDocument/2006/relationships/settings" Target="settings.xml"/><Relationship Id="rId9" Type="http://schemas.openxmlformats.org/officeDocument/2006/relationships/hyperlink" Target="https://www.mackinac.org/OvertonWindow"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BCD25-5040-4B5C-8785-D769EAB09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3400</Words>
  <Characters>19382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A TANTÁRGY ADATLAPJA</vt:lpstr>
    </vt:vector>
  </TitlesOfParts>
  <Company/>
  <LinksUpToDate>false</LinksUpToDate>
  <CharactersWithSpaces>22737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creator>Robu</dc:creator>
  <cp:lastModifiedBy>Petruta Teampau</cp:lastModifiedBy>
  <cp:revision>6</cp:revision>
  <cp:lastPrinted>2019-03-14T09:57:00Z</cp:lastPrinted>
  <dcterms:created xsi:type="dcterms:W3CDTF">2024-02-26T12:55:00Z</dcterms:created>
  <dcterms:modified xsi:type="dcterms:W3CDTF">2024-02-26T13:48:00Z</dcterms:modified>
</cp:coreProperties>
</file>